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B0CF" w14:textId="4BB7552C" w:rsidR="003C0FF9" w:rsidRPr="00113439" w:rsidRDefault="003C0FF9" w:rsidP="006533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113439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Overview of the AdventureWorks2022 </w:t>
      </w:r>
      <w:r w:rsidRPr="00113439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database: </w:t>
      </w:r>
    </w:p>
    <w:p w14:paraId="45FC4703" w14:textId="27FD4AB4" w:rsidR="00C35089" w:rsidRPr="000F75A7" w:rsidRDefault="00315642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 AdventureWorks2022 database serves as a comprehensive simulation of real-world business operations, organized into multiple interlinked schemas that cover different aspects of a company's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4BE2" w:rsidRPr="000F75A7" w14:paraId="26D23BCD" w14:textId="77777777" w:rsidTr="00EE4BE2">
        <w:tc>
          <w:tcPr>
            <w:tcW w:w="5228" w:type="dxa"/>
          </w:tcPr>
          <w:p w14:paraId="0B039711" w14:textId="12CA807C" w:rsidR="00EE4BE2" w:rsidRPr="000F75A7" w:rsidRDefault="00B32DFD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Schema</w:t>
            </w:r>
          </w:p>
        </w:tc>
        <w:tc>
          <w:tcPr>
            <w:tcW w:w="5228" w:type="dxa"/>
          </w:tcPr>
          <w:p w14:paraId="23C7108A" w14:textId="75E2168E" w:rsidR="00EE4BE2" w:rsidRPr="000F75A7" w:rsidRDefault="00B32DFD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Description</w:t>
            </w:r>
          </w:p>
        </w:tc>
      </w:tr>
      <w:tr w:rsidR="00EE4BE2" w:rsidRPr="000F75A7" w14:paraId="4328AF39" w14:textId="77777777" w:rsidTr="00EE4BE2">
        <w:tc>
          <w:tcPr>
            <w:tcW w:w="5228" w:type="dxa"/>
          </w:tcPr>
          <w:p w14:paraId="6A4CEDC1" w14:textId="4C66A862" w:rsidR="00EE4BE2" w:rsidRPr="000F75A7" w:rsidRDefault="005E7893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dbo Schema</w:t>
            </w:r>
          </w:p>
        </w:tc>
        <w:tc>
          <w:tcPr>
            <w:tcW w:w="5228" w:type="dxa"/>
          </w:tcPr>
          <w:p w14:paraId="2449ED7E" w14:textId="31ED18A7" w:rsidR="00EE4BE2" w:rsidRPr="000F75A7" w:rsidRDefault="005E7893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Contains system-related tables</w:t>
            </w:r>
          </w:p>
        </w:tc>
      </w:tr>
      <w:tr w:rsidR="00EE4BE2" w:rsidRPr="000F75A7" w14:paraId="37BAB57D" w14:textId="77777777" w:rsidTr="00EE4BE2">
        <w:tc>
          <w:tcPr>
            <w:tcW w:w="5228" w:type="dxa"/>
          </w:tcPr>
          <w:p w14:paraId="0AD6FD3F" w14:textId="78B8B63C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Human Resources Schema</w:t>
            </w:r>
          </w:p>
        </w:tc>
        <w:tc>
          <w:tcPr>
            <w:tcW w:w="5228" w:type="dxa"/>
          </w:tcPr>
          <w:p w14:paraId="74BDFDB3" w14:textId="088B7A43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Manages employee-related data</w:t>
            </w:r>
          </w:p>
        </w:tc>
      </w:tr>
      <w:tr w:rsidR="00EE4BE2" w:rsidRPr="000F75A7" w14:paraId="7DF43864" w14:textId="77777777" w:rsidTr="00EE4BE2">
        <w:tc>
          <w:tcPr>
            <w:tcW w:w="5228" w:type="dxa"/>
          </w:tcPr>
          <w:p w14:paraId="10D140D3" w14:textId="710E3B60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Person Schema</w:t>
            </w:r>
          </w:p>
        </w:tc>
        <w:tc>
          <w:tcPr>
            <w:tcW w:w="5228" w:type="dxa"/>
          </w:tcPr>
          <w:p w14:paraId="46B08BE9" w14:textId="23E869CC" w:rsidR="00EE4BE2" w:rsidRPr="000F75A7" w:rsidRDefault="00D94B21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I</w:t>
            </w:r>
            <w:r w:rsidR="00EE4BE2" w:rsidRPr="000F75A7">
              <w:rPr>
                <w:rFonts w:ascii="Trebuchet MS" w:hAnsi="Trebuchet MS"/>
                <w:sz w:val="24"/>
                <w:szCs w:val="24"/>
                <w:lang w:val="en-US"/>
              </w:rPr>
              <w:t>ndividual entities associated with the business</w:t>
            </w:r>
          </w:p>
        </w:tc>
      </w:tr>
      <w:tr w:rsidR="00EE4BE2" w:rsidRPr="000F75A7" w14:paraId="27C6CEC1" w14:textId="77777777" w:rsidTr="00EE4BE2">
        <w:tc>
          <w:tcPr>
            <w:tcW w:w="5228" w:type="dxa"/>
          </w:tcPr>
          <w:p w14:paraId="1D2450DD" w14:textId="334E07B4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Production Schema</w:t>
            </w:r>
          </w:p>
        </w:tc>
        <w:tc>
          <w:tcPr>
            <w:tcW w:w="5228" w:type="dxa"/>
          </w:tcPr>
          <w:p w14:paraId="153EDD91" w14:textId="0961BBF6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Central to the manufacturing aspect of the business</w:t>
            </w:r>
          </w:p>
        </w:tc>
      </w:tr>
      <w:tr w:rsidR="00EE4BE2" w:rsidRPr="000F75A7" w14:paraId="3430F73C" w14:textId="77777777" w:rsidTr="00EE4BE2">
        <w:tc>
          <w:tcPr>
            <w:tcW w:w="5228" w:type="dxa"/>
          </w:tcPr>
          <w:p w14:paraId="10F69C1B" w14:textId="0E03699E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Purchasing Schema</w:t>
            </w:r>
          </w:p>
        </w:tc>
        <w:tc>
          <w:tcPr>
            <w:tcW w:w="5228" w:type="dxa"/>
          </w:tcPr>
          <w:p w14:paraId="5FCF710D" w14:textId="05747A74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Related to procurement</w:t>
            </w:r>
          </w:p>
        </w:tc>
      </w:tr>
      <w:tr w:rsidR="00EE4BE2" w:rsidRPr="000F75A7" w14:paraId="30D60BB6" w14:textId="77777777" w:rsidTr="00EE4BE2">
        <w:tc>
          <w:tcPr>
            <w:tcW w:w="5228" w:type="dxa"/>
          </w:tcPr>
          <w:p w14:paraId="558987C5" w14:textId="687B9ECC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Sales Schema</w:t>
            </w:r>
          </w:p>
        </w:tc>
        <w:tc>
          <w:tcPr>
            <w:tcW w:w="5228" w:type="dxa"/>
          </w:tcPr>
          <w:p w14:paraId="182A7BA4" w14:textId="608A5C73" w:rsidR="00EE4BE2" w:rsidRPr="000F75A7" w:rsidRDefault="00EE4BE2" w:rsidP="00674452">
            <w:pPr>
              <w:spacing w:line="360" w:lineRule="auto"/>
              <w:jc w:val="both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0F75A7">
              <w:rPr>
                <w:rFonts w:ascii="Trebuchet MS" w:hAnsi="Trebuchet MS"/>
                <w:sz w:val="24"/>
                <w:szCs w:val="24"/>
                <w:lang w:val="en-US"/>
              </w:rPr>
              <w:t>Sales operations details</w:t>
            </w:r>
          </w:p>
        </w:tc>
      </w:tr>
    </w:tbl>
    <w:p w14:paraId="52B090B5" w14:textId="77777777" w:rsidR="00E2695F" w:rsidRPr="000F75A7" w:rsidRDefault="00E2695F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427ADAEC" w14:textId="64F95CAD" w:rsidR="009F4055" w:rsidRPr="000F75A7" w:rsidRDefault="00BD4C9B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following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tables</w:t>
      </w:r>
      <w:r w:rsidR="00390F36">
        <w:rPr>
          <w:rFonts w:ascii="Trebuchet MS" w:hAnsi="Trebuchet MS"/>
          <w:sz w:val="24"/>
          <w:szCs w:val="24"/>
          <w:lang w:val="en-US"/>
        </w:rPr>
        <w:t xml:space="preserve"> </w:t>
      </w:r>
      <w:r w:rsidRPr="000F75A7">
        <w:rPr>
          <w:rFonts w:ascii="Trebuchet MS" w:hAnsi="Trebuchet MS"/>
          <w:sz w:val="24"/>
          <w:szCs w:val="24"/>
          <w:lang w:val="en-US"/>
        </w:rPr>
        <w:t>offer a concise overview of various aspects of a company's operations</w:t>
      </w:r>
      <w:r w:rsidR="0086471D">
        <w:rPr>
          <w:rFonts w:ascii="Trebuchet MS" w:hAnsi="Trebuchet MS"/>
          <w:sz w:val="24"/>
          <w:szCs w:val="24"/>
          <w:lang w:val="en-US"/>
        </w:rPr>
        <w:t>:</w:t>
      </w:r>
    </w:p>
    <w:p w14:paraId="19B342B9" w14:textId="16AF06BD" w:rsidR="00994866" w:rsidRPr="00AD5295" w:rsidRDefault="00994866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  <w:r w:rsidRPr="00AD5295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>Customers by Demographics</w:t>
      </w:r>
    </w:p>
    <w:p w14:paraId="2E52086C" w14:textId="4B28B598" w:rsidR="009F4055" w:rsidRPr="000F75A7" w:rsidRDefault="00994866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inline distT="0" distB="0" distL="0" distR="0" wp14:anchorId="674BA429" wp14:editId="1CB2B037">
            <wp:extent cx="6032500" cy="1623115"/>
            <wp:effectExtent l="0" t="0" r="6350" b="0"/>
            <wp:docPr id="146729373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3739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6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8D59" w14:textId="0BF8EA23" w:rsidR="00994866" w:rsidRPr="005D51F6" w:rsidRDefault="00994866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  <w:r w:rsidRPr="005D51F6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>Yearly Revenue</w:t>
      </w:r>
    </w:p>
    <w:p w14:paraId="77853891" w14:textId="673B057F" w:rsidR="00994866" w:rsidRPr="000F75A7" w:rsidRDefault="00CD71B0" w:rsidP="00674452">
      <w:pPr>
        <w:spacing w:line="24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956C912" wp14:editId="5E4ECF99">
            <wp:simplePos x="0" y="0"/>
            <wp:positionH relativeFrom="margin">
              <wp:align>left</wp:align>
            </wp:positionH>
            <wp:positionV relativeFrom="paragraph">
              <wp:posOffset>10312</wp:posOffset>
            </wp:positionV>
            <wp:extent cx="2194281" cy="1350327"/>
            <wp:effectExtent l="0" t="0" r="0" b="2540"/>
            <wp:wrapNone/>
            <wp:docPr id="11765628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6280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81" cy="135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7375C" w14:textId="07138403" w:rsidR="00A66430" w:rsidRPr="000F75A7" w:rsidRDefault="00A66430" w:rsidP="00674452">
      <w:pPr>
        <w:spacing w:line="240" w:lineRule="auto"/>
        <w:jc w:val="both"/>
        <w:rPr>
          <w:rFonts w:ascii="Trebuchet MS" w:hAnsi="Trebuchet MS"/>
          <w:noProof/>
          <w:sz w:val="24"/>
          <w:szCs w:val="24"/>
          <w:lang w:val="en-US"/>
        </w:rPr>
      </w:pPr>
    </w:p>
    <w:p w14:paraId="25F2C382" w14:textId="752E736E" w:rsidR="00A66430" w:rsidRPr="000F75A7" w:rsidRDefault="00A66430" w:rsidP="00674452">
      <w:pPr>
        <w:spacing w:line="240" w:lineRule="auto"/>
        <w:jc w:val="both"/>
        <w:rPr>
          <w:rFonts w:ascii="Trebuchet MS" w:hAnsi="Trebuchet MS"/>
          <w:noProof/>
          <w:sz w:val="24"/>
          <w:szCs w:val="24"/>
          <w:lang w:val="en-US"/>
        </w:rPr>
      </w:pPr>
    </w:p>
    <w:p w14:paraId="3F32D034" w14:textId="2EABDBF2" w:rsidR="003F5AA6" w:rsidRPr="000F75A7" w:rsidRDefault="003F5AA6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20D7A3A4" w14:textId="77777777" w:rsidR="00E2695F" w:rsidRPr="000F75A7" w:rsidRDefault="00E2695F" w:rsidP="00674452">
      <w:pPr>
        <w:spacing w:line="24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58075827" w14:textId="120F3CF3" w:rsidR="00444646" w:rsidRDefault="00D94B21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  <w:r w:rsidRPr="005D51F6">
        <w:rPr>
          <w:rFonts w:ascii="Trebuchet MS" w:hAnsi="Trebuchet MS"/>
          <w:noProof/>
          <w:color w:val="C45911" w:themeColor="accent2" w:themeShade="BF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1C8F7AE" wp14:editId="3792F1DB">
            <wp:simplePos x="0" y="0"/>
            <wp:positionH relativeFrom="margin">
              <wp:align>left</wp:align>
            </wp:positionH>
            <wp:positionV relativeFrom="paragraph">
              <wp:posOffset>193573</wp:posOffset>
            </wp:positionV>
            <wp:extent cx="4359801" cy="1499616"/>
            <wp:effectExtent l="0" t="0" r="3175" b="5715"/>
            <wp:wrapNone/>
            <wp:docPr id="14041633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338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73" cy="150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AA6" w:rsidRPr="005D51F6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 xml:space="preserve">Employees </w:t>
      </w:r>
      <w:r w:rsidR="00444646" w:rsidRPr="005D51F6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>Performances:</w:t>
      </w:r>
    </w:p>
    <w:p w14:paraId="2F9AF024" w14:textId="77777777" w:rsidR="005D51F6" w:rsidRDefault="005D51F6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</w:p>
    <w:p w14:paraId="78EF49A5" w14:textId="77777777" w:rsidR="005D51F6" w:rsidRPr="005D51F6" w:rsidRDefault="005D51F6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</w:p>
    <w:p w14:paraId="6CBFF533" w14:textId="599E855A" w:rsidR="00444646" w:rsidRPr="000F75A7" w:rsidRDefault="00444646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50FBCE1D" w14:textId="77777777" w:rsidR="00E2695F" w:rsidRPr="000F75A7" w:rsidRDefault="00E2695F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1CF8603F" w14:textId="0AED81DE" w:rsidR="00680EF9" w:rsidRPr="00753B1E" w:rsidRDefault="00680EF9" w:rsidP="00674452">
      <w:pPr>
        <w:spacing w:line="240" w:lineRule="auto"/>
        <w:jc w:val="both"/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</w:pPr>
      <w:r w:rsidRPr="00753B1E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lastRenderedPageBreak/>
        <w:t xml:space="preserve">Total Inventory Value </w:t>
      </w:r>
      <w:r w:rsidR="004572FF" w:rsidRPr="00753B1E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>by</w:t>
      </w:r>
      <w:r w:rsidRPr="00753B1E">
        <w:rPr>
          <w:rFonts w:ascii="Trebuchet MS" w:hAnsi="Trebuchet MS"/>
          <w:color w:val="C45911" w:themeColor="accent2" w:themeShade="BF"/>
          <w:sz w:val="24"/>
          <w:szCs w:val="24"/>
          <w:lang w:val="en-US"/>
        </w:rPr>
        <w:t xml:space="preserve"> Category</w:t>
      </w:r>
    </w:p>
    <w:p w14:paraId="22220433" w14:textId="391FB36B" w:rsidR="00680EF9" w:rsidRPr="000F75A7" w:rsidRDefault="002B0890" w:rsidP="00674452">
      <w:pPr>
        <w:spacing w:line="24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inline distT="0" distB="0" distL="0" distR="0" wp14:anchorId="1032DA0E" wp14:editId="530D1F56">
            <wp:extent cx="5702300" cy="1073336"/>
            <wp:effectExtent l="0" t="0" r="0" b="0"/>
            <wp:docPr id="1341766840" name="Picture 8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6840" name="Picture 8" descr="A screen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87" cy="10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761" w14:textId="77777777" w:rsidR="00653388" w:rsidRPr="000F75A7" w:rsidRDefault="00653388" w:rsidP="00653388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4F06B622" w14:textId="56FDA8F4" w:rsidR="006E563D" w:rsidRPr="00403E17" w:rsidRDefault="006E563D" w:rsidP="0041242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403E17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>perform statistical analysis</w:t>
      </w:r>
      <w:r w:rsidRPr="00403E17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>:</w:t>
      </w:r>
    </w:p>
    <w:p w14:paraId="46A29ADA" w14:textId="26741998" w:rsidR="00F57900" w:rsidRPr="000F75A7" w:rsidRDefault="003F5AA6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 xml:space="preserve">Examining the inventory segment through a detailed statistical analysis allows us to gain a better understanding </w:t>
      </w:r>
      <w:r w:rsidR="00650520" w:rsidRPr="000F75A7">
        <w:rPr>
          <w:rFonts w:ascii="Trebuchet MS" w:hAnsi="Trebuchet MS"/>
          <w:sz w:val="24"/>
          <w:szCs w:val="24"/>
          <w:lang w:val="en-US"/>
        </w:rPr>
        <w:t>of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the inventory dynamics by category.</w:t>
      </w:r>
    </w:p>
    <w:p w14:paraId="150EA055" w14:textId="77777777" w:rsidR="006629ED" w:rsidRPr="000F75A7" w:rsidRDefault="006629ED" w:rsidP="006744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Mean Inventory Value: $53,964,146.23</w:t>
      </w:r>
    </w:p>
    <w:p w14:paraId="6D2999DE" w14:textId="77777777" w:rsidR="006629ED" w:rsidRPr="000F75A7" w:rsidRDefault="006629ED" w:rsidP="006744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Confidence Interval (95.0%): [$40,000,919.84, $67,927,372.62]</w:t>
      </w:r>
    </w:p>
    <w:p w14:paraId="7000D44E" w14:textId="77777777" w:rsidR="006629ED" w:rsidRPr="000F75A7" w:rsidRDefault="006629ED" w:rsidP="006744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Standard Deviation of Inventory: $83,262,121.14</w:t>
      </w:r>
    </w:p>
    <w:p w14:paraId="20A9CD47" w14:textId="2A58372C" w:rsidR="003F5AA6" w:rsidRPr="000F75A7" w:rsidRDefault="006629ED" w:rsidP="006744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Median Inventory Value: $7,808,060.26</w:t>
      </w:r>
    </w:p>
    <w:p w14:paraId="0E8D2DD8" w14:textId="746959B0" w:rsidR="006629ED" w:rsidRPr="00AE2559" w:rsidRDefault="006629ED" w:rsidP="00AE2559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rebuchet MS" w:hAnsi="Trebuchet MS"/>
          <w:i/>
          <w:iCs/>
          <w:color w:val="00B050"/>
          <w:sz w:val="24"/>
          <w:szCs w:val="24"/>
          <w:u w:val="single"/>
          <w:lang w:val="en-US"/>
        </w:rPr>
      </w:pPr>
      <w:r w:rsidRPr="00AE2559">
        <w:rPr>
          <w:rFonts w:ascii="Trebuchet MS" w:hAnsi="Trebuchet MS"/>
          <w:b/>
          <w:bCs/>
          <w:i/>
          <w:iCs/>
          <w:color w:val="00B050"/>
          <w:sz w:val="24"/>
          <w:szCs w:val="24"/>
          <w:u w:val="single"/>
          <w:lang w:val="en-US"/>
        </w:rPr>
        <w:t>Interpretation</w:t>
      </w:r>
      <w:r w:rsidRPr="00AE2559">
        <w:rPr>
          <w:rFonts w:ascii="Trebuchet MS" w:hAnsi="Trebuchet MS"/>
          <w:i/>
          <w:iCs/>
          <w:color w:val="00B050"/>
          <w:sz w:val="24"/>
          <w:szCs w:val="24"/>
          <w:u w:val="single"/>
          <w:lang w:val="en-US"/>
        </w:rPr>
        <w:t xml:space="preserve">: </w:t>
      </w:r>
    </w:p>
    <w:p w14:paraId="52A3CF13" w14:textId="78082A08" w:rsidR="006629ED" w:rsidRPr="000F75A7" w:rsidRDefault="006629ED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 xml:space="preserve">The mean inventory value is approximately $53.96 million, with a 95% confidence interval between $40.00 million and $67.93 million. The substantial standard deviation of $83.26 million indicates considerable variability. Furthermore, the right-skewed distribution, as evidenced by a median inventory value of $7.81 million, suggests </w:t>
      </w:r>
      <w:r w:rsidR="003D56D9" w:rsidRPr="000F75A7">
        <w:rPr>
          <w:rFonts w:ascii="Trebuchet MS" w:hAnsi="Trebuchet MS"/>
          <w:sz w:val="24"/>
          <w:szCs w:val="24"/>
          <w:lang w:val="en-US"/>
        </w:rPr>
        <w:t>(</w:t>
      </w:r>
      <w:r w:rsidRPr="000F75A7">
        <w:rPr>
          <w:rFonts w:ascii="Trebuchet MS" w:hAnsi="Trebuchet MS"/>
          <w:sz w:val="24"/>
          <w:szCs w:val="24"/>
          <w:lang w:val="en-US"/>
        </w:rPr>
        <w:t>outliers</w:t>
      </w:r>
      <w:r w:rsidR="003D56D9" w:rsidRPr="000F75A7">
        <w:rPr>
          <w:rFonts w:ascii="Trebuchet MS" w:hAnsi="Trebuchet MS"/>
          <w:sz w:val="24"/>
          <w:szCs w:val="24"/>
          <w:lang w:val="en-US"/>
        </w:rPr>
        <w:t>: product/category)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with exceptionally high values.</w:t>
      </w:r>
      <w:r w:rsidR="00311995" w:rsidRPr="000F75A7">
        <w:rPr>
          <w:rFonts w:ascii="Trebuchet MS" w:hAnsi="Trebuchet MS"/>
          <w:sz w:val="24"/>
          <w:szCs w:val="24"/>
          <w:lang w:val="en-US"/>
        </w:rPr>
        <w:t xml:space="preserve"> </w:t>
      </w:r>
      <w:r w:rsidR="00311995" w:rsidRPr="000F75A7">
        <w:rPr>
          <w:rFonts w:ascii="Trebuchet MS" w:hAnsi="Trebuchet MS"/>
          <w:sz w:val="24"/>
          <w:szCs w:val="24"/>
          <w:lang w:val="en-US"/>
        </w:rPr>
        <w:t>Identifying and managing these outliers becomes crucial for efficient inventory management.</w:t>
      </w:r>
    </w:p>
    <w:p w14:paraId="086B1D8D" w14:textId="6C4165F8" w:rsidR="009D58CB" w:rsidRPr="000F75A7" w:rsidRDefault="009D58CB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2F9D7D4" wp14:editId="6719979A">
            <wp:simplePos x="0" y="0"/>
            <wp:positionH relativeFrom="column">
              <wp:posOffset>609600</wp:posOffset>
            </wp:positionH>
            <wp:positionV relativeFrom="paragraph">
              <wp:posOffset>6985</wp:posOffset>
            </wp:positionV>
            <wp:extent cx="4994919" cy="3162300"/>
            <wp:effectExtent l="0" t="0" r="0" b="0"/>
            <wp:wrapNone/>
            <wp:docPr id="72723987" name="Picture 4" descr="A graph with blue squares and 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3987" name="Picture 4" descr="A graph with blue squares and red line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5AE" w14:textId="77777777" w:rsidR="009D58CB" w:rsidRPr="000F75A7" w:rsidRDefault="009D58CB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3C2DD2F2" w14:textId="2AF92648" w:rsidR="007031CE" w:rsidRPr="000F75A7" w:rsidRDefault="007031CE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0FFB7E3E" w14:textId="4542578E" w:rsidR="0043143E" w:rsidRPr="000F75A7" w:rsidRDefault="0043143E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706AE378" w14:textId="77777777" w:rsidR="0043143E" w:rsidRPr="000F75A7" w:rsidRDefault="0043143E" w:rsidP="0067445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60DC45C1" w14:textId="0ABA1555" w:rsidR="006A056D" w:rsidRDefault="00F57900" w:rsidP="00E5017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</w:p>
    <w:p w14:paraId="501B5DDD" w14:textId="77777777" w:rsidR="00E97078" w:rsidRPr="000F75A7" w:rsidRDefault="00E97078" w:rsidP="00E50172">
      <w:p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</w:p>
    <w:p w14:paraId="61B56265" w14:textId="3198E5B0" w:rsidR="007031CE" w:rsidRPr="009543A7" w:rsidRDefault="00E67BCD" w:rsidP="0041242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9543A7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lastRenderedPageBreak/>
        <w:t>Analysis of data and results</w:t>
      </w:r>
      <w:r w:rsidR="007031CE" w:rsidRPr="009543A7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>:</w:t>
      </w:r>
    </w:p>
    <w:p w14:paraId="7D8B45B3" w14:textId="3750240D" w:rsidR="00133BF9" w:rsidRPr="000F75A7" w:rsidRDefault="00133BF9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 dataset encompasses detailed information on four distinct product categories: Bikes, Components, Clothing, and Accessories</w:t>
      </w:r>
      <w:r w:rsidR="004332C8" w:rsidRPr="000F75A7">
        <w:rPr>
          <w:rFonts w:ascii="Trebuchet MS" w:hAnsi="Trebuchet MS"/>
          <w:sz w:val="24"/>
          <w:szCs w:val="24"/>
          <w:lang w:val="en-US"/>
        </w:rPr>
        <w:t>. It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</w:t>
      </w:r>
      <w:r w:rsidR="00F57900" w:rsidRPr="000F75A7">
        <w:rPr>
          <w:rFonts w:ascii="Trebuchet MS" w:hAnsi="Trebuchet MS"/>
          <w:sz w:val="24"/>
          <w:szCs w:val="24"/>
          <w:lang w:val="en-US"/>
        </w:rPr>
        <w:t>provides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insights into the inventory dynamics and order statistics from 2011 to 2014.</w:t>
      </w:r>
    </w:p>
    <w:p w14:paraId="41E454B3" w14:textId="6F6A8F71" w:rsidR="00133BF9" w:rsidRPr="000F75A7" w:rsidRDefault="00133BF9" w:rsidP="0067445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 xml:space="preserve">The Bikes category consistently holds a dominant position in both inventory and inventory value. Notably, a peak is observed in March 2014, where the inventory reaches 445,433 units, and the inventory value totals </w:t>
      </w:r>
      <w:r w:rsidR="006629ED" w:rsidRPr="000F75A7">
        <w:rPr>
          <w:rFonts w:ascii="Trebuchet MS" w:hAnsi="Trebuchet MS"/>
          <w:sz w:val="24"/>
          <w:szCs w:val="24"/>
          <w:lang w:val="en-US"/>
        </w:rPr>
        <w:t>$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386,830,991.8.</w:t>
      </w:r>
    </w:p>
    <w:p w14:paraId="504390C3" w14:textId="0E9D5A44" w:rsidR="007134B6" w:rsidRPr="000F75A7" w:rsidRDefault="007134B6" w:rsidP="0067445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 inventory value for the Bikes category is significantly higher than other categories, influencing the overall mean.</w:t>
      </w:r>
    </w:p>
    <w:p w14:paraId="4B156D8B" w14:textId="76FC7248" w:rsidR="007134B6" w:rsidRPr="000F75A7" w:rsidRDefault="00BD3D91" w:rsidP="0067445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2D4B590" wp14:editId="5A3EF32E">
            <wp:simplePos x="0" y="0"/>
            <wp:positionH relativeFrom="margin">
              <wp:posOffset>10972</wp:posOffset>
            </wp:positionH>
            <wp:positionV relativeFrom="paragraph">
              <wp:posOffset>772415</wp:posOffset>
            </wp:positionV>
            <wp:extent cx="6833265" cy="3515538"/>
            <wp:effectExtent l="0" t="0" r="5715" b="8890"/>
            <wp:wrapNone/>
            <wp:docPr id="1815356839" name="Picture 9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6839" name="Picture 9" descr="A graph of a number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446" cy="35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4B6" w:rsidRPr="000F75A7">
        <w:rPr>
          <w:rFonts w:ascii="Trebuchet MS" w:hAnsi="Trebuchet MS"/>
          <w:sz w:val="24"/>
          <w:szCs w:val="24"/>
          <w:lang w:val="en-US"/>
        </w:rPr>
        <w:t>Excluding the Bikes category results in a substantial reduction in the overall mean inventory value, reflecting the impact of Bikes' disproportionately large values</w:t>
      </w:r>
      <w:r w:rsidR="00C622F5" w:rsidRPr="000F75A7">
        <w:rPr>
          <w:rFonts w:ascii="Trebuchet MS" w:hAnsi="Trebuchet MS"/>
          <w:sz w:val="24"/>
          <w:szCs w:val="24"/>
          <w:lang w:val="en-US"/>
        </w:rPr>
        <w:t xml:space="preserve"> </w:t>
      </w:r>
      <w:r w:rsidR="00EC2386" w:rsidRPr="000F75A7">
        <w:rPr>
          <w:rFonts w:ascii="Trebuchet MS" w:hAnsi="Trebuchet MS"/>
          <w:sz w:val="24"/>
          <w:szCs w:val="24"/>
          <w:lang w:val="en-US"/>
        </w:rPr>
        <w:t>as</w:t>
      </w:r>
      <w:r w:rsidR="00EC2386" w:rsidRPr="000F75A7">
        <w:rPr>
          <w:rFonts w:ascii="Trebuchet MS" w:hAnsi="Trebuchet MS"/>
          <w:sz w:val="24"/>
          <w:szCs w:val="24"/>
          <w:lang w:val="en-US"/>
        </w:rPr>
        <w:t xml:space="preserve"> </w:t>
      </w:r>
      <w:r w:rsidR="00EC2386" w:rsidRPr="000F75A7">
        <w:rPr>
          <w:rFonts w:ascii="Trebuchet MS" w:hAnsi="Trebuchet MS"/>
          <w:sz w:val="24"/>
          <w:szCs w:val="24"/>
          <w:lang w:val="en-US"/>
        </w:rPr>
        <w:t>we</w:t>
      </w:r>
      <w:r w:rsidR="00EC2386" w:rsidRPr="000F75A7">
        <w:rPr>
          <w:rFonts w:ascii="Trebuchet MS" w:hAnsi="Trebuchet MS"/>
          <w:sz w:val="24"/>
          <w:szCs w:val="24"/>
          <w:lang w:val="en-US"/>
        </w:rPr>
        <w:t xml:space="preserve"> can see in the charts below</w:t>
      </w:r>
      <w:r w:rsidR="00EC2386" w:rsidRPr="000F75A7">
        <w:rPr>
          <w:rFonts w:ascii="Trebuchet MS" w:hAnsi="Trebuchet MS"/>
          <w:sz w:val="24"/>
          <w:szCs w:val="24"/>
          <w:lang w:val="en-US"/>
        </w:rPr>
        <w:t>:</w:t>
      </w:r>
    </w:p>
    <w:p w14:paraId="693576A9" w14:textId="19CD6084" w:rsidR="00092BF5" w:rsidRPr="000F75A7" w:rsidRDefault="00092BF5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1A75213B" w14:textId="5646A2D0" w:rsidR="00081662" w:rsidRPr="000F75A7" w:rsidRDefault="00081662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4C2E76A6" w14:textId="7A512545" w:rsidR="00A0459D" w:rsidRPr="000F75A7" w:rsidRDefault="00A0459D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37BF6357" w14:textId="4BD95814" w:rsidR="00A0459D" w:rsidRPr="000F75A7" w:rsidRDefault="00A0459D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3873A605" w14:textId="5B991488" w:rsidR="00A0459D" w:rsidRPr="000F75A7" w:rsidRDefault="008E0F1A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BFE1B68" wp14:editId="1EF0EDA9">
            <wp:simplePos x="0" y="0"/>
            <wp:positionH relativeFrom="margin">
              <wp:align>left</wp:align>
            </wp:positionH>
            <wp:positionV relativeFrom="paragraph">
              <wp:posOffset>2248840</wp:posOffset>
            </wp:positionV>
            <wp:extent cx="6834420" cy="3241802"/>
            <wp:effectExtent l="0" t="0" r="5080" b="0"/>
            <wp:wrapNone/>
            <wp:docPr id="194932320" name="Picture 7" descr="A graph of a number of blue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0" name="Picture 7" descr="A graph of a number of blue and green lin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420" cy="324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Pr="000F75A7">
        <w:rPr>
          <w:rFonts w:ascii="Trebuchet MS" w:hAnsi="Trebuchet MS"/>
          <w:sz w:val="24"/>
          <w:szCs w:val="24"/>
          <w:lang w:val="en-US"/>
        </w:rPr>
        <w:br/>
      </w:r>
      <w:r w:rsidR="00A0459D" w:rsidRPr="000F75A7">
        <w:rPr>
          <w:rFonts w:ascii="Trebuchet MS" w:hAnsi="Trebuchet MS"/>
          <w:sz w:val="24"/>
          <w:szCs w:val="24"/>
          <w:lang w:val="en-US"/>
        </w:rPr>
        <w:br/>
      </w:r>
    </w:p>
    <w:p w14:paraId="128C61D0" w14:textId="509D1CE2" w:rsidR="00133BF9" w:rsidRPr="00D6522E" w:rsidRDefault="00133BF9" w:rsidP="0029625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D6522E">
        <w:rPr>
          <w:rFonts w:ascii="Trebuchet MS" w:hAnsi="Trebuchet MS"/>
          <w:color w:val="00B050"/>
          <w:sz w:val="24"/>
          <w:szCs w:val="24"/>
          <w:lang w:val="en-US"/>
        </w:rPr>
        <w:lastRenderedPageBreak/>
        <w:t xml:space="preserve"> </w:t>
      </w:r>
      <w:r w:rsidRPr="00D6522E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>Recommendations:</w:t>
      </w:r>
    </w:p>
    <w:p w14:paraId="3206087D" w14:textId="77777777" w:rsidR="006A3256" w:rsidRPr="000F75A7" w:rsidRDefault="006A3256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3C20FE61" w14:textId="0782F2EA" w:rsidR="00AF2B14" w:rsidRPr="000F75A7" w:rsidRDefault="00AF2B14" w:rsidP="006744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Strategic Pricing and Marketing:</w:t>
      </w:r>
    </w:p>
    <w:p w14:paraId="50B31E4A" w14:textId="62B83927" w:rsidR="006A3256" w:rsidRPr="000F75A7" w:rsidRDefault="00AF2B14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 xml:space="preserve">Review and adjust pricing and marketing strategies for products with low </w:t>
      </w:r>
      <w:r w:rsidR="005354ED" w:rsidRPr="000F75A7">
        <w:rPr>
          <w:rFonts w:ascii="Trebuchet MS" w:hAnsi="Trebuchet MS"/>
          <w:sz w:val="24"/>
          <w:szCs w:val="24"/>
          <w:lang w:val="en-US"/>
        </w:rPr>
        <w:t>stock value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to stimulate demand and increase visibility.</w:t>
      </w:r>
    </w:p>
    <w:p w14:paraId="14DED40F" w14:textId="1F4A9E83" w:rsidR="006A3256" w:rsidRPr="000F75A7" w:rsidRDefault="006A3256" w:rsidP="006744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Supply Chain Alignment:</w:t>
      </w:r>
    </w:p>
    <w:p w14:paraId="40C78892" w14:textId="18D06312" w:rsidR="00FF10CF" w:rsidRPr="000F75A7" w:rsidRDefault="00C27423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A</w:t>
      </w:r>
      <w:r w:rsidR="006A3256" w:rsidRPr="000F75A7">
        <w:rPr>
          <w:rFonts w:ascii="Trebuchet MS" w:hAnsi="Trebuchet MS"/>
          <w:sz w:val="24"/>
          <w:szCs w:val="24"/>
          <w:lang w:val="en-US"/>
        </w:rPr>
        <w:t>lign supply chain practices for high-turnover products to ensure optimal stock levels and minimize holding costs.</w:t>
      </w:r>
    </w:p>
    <w:p w14:paraId="22302402" w14:textId="50D34BC9" w:rsidR="0052496F" w:rsidRPr="000F75A7" w:rsidRDefault="00FD5FF3" w:rsidP="006744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D</w:t>
      </w:r>
      <w:r w:rsidR="0052496F" w:rsidRPr="000F75A7">
        <w:rPr>
          <w:rFonts w:ascii="Trebuchet MS" w:hAnsi="Trebuchet MS"/>
          <w:sz w:val="24"/>
          <w:szCs w:val="24"/>
          <w:lang w:val="en-US"/>
        </w:rPr>
        <w:t>ata-driven decision-making:</w:t>
      </w:r>
    </w:p>
    <w:p w14:paraId="0973ED2C" w14:textId="6ED59ABA" w:rsidR="0052496F" w:rsidRPr="000F75A7" w:rsidRDefault="0052496F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Implement data-driven decision-making processes for adaptive strategies</w:t>
      </w:r>
      <w:r w:rsidR="00526953" w:rsidRPr="000F75A7">
        <w:rPr>
          <w:rFonts w:ascii="Trebuchet MS" w:hAnsi="Trebuchet MS"/>
          <w:sz w:val="24"/>
          <w:szCs w:val="24"/>
          <w:lang w:val="en-US"/>
        </w:rPr>
        <w:t xml:space="preserve"> and </w:t>
      </w:r>
      <w:r w:rsidR="000A5720" w:rsidRPr="000F75A7">
        <w:rPr>
          <w:rFonts w:ascii="Trebuchet MS" w:hAnsi="Trebuchet MS"/>
          <w:sz w:val="24"/>
          <w:szCs w:val="24"/>
          <w:lang w:val="en-US"/>
        </w:rPr>
        <w:t>explore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potential adjustments in inventory levels within each category based on demand patterns and product performance to enhance overall business efficiency.</w:t>
      </w:r>
    </w:p>
    <w:p w14:paraId="4A490870" w14:textId="4F408BA6" w:rsidR="00133BF9" w:rsidRPr="000F75A7" w:rsidRDefault="00133BF9" w:rsidP="00674452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613AA2D2" w14:textId="35872F27" w:rsidR="00FA388A" w:rsidRPr="00BC2617" w:rsidRDefault="00FA388A" w:rsidP="00FA388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BC2617">
        <w:rPr>
          <w:rFonts w:ascii="Trebuchet MS" w:hAnsi="Trebuchet MS"/>
          <w:b/>
          <w:bCs/>
          <w:i/>
          <w:iCs/>
          <w:color w:val="00B050"/>
          <w:sz w:val="28"/>
          <w:szCs w:val="28"/>
          <w:u w:val="single"/>
          <w:lang w:val="en-US"/>
        </w:rPr>
        <w:t>Executive summary</w:t>
      </w:r>
    </w:p>
    <w:p w14:paraId="17E5C972" w14:textId="155E665B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After Analyzing the AdventureWorks2022 Database, Here Are the Key Findings:</w:t>
      </w:r>
    </w:p>
    <w:p w14:paraId="656DEB42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6FCA62A3" w14:textId="77777777" w:rsidR="00DA65AA" w:rsidRPr="0077512B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i/>
          <w:iCs/>
          <w:color w:val="0070C0"/>
          <w:sz w:val="24"/>
          <w:szCs w:val="24"/>
          <w:lang w:val="en-US"/>
        </w:rPr>
      </w:pPr>
      <w:r w:rsidRPr="0077512B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1. Sales Performance Insights: </w:t>
      </w:r>
    </w:p>
    <w:p w14:paraId="44E742CE" w14:textId="64B4310B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Unveiling the top-performing products, we identified that "Mountain Bike</w:t>
      </w:r>
      <w:r w:rsidR="0002095B" w:rsidRPr="000F75A7">
        <w:rPr>
          <w:rFonts w:ascii="Trebuchet MS" w:hAnsi="Trebuchet MS"/>
          <w:sz w:val="24"/>
          <w:szCs w:val="24"/>
          <w:lang w:val="en-US"/>
        </w:rPr>
        <w:t>”,</w:t>
      </w:r>
      <w:r w:rsidRPr="000F75A7">
        <w:rPr>
          <w:rFonts w:ascii="Trebuchet MS" w:hAnsi="Trebuchet MS"/>
          <w:sz w:val="24"/>
          <w:szCs w:val="24"/>
          <w:lang w:val="en-US"/>
        </w:rPr>
        <w:t xml:space="preserve"> and "Road Helmet" significantly fueled the company's robust sales performance, steering yearly revenue trends.</w:t>
      </w:r>
    </w:p>
    <w:p w14:paraId="76FAAE07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405C2296" w14:textId="77777777" w:rsidR="007F3E6A" w:rsidRPr="0077512B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i/>
          <w:iCs/>
          <w:color w:val="0070C0"/>
          <w:sz w:val="24"/>
          <w:szCs w:val="24"/>
          <w:lang w:val="en-US"/>
        </w:rPr>
      </w:pPr>
      <w:r w:rsidRPr="0077512B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2. Employee Contribution </w:t>
      </w:r>
      <w:r w:rsidRPr="0077512B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Metrics: </w:t>
      </w:r>
    </w:p>
    <w:p w14:paraId="09F3308B" w14:textId="29A7ABEF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Identifying key contributors, employees like Linda Mitchell and Jillian Carson emerged as top performers, each securing sales amounts exceeding $11 million.</w:t>
      </w:r>
    </w:p>
    <w:p w14:paraId="5199EA7C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1E744229" w14:textId="77777777" w:rsidR="00CE1EA2" w:rsidRPr="0077512B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i/>
          <w:iCs/>
          <w:color w:val="0070C0"/>
          <w:sz w:val="24"/>
          <w:szCs w:val="24"/>
          <w:lang w:val="en-US"/>
        </w:rPr>
      </w:pPr>
      <w:r w:rsidRPr="0077512B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3. </w:t>
      </w:r>
      <w:r w:rsidRPr="000F75A7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Market Distribution Impact:</w:t>
      </w:r>
      <w:r w:rsidRPr="0077512B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 </w:t>
      </w:r>
    </w:p>
    <w:p w14:paraId="18C57469" w14:textId="5864649A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Analyzing customer demographics showcased the dominance of the U.S., contributing 57.48% of total sales, followed by Canada, Australia, and the United Kingdom.</w:t>
      </w:r>
    </w:p>
    <w:p w14:paraId="6A0FA00E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2C06F1C7" w14:textId="4C4F5B0F" w:rsidR="006400A2" w:rsidRPr="000F75A7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0F75A7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Inventory Dynamics Breakdown:</w:t>
      </w:r>
      <w:r w:rsidRPr="000F75A7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</w:p>
    <w:p w14:paraId="747C36F6" w14:textId="075D9417" w:rsidR="00FA388A" w:rsidRPr="000F75A7" w:rsidRDefault="00FA388A" w:rsidP="006400A2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Exploring total inventory value by category, the Bikes category stood out with 14,536 units and a value exceeding $14.6 million.</w:t>
      </w:r>
    </w:p>
    <w:p w14:paraId="6018A008" w14:textId="77777777" w:rsidR="005836A3" w:rsidRPr="000F75A7" w:rsidRDefault="005836A3" w:rsidP="006400A2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</w:p>
    <w:p w14:paraId="0AD6FB24" w14:textId="77777777" w:rsidR="005836A3" w:rsidRPr="000F75A7" w:rsidRDefault="005836A3" w:rsidP="006400A2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</w:p>
    <w:p w14:paraId="5C558190" w14:textId="77777777" w:rsidR="00FA388A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6D5183F7" w14:textId="77777777" w:rsidR="00AE2559" w:rsidRPr="000F75A7" w:rsidRDefault="00AE2559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4BBD8AA3" w14:textId="37EF14F0" w:rsidR="005836A3" w:rsidRPr="00AE2559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i/>
          <w:iCs/>
          <w:color w:val="0070C0"/>
          <w:sz w:val="24"/>
          <w:szCs w:val="24"/>
          <w:lang w:val="en-US"/>
        </w:rPr>
      </w:pPr>
      <w:r w:rsidRPr="000F75A7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lastRenderedPageBreak/>
        <w:t>Statistical Analysis:</w:t>
      </w: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 xml:space="preserve"> </w:t>
      </w:r>
    </w:p>
    <w:p w14:paraId="57585770" w14:textId="574D4E31" w:rsidR="00FA388A" w:rsidRPr="000F75A7" w:rsidRDefault="00FA388A" w:rsidP="005836A3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 mean inventory stands at $53,964,146.23, with a $7.81 million median signaling a right-skewed distribution, highlighting specific high-value products/categories.</w:t>
      </w:r>
    </w:p>
    <w:p w14:paraId="731F53A1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03CCBD76" w14:textId="5F8ECD24" w:rsidR="00DC4B38" w:rsidRPr="00AE2559" w:rsidRDefault="00FA388A" w:rsidP="00AE255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Bikes Category Dominance:</w:t>
      </w:r>
      <w:r w:rsidRPr="00AE2559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</w:p>
    <w:p w14:paraId="13D82F91" w14:textId="7AC21C83" w:rsidR="00FA388A" w:rsidRPr="000F75A7" w:rsidRDefault="00FA388A" w:rsidP="00DC4B38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The consistent dominance of the Bikes category significantly influenced the overall mean inventory value and shaped inventory dynamics.</w:t>
      </w:r>
    </w:p>
    <w:p w14:paraId="67A58CB0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1714907C" w14:textId="0AF79F1F" w:rsidR="0029436D" w:rsidRPr="00AE2559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Outlier Identification:</w:t>
      </w:r>
      <w:r w:rsidRPr="00AE2559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</w:p>
    <w:p w14:paraId="551332EC" w14:textId="7A4DD5EB" w:rsidR="00FA388A" w:rsidRPr="000F75A7" w:rsidRDefault="00FA388A" w:rsidP="0029436D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Excluding the Bikes category led to a noteworthy reduction in the mean inventory value, emphasizing the impact of outliers and prompting targeted inventory management.</w:t>
      </w:r>
    </w:p>
    <w:p w14:paraId="5C9572A8" w14:textId="77777777" w:rsidR="00FA388A" w:rsidRPr="00AE2559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</w:p>
    <w:p w14:paraId="23C754EC" w14:textId="3111B61B" w:rsidR="00931D46" w:rsidRPr="00AE2559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Strategic Pricing Impact:</w:t>
      </w:r>
      <w:r w:rsidRPr="00AE2559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</w:p>
    <w:p w14:paraId="6C5C7896" w14:textId="4513CDB4" w:rsidR="00FA388A" w:rsidRPr="000F75A7" w:rsidRDefault="00FA388A" w:rsidP="00931D46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Recommendations for strategic pricing adjustments extend to high-performing products like "Mountain Bike" and "Road Helmet," aiming to stimulate demand and enhance market visibility.</w:t>
      </w:r>
    </w:p>
    <w:p w14:paraId="328AFF5D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5BF73A66" w14:textId="3688344C" w:rsidR="002110BE" w:rsidRPr="00AE2559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Supply Chain Optimization Strategies</w:t>
      </w:r>
      <w:r w:rsidRPr="00AE2559">
        <w:rPr>
          <w:rFonts w:ascii="Trebuchet MS" w:hAnsi="Trebuchet MS"/>
          <w:color w:val="0070C0"/>
          <w:sz w:val="24"/>
          <w:szCs w:val="24"/>
          <w:lang w:val="en-US"/>
        </w:rPr>
        <w:t>:</w:t>
      </w:r>
    </w:p>
    <w:p w14:paraId="197369C8" w14:textId="6CBAF934" w:rsidR="00FA388A" w:rsidRPr="000F75A7" w:rsidRDefault="00FA388A" w:rsidP="002110BE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 xml:space="preserve"> Aligning supply chain practices, especially for high-turnover products like Bikes, becomes critical for maintaining optimal stock levels and minimizing holding costs.</w:t>
      </w:r>
    </w:p>
    <w:p w14:paraId="7BADCCB5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12C638E6" w14:textId="59819456" w:rsidR="00737417" w:rsidRPr="00AE2559" w:rsidRDefault="00FA388A" w:rsidP="0077512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rebuchet MS" w:hAnsi="Trebuchet MS"/>
          <w:color w:val="0070C0"/>
          <w:sz w:val="24"/>
          <w:szCs w:val="24"/>
          <w:lang w:val="en-US"/>
        </w:rPr>
      </w:pPr>
      <w:r w:rsidRPr="00AE2559">
        <w:rPr>
          <w:rFonts w:ascii="Trebuchet MS" w:hAnsi="Trebuchet MS"/>
          <w:i/>
          <w:iCs/>
          <w:color w:val="0070C0"/>
          <w:sz w:val="24"/>
          <w:szCs w:val="24"/>
          <w:lang w:val="en-US"/>
        </w:rPr>
        <w:t>Data-Driven Decision-making Emphasis:</w:t>
      </w:r>
      <w:r w:rsidRPr="00AE2559">
        <w:rPr>
          <w:rFonts w:ascii="Trebuchet MS" w:hAnsi="Trebuchet MS"/>
          <w:color w:val="0070C0"/>
          <w:sz w:val="24"/>
          <w:szCs w:val="24"/>
          <w:lang w:val="en-US"/>
        </w:rPr>
        <w:t xml:space="preserve"> </w:t>
      </w:r>
    </w:p>
    <w:p w14:paraId="55933EA7" w14:textId="64790BCA" w:rsidR="00FA388A" w:rsidRPr="000F75A7" w:rsidRDefault="00FA388A" w:rsidP="00737417">
      <w:pPr>
        <w:pStyle w:val="ListParagraph"/>
        <w:spacing w:line="360" w:lineRule="auto"/>
        <w:ind w:left="81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Emphasizing data-driven decision-making processes is crucial for adaptive strategies, considering product performance and demand patterns to enhance overall business efficiency.</w:t>
      </w:r>
    </w:p>
    <w:p w14:paraId="0CD77319" w14:textId="77777777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</w:p>
    <w:p w14:paraId="4067452C" w14:textId="72590CFF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b/>
          <w:bCs/>
          <w:i/>
          <w:iCs/>
          <w:color w:val="0070C0"/>
          <w:sz w:val="24"/>
          <w:szCs w:val="24"/>
          <w:lang w:val="en-US"/>
        </w:rPr>
      </w:pPr>
      <w:r w:rsidRPr="000F75A7">
        <w:rPr>
          <w:rFonts w:ascii="Trebuchet MS" w:hAnsi="Trebuchet MS"/>
          <w:b/>
          <w:bCs/>
          <w:i/>
          <w:iCs/>
          <w:color w:val="0070C0"/>
          <w:sz w:val="24"/>
          <w:szCs w:val="24"/>
          <w:lang w:val="en-US"/>
        </w:rPr>
        <w:t>Recommendations:</w:t>
      </w:r>
    </w:p>
    <w:p w14:paraId="29308160" w14:textId="54D58093" w:rsidR="00FA388A" w:rsidRPr="000F75A7" w:rsidRDefault="00FA388A" w:rsidP="00FA388A">
      <w:pPr>
        <w:pStyle w:val="ListParagraph"/>
        <w:spacing w:line="360" w:lineRule="auto"/>
        <w:ind w:left="770"/>
        <w:jc w:val="both"/>
        <w:rPr>
          <w:rFonts w:ascii="Trebuchet MS" w:hAnsi="Trebuchet MS"/>
          <w:sz w:val="24"/>
          <w:szCs w:val="24"/>
          <w:lang w:val="en-US"/>
        </w:rPr>
      </w:pPr>
      <w:r w:rsidRPr="000F75A7">
        <w:rPr>
          <w:rFonts w:ascii="Trebuchet MS" w:hAnsi="Trebuchet MS"/>
          <w:sz w:val="24"/>
          <w:szCs w:val="24"/>
          <w:lang w:val="en-US"/>
        </w:rPr>
        <w:t>In conclusion, leveraging insights from top-performing products, employee contributions, and market distribution, we propose strategic adjustments in pricing, supply chain practices, and data-driven decision-making.</w:t>
      </w:r>
    </w:p>
    <w:sectPr w:rsidR="00FA388A" w:rsidRPr="000F75A7" w:rsidSect="00C3508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B6"/>
    <w:multiLevelType w:val="hybridMultilevel"/>
    <w:tmpl w:val="141CE3EC"/>
    <w:lvl w:ilvl="0" w:tplc="041D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A5154DD"/>
    <w:multiLevelType w:val="hybridMultilevel"/>
    <w:tmpl w:val="D1F67110"/>
    <w:lvl w:ilvl="0" w:tplc="041D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ABF3B30"/>
    <w:multiLevelType w:val="multilevel"/>
    <w:tmpl w:val="96F6BFE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  <w:b/>
      </w:rPr>
    </w:lvl>
  </w:abstractNum>
  <w:abstractNum w:abstractNumId="3" w15:restartNumberingAfterBreak="0">
    <w:nsid w:val="1FB110F2"/>
    <w:multiLevelType w:val="hybridMultilevel"/>
    <w:tmpl w:val="BF2A6844"/>
    <w:lvl w:ilvl="0" w:tplc="7DD4B8D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50" w:hanging="360"/>
      </w:pPr>
    </w:lvl>
    <w:lvl w:ilvl="2" w:tplc="041D001B" w:tentative="1">
      <w:start w:val="1"/>
      <w:numFmt w:val="lowerRoman"/>
      <w:lvlText w:val="%3."/>
      <w:lvlJc w:val="right"/>
      <w:pPr>
        <w:ind w:left="2570" w:hanging="180"/>
      </w:pPr>
    </w:lvl>
    <w:lvl w:ilvl="3" w:tplc="041D000F" w:tentative="1">
      <w:start w:val="1"/>
      <w:numFmt w:val="decimal"/>
      <w:lvlText w:val="%4."/>
      <w:lvlJc w:val="left"/>
      <w:pPr>
        <w:ind w:left="3290" w:hanging="360"/>
      </w:pPr>
    </w:lvl>
    <w:lvl w:ilvl="4" w:tplc="041D0019" w:tentative="1">
      <w:start w:val="1"/>
      <w:numFmt w:val="lowerLetter"/>
      <w:lvlText w:val="%5."/>
      <w:lvlJc w:val="left"/>
      <w:pPr>
        <w:ind w:left="4010" w:hanging="360"/>
      </w:pPr>
    </w:lvl>
    <w:lvl w:ilvl="5" w:tplc="041D001B" w:tentative="1">
      <w:start w:val="1"/>
      <w:numFmt w:val="lowerRoman"/>
      <w:lvlText w:val="%6."/>
      <w:lvlJc w:val="right"/>
      <w:pPr>
        <w:ind w:left="4730" w:hanging="180"/>
      </w:pPr>
    </w:lvl>
    <w:lvl w:ilvl="6" w:tplc="041D000F" w:tentative="1">
      <w:start w:val="1"/>
      <w:numFmt w:val="decimal"/>
      <w:lvlText w:val="%7."/>
      <w:lvlJc w:val="left"/>
      <w:pPr>
        <w:ind w:left="5450" w:hanging="360"/>
      </w:pPr>
    </w:lvl>
    <w:lvl w:ilvl="7" w:tplc="041D0019" w:tentative="1">
      <w:start w:val="1"/>
      <w:numFmt w:val="lowerLetter"/>
      <w:lvlText w:val="%8."/>
      <w:lvlJc w:val="left"/>
      <w:pPr>
        <w:ind w:left="6170" w:hanging="360"/>
      </w:pPr>
    </w:lvl>
    <w:lvl w:ilvl="8" w:tplc="041D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232F6889"/>
    <w:multiLevelType w:val="hybridMultilevel"/>
    <w:tmpl w:val="36500E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065D"/>
    <w:multiLevelType w:val="hybridMultilevel"/>
    <w:tmpl w:val="2A9290AE"/>
    <w:lvl w:ilvl="0" w:tplc="1060B534">
      <w:start w:val="2"/>
      <w:numFmt w:val="decimal"/>
      <w:lvlText w:val="%1."/>
      <w:lvlJc w:val="left"/>
      <w:pPr>
        <w:ind w:left="770" w:hanging="360"/>
      </w:pPr>
      <w:rPr>
        <w:rFonts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90" w:hanging="360"/>
      </w:pPr>
    </w:lvl>
    <w:lvl w:ilvl="2" w:tplc="041D001B" w:tentative="1">
      <w:start w:val="1"/>
      <w:numFmt w:val="lowerRoman"/>
      <w:lvlText w:val="%3."/>
      <w:lvlJc w:val="right"/>
      <w:pPr>
        <w:ind w:left="2210" w:hanging="180"/>
      </w:pPr>
    </w:lvl>
    <w:lvl w:ilvl="3" w:tplc="041D000F" w:tentative="1">
      <w:start w:val="1"/>
      <w:numFmt w:val="decimal"/>
      <w:lvlText w:val="%4."/>
      <w:lvlJc w:val="left"/>
      <w:pPr>
        <w:ind w:left="2930" w:hanging="360"/>
      </w:pPr>
    </w:lvl>
    <w:lvl w:ilvl="4" w:tplc="041D0019" w:tentative="1">
      <w:start w:val="1"/>
      <w:numFmt w:val="lowerLetter"/>
      <w:lvlText w:val="%5."/>
      <w:lvlJc w:val="left"/>
      <w:pPr>
        <w:ind w:left="3650" w:hanging="360"/>
      </w:pPr>
    </w:lvl>
    <w:lvl w:ilvl="5" w:tplc="041D001B" w:tentative="1">
      <w:start w:val="1"/>
      <w:numFmt w:val="lowerRoman"/>
      <w:lvlText w:val="%6."/>
      <w:lvlJc w:val="right"/>
      <w:pPr>
        <w:ind w:left="4370" w:hanging="180"/>
      </w:pPr>
    </w:lvl>
    <w:lvl w:ilvl="6" w:tplc="041D000F" w:tentative="1">
      <w:start w:val="1"/>
      <w:numFmt w:val="decimal"/>
      <w:lvlText w:val="%7."/>
      <w:lvlJc w:val="left"/>
      <w:pPr>
        <w:ind w:left="5090" w:hanging="360"/>
      </w:pPr>
    </w:lvl>
    <w:lvl w:ilvl="7" w:tplc="041D0019" w:tentative="1">
      <w:start w:val="1"/>
      <w:numFmt w:val="lowerLetter"/>
      <w:lvlText w:val="%8."/>
      <w:lvlJc w:val="left"/>
      <w:pPr>
        <w:ind w:left="5810" w:hanging="360"/>
      </w:pPr>
    </w:lvl>
    <w:lvl w:ilvl="8" w:tplc="041D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C2E7BF0"/>
    <w:multiLevelType w:val="hybridMultilevel"/>
    <w:tmpl w:val="0E5EA694"/>
    <w:lvl w:ilvl="0" w:tplc="1060B534">
      <w:start w:val="2"/>
      <w:numFmt w:val="decimal"/>
      <w:lvlText w:val="%1."/>
      <w:lvlJc w:val="left"/>
      <w:pPr>
        <w:ind w:left="770" w:hanging="360"/>
      </w:pPr>
      <w:rPr>
        <w:rFonts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64459"/>
    <w:multiLevelType w:val="hybridMultilevel"/>
    <w:tmpl w:val="0550179E"/>
    <w:lvl w:ilvl="0" w:tplc="7DD4B8D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84EB2"/>
    <w:multiLevelType w:val="hybridMultilevel"/>
    <w:tmpl w:val="D5EEB1FE"/>
    <w:lvl w:ilvl="0" w:tplc="5D18D076">
      <w:start w:val="4"/>
      <w:numFmt w:val="decimal"/>
      <w:lvlText w:val="%1."/>
      <w:lvlJc w:val="left"/>
      <w:pPr>
        <w:ind w:left="1170" w:hanging="360"/>
      </w:pPr>
      <w:rPr>
        <w:rFonts w:hint="default"/>
        <w:i/>
      </w:rPr>
    </w:lvl>
    <w:lvl w:ilvl="1" w:tplc="041D0019" w:tentative="1">
      <w:start w:val="1"/>
      <w:numFmt w:val="lowerLetter"/>
      <w:lvlText w:val="%2."/>
      <w:lvlJc w:val="left"/>
      <w:pPr>
        <w:ind w:left="1890" w:hanging="360"/>
      </w:pPr>
    </w:lvl>
    <w:lvl w:ilvl="2" w:tplc="041D001B" w:tentative="1">
      <w:start w:val="1"/>
      <w:numFmt w:val="lowerRoman"/>
      <w:lvlText w:val="%3."/>
      <w:lvlJc w:val="right"/>
      <w:pPr>
        <w:ind w:left="2610" w:hanging="180"/>
      </w:pPr>
    </w:lvl>
    <w:lvl w:ilvl="3" w:tplc="041D000F" w:tentative="1">
      <w:start w:val="1"/>
      <w:numFmt w:val="decimal"/>
      <w:lvlText w:val="%4."/>
      <w:lvlJc w:val="left"/>
      <w:pPr>
        <w:ind w:left="3330" w:hanging="360"/>
      </w:pPr>
    </w:lvl>
    <w:lvl w:ilvl="4" w:tplc="041D0019" w:tentative="1">
      <w:start w:val="1"/>
      <w:numFmt w:val="lowerLetter"/>
      <w:lvlText w:val="%5."/>
      <w:lvlJc w:val="left"/>
      <w:pPr>
        <w:ind w:left="4050" w:hanging="360"/>
      </w:pPr>
    </w:lvl>
    <w:lvl w:ilvl="5" w:tplc="041D001B" w:tentative="1">
      <w:start w:val="1"/>
      <w:numFmt w:val="lowerRoman"/>
      <w:lvlText w:val="%6."/>
      <w:lvlJc w:val="right"/>
      <w:pPr>
        <w:ind w:left="4770" w:hanging="180"/>
      </w:pPr>
    </w:lvl>
    <w:lvl w:ilvl="6" w:tplc="041D000F" w:tentative="1">
      <w:start w:val="1"/>
      <w:numFmt w:val="decimal"/>
      <w:lvlText w:val="%7."/>
      <w:lvlJc w:val="left"/>
      <w:pPr>
        <w:ind w:left="5490" w:hanging="360"/>
      </w:pPr>
    </w:lvl>
    <w:lvl w:ilvl="7" w:tplc="041D0019" w:tentative="1">
      <w:start w:val="1"/>
      <w:numFmt w:val="lowerLetter"/>
      <w:lvlText w:val="%8."/>
      <w:lvlJc w:val="left"/>
      <w:pPr>
        <w:ind w:left="6210" w:hanging="360"/>
      </w:pPr>
    </w:lvl>
    <w:lvl w:ilvl="8" w:tplc="041D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0932815"/>
    <w:multiLevelType w:val="hybridMultilevel"/>
    <w:tmpl w:val="AD3C44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E0188"/>
    <w:multiLevelType w:val="hybridMultilevel"/>
    <w:tmpl w:val="DD9EA4A0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E5F9B"/>
    <w:multiLevelType w:val="hybridMultilevel"/>
    <w:tmpl w:val="F2C64878"/>
    <w:lvl w:ilvl="0" w:tplc="AA6A0DB4">
      <w:start w:val="2"/>
      <w:numFmt w:val="decimal"/>
      <w:lvlText w:val="%1"/>
      <w:lvlJc w:val="left"/>
      <w:pPr>
        <w:ind w:left="770" w:hanging="360"/>
      </w:pPr>
      <w:rPr>
        <w:rFonts w:hint="default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90" w:hanging="360"/>
      </w:pPr>
    </w:lvl>
    <w:lvl w:ilvl="2" w:tplc="041D001B" w:tentative="1">
      <w:start w:val="1"/>
      <w:numFmt w:val="lowerRoman"/>
      <w:lvlText w:val="%3."/>
      <w:lvlJc w:val="right"/>
      <w:pPr>
        <w:ind w:left="2210" w:hanging="180"/>
      </w:pPr>
    </w:lvl>
    <w:lvl w:ilvl="3" w:tplc="041D000F" w:tentative="1">
      <w:start w:val="1"/>
      <w:numFmt w:val="decimal"/>
      <w:lvlText w:val="%4."/>
      <w:lvlJc w:val="left"/>
      <w:pPr>
        <w:ind w:left="2930" w:hanging="360"/>
      </w:pPr>
    </w:lvl>
    <w:lvl w:ilvl="4" w:tplc="041D0019" w:tentative="1">
      <w:start w:val="1"/>
      <w:numFmt w:val="lowerLetter"/>
      <w:lvlText w:val="%5."/>
      <w:lvlJc w:val="left"/>
      <w:pPr>
        <w:ind w:left="3650" w:hanging="360"/>
      </w:pPr>
    </w:lvl>
    <w:lvl w:ilvl="5" w:tplc="041D001B" w:tentative="1">
      <w:start w:val="1"/>
      <w:numFmt w:val="lowerRoman"/>
      <w:lvlText w:val="%6."/>
      <w:lvlJc w:val="right"/>
      <w:pPr>
        <w:ind w:left="4370" w:hanging="180"/>
      </w:pPr>
    </w:lvl>
    <w:lvl w:ilvl="6" w:tplc="041D000F" w:tentative="1">
      <w:start w:val="1"/>
      <w:numFmt w:val="decimal"/>
      <w:lvlText w:val="%7."/>
      <w:lvlJc w:val="left"/>
      <w:pPr>
        <w:ind w:left="5090" w:hanging="360"/>
      </w:pPr>
    </w:lvl>
    <w:lvl w:ilvl="7" w:tplc="041D0019" w:tentative="1">
      <w:start w:val="1"/>
      <w:numFmt w:val="lowerLetter"/>
      <w:lvlText w:val="%8."/>
      <w:lvlJc w:val="left"/>
      <w:pPr>
        <w:ind w:left="5810" w:hanging="360"/>
      </w:pPr>
    </w:lvl>
    <w:lvl w:ilvl="8" w:tplc="041D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6ADC55F0"/>
    <w:multiLevelType w:val="hybridMultilevel"/>
    <w:tmpl w:val="1E32BD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45C11"/>
    <w:multiLevelType w:val="hybridMultilevel"/>
    <w:tmpl w:val="7286DF32"/>
    <w:lvl w:ilvl="0" w:tplc="041D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77083E66"/>
    <w:multiLevelType w:val="hybridMultilevel"/>
    <w:tmpl w:val="3E3CD784"/>
    <w:lvl w:ilvl="0" w:tplc="041D000F">
      <w:start w:val="1"/>
      <w:numFmt w:val="decimal"/>
      <w:lvlText w:val="%1."/>
      <w:lvlJc w:val="left"/>
      <w:pPr>
        <w:ind w:left="770" w:hanging="360"/>
      </w:pPr>
    </w:lvl>
    <w:lvl w:ilvl="1" w:tplc="041D0019" w:tentative="1">
      <w:start w:val="1"/>
      <w:numFmt w:val="lowerLetter"/>
      <w:lvlText w:val="%2."/>
      <w:lvlJc w:val="left"/>
      <w:pPr>
        <w:ind w:left="1490" w:hanging="360"/>
      </w:pPr>
    </w:lvl>
    <w:lvl w:ilvl="2" w:tplc="041D001B" w:tentative="1">
      <w:start w:val="1"/>
      <w:numFmt w:val="lowerRoman"/>
      <w:lvlText w:val="%3."/>
      <w:lvlJc w:val="right"/>
      <w:pPr>
        <w:ind w:left="2210" w:hanging="180"/>
      </w:pPr>
    </w:lvl>
    <w:lvl w:ilvl="3" w:tplc="041D000F" w:tentative="1">
      <w:start w:val="1"/>
      <w:numFmt w:val="decimal"/>
      <w:lvlText w:val="%4."/>
      <w:lvlJc w:val="left"/>
      <w:pPr>
        <w:ind w:left="2930" w:hanging="360"/>
      </w:pPr>
    </w:lvl>
    <w:lvl w:ilvl="4" w:tplc="041D0019" w:tentative="1">
      <w:start w:val="1"/>
      <w:numFmt w:val="lowerLetter"/>
      <w:lvlText w:val="%5."/>
      <w:lvlJc w:val="left"/>
      <w:pPr>
        <w:ind w:left="3650" w:hanging="360"/>
      </w:pPr>
    </w:lvl>
    <w:lvl w:ilvl="5" w:tplc="041D001B" w:tentative="1">
      <w:start w:val="1"/>
      <w:numFmt w:val="lowerRoman"/>
      <w:lvlText w:val="%6."/>
      <w:lvlJc w:val="right"/>
      <w:pPr>
        <w:ind w:left="4370" w:hanging="180"/>
      </w:pPr>
    </w:lvl>
    <w:lvl w:ilvl="6" w:tplc="041D000F" w:tentative="1">
      <w:start w:val="1"/>
      <w:numFmt w:val="decimal"/>
      <w:lvlText w:val="%7."/>
      <w:lvlJc w:val="left"/>
      <w:pPr>
        <w:ind w:left="5090" w:hanging="360"/>
      </w:pPr>
    </w:lvl>
    <w:lvl w:ilvl="7" w:tplc="041D0019" w:tentative="1">
      <w:start w:val="1"/>
      <w:numFmt w:val="lowerLetter"/>
      <w:lvlText w:val="%8."/>
      <w:lvlJc w:val="left"/>
      <w:pPr>
        <w:ind w:left="5810" w:hanging="360"/>
      </w:pPr>
    </w:lvl>
    <w:lvl w:ilvl="8" w:tplc="041D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268582289">
    <w:abstractNumId w:val="4"/>
  </w:num>
  <w:num w:numId="2" w16cid:durableId="1396927781">
    <w:abstractNumId w:val="14"/>
  </w:num>
  <w:num w:numId="3" w16cid:durableId="847017243">
    <w:abstractNumId w:val="11"/>
  </w:num>
  <w:num w:numId="4" w16cid:durableId="1302031570">
    <w:abstractNumId w:val="5"/>
  </w:num>
  <w:num w:numId="5" w16cid:durableId="1994530073">
    <w:abstractNumId w:val="0"/>
  </w:num>
  <w:num w:numId="6" w16cid:durableId="499778196">
    <w:abstractNumId w:val="1"/>
  </w:num>
  <w:num w:numId="7" w16cid:durableId="1733430528">
    <w:abstractNumId w:val="13"/>
  </w:num>
  <w:num w:numId="8" w16cid:durableId="1761944556">
    <w:abstractNumId w:val="9"/>
  </w:num>
  <w:num w:numId="9" w16cid:durableId="1079861479">
    <w:abstractNumId w:val="6"/>
  </w:num>
  <w:num w:numId="10" w16cid:durableId="1415470197">
    <w:abstractNumId w:val="3"/>
  </w:num>
  <w:num w:numId="11" w16cid:durableId="507915549">
    <w:abstractNumId w:val="12"/>
  </w:num>
  <w:num w:numId="12" w16cid:durableId="1804612599">
    <w:abstractNumId w:val="7"/>
  </w:num>
  <w:num w:numId="13" w16cid:durableId="1857885074">
    <w:abstractNumId w:val="10"/>
  </w:num>
  <w:num w:numId="14" w16cid:durableId="631523225">
    <w:abstractNumId w:val="2"/>
  </w:num>
  <w:num w:numId="15" w16cid:durableId="442269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DD"/>
    <w:rsid w:val="0002095B"/>
    <w:rsid w:val="0003754F"/>
    <w:rsid w:val="00081662"/>
    <w:rsid w:val="00086DC9"/>
    <w:rsid w:val="00092BF5"/>
    <w:rsid w:val="000A5720"/>
    <w:rsid w:val="000A647C"/>
    <w:rsid w:val="000C6ED6"/>
    <w:rsid w:val="000F75A7"/>
    <w:rsid w:val="00113439"/>
    <w:rsid w:val="00127AA0"/>
    <w:rsid w:val="00127D96"/>
    <w:rsid w:val="0013168E"/>
    <w:rsid w:val="00133BF9"/>
    <w:rsid w:val="00155F49"/>
    <w:rsid w:val="0019558E"/>
    <w:rsid w:val="002110BE"/>
    <w:rsid w:val="0021748D"/>
    <w:rsid w:val="00223749"/>
    <w:rsid w:val="0023785C"/>
    <w:rsid w:val="002644FD"/>
    <w:rsid w:val="00265F52"/>
    <w:rsid w:val="00284A73"/>
    <w:rsid w:val="002940F2"/>
    <w:rsid w:val="0029436D"/>
    <w:rsid w:val="0029625D"/>
    <w:rsid w:val="002A06F2"/>
    <w:rsid w:val="002B0890"/>
    <w:rsid w:val="002D346C"/>
    <w:rsid w:val="002D72B5"/>
    <w:rsid w:val="002E45E6"/>
    <w:rsid w:val="002F3306"/>
    <w:rsid w:val="00311995"/>
    <w:rsid w:val="00313ED3"/>
    <w:rsid w:val="00315642"/>
    <w:rsid w:val="00361F19"/>
    <w:rsid w:val="00382616"/>
    <w:rsid w:val="00390F36"/>
    <w:rsid w:val="003C0FF9"/>
    <w:rsid w:val="003D56D9"/>
    <w:rsid w:val="003F5AA6"/>
    <w:rsid w:val="003F637E"/>
    <w:rsid w:val="00403E17"/>
    <w:rsid w:val="0041242F"/>
    <w:rsid w:val="0043143E"/>
    <w:rsid w:val="004332C8"/>
    <w:rsid w:val="00444646"/>
    <w:rsid w:val="004572FF"/>
    <w:rsid w:val="00461E68"/>
    <w:rsid w:val="004B0914"/>
    <w:rsid w:val="004D604A"/>
    <w:rsid w:val="004E0070"/>
    <w:rsid w:val="004E1BA0"/>
    <w:rsid w:val="004E4CA0"/>
    <w:rsid w:val="0052496F"/>
    <w:rsid w:val="00526953"/>
    <w:rsid w:val="005354ED"/>
    <w:rsid w:val="005836A3"/>
    <w:rsid w:val="005A0FDD"/>
    <w:rsid w:val="005D51F6"/>
    <w:rsid w:val="005E7893"/>
    <w:rsid w:val="005F0885"/>
    <w:rsid w:val="005F7C29"/>
    <w:rsid w:val="00620737"/>
    <w:rsid w:val="006400A2"/>
    <w:rsid w:val="00647770"/>
    <w:rsid w:val="00650520"/>
    <w:rsid w:val="00653388"/>
    <w:rsid w:val="006629ED"/>
    <w:rsid w:val="00674452"/>
    <w:rsid w:val="00680EF9"/>
    <w:rsid w:val="006A056D"/>
    <w:rsid w:val="006A3256"/>
    <w:rsid w:val="006E563D"/>
    <w:rsid w:val="006F2301"/>
    <w:rsid w:val="007031CE"/>
    <w:rsid w:val="007134B6"/>
    <w:rsid w:val="00737417"/>
    <w:rsid w:val="00753B1E"/>
    <w:rsid w:val="0077512B"/>
    <w:rsid w:val="007B453E"/>
    <w:rsid w:val="007E0F1B"/>
    <w:rsid w:val="007F3E6A"/>
    <w:rsid w:val="00841F09"/>
    <w:rsid w:val="00861914"/>
    <w:rsid w:val="0086471D"/>
    <w:rsid w:val="00867128"/>
    <w:rsid w:val="00875388"/>
    <w:rsid w:val="008E0F1A"/>
    <w:rsid w:val="008E755D"/>
    <w:rsid w:val="00931D46"/>
    <w:rsid w:val="009543A7"/>
    <w:rsid w:val="00971F43"/>
    <w:rsid w:val="00994866"/>
    <w:rsid w:val="00995E6D"/>
    <w:rsid w:val="009A5A2D"/>
    <w:rsid w:val="009D58CB"/>
    <w:rsid w:val="009E3902"/>
    <w:rsid w:val="009F4055"/>
    <w:rsid w:val="00A04232"/>
    <w:rsid w:val="00A0459D"/>
    <w:rsid w:val="00A10999"/>
    <w:rsid w:val="00A66430"/>
    <w:rsid w:val="00A90612"/>
    <w:rsid w:val="00AD5295"/>
    <w:rsid w:val="00AE2559"/>
    <w:rsid w:val="00AE7D42"/>
    <w:rsid w:val="00AF2B14"/>
    <w:rsid w:val="00B011E3"/>
    <w:rsid w:val="00B249DD"/>
    <w:rsid w:val="00B32DFD"/>
    <w:rsid w:val="00B8236B"/>
    <w:rsid w:val="00BC2617"/>
    <w:rsid w:val="00BC6E75"/>
    <w:rsid w:val="00BD3D91"/>
    <w:rsid w:val="00BD4C9B"/>
    <w:rsid w:val="00BE3554"/>
    <w:rsid w:val="00BF03FC"/>
    <w:rsid w:val="00C27423"/>
    <w:rsid w:val="00C35089"/>
    <w:rsid w:val="00C622F5"/>
    <w:rsid w:val="00C942C4"/>
    <w:rsid w:val="00CA516F"/>
    <w:rsid w:val="00CA6C65"/>
    <w:rsid w:val="00CD4323"/>
    <w:rsid w:val="00CD607D"/>
    <w:rsid w:val="00CD71B0"/>
    <w:rsid w:val="00CE1EA2"/>
    <w:rsid w:val="00CF00F4"/>
    <w:rsid w:val="00D2770D"/>
    <w:rsid w:val="00D6522E"/>
    <w:rsid w:val="00D702A7"/>
    <w:rsid w:val="00D94B21"/>
    <w:rsid w:val="00DA4347"/>
    <w:rsid w:val="00DA55E0"/>
    <w:rsid w:val="00DA65AA"/>
    <w:rsid w:val="00DB79B4"/>
    <w:rsid w:val="00DC4B38"/>
    <w:rsid w:val="00E024CC"/>
    <w:rsid w:val="00E143DD"/>
    <w:rsid w:val="00E2695F"/>
    <w:rsid w:val="00E42688"/>
    <w:rsid w:val="00E50172"/>
    <w:rsid w:val="00E57AF7"/>
    <w:rsid w:val="00E67BCD"/>
    <w:rsid w:val="00E97078"/>
    <w:rsid w:val="00EC2386"/>
    <w:rsid w:val="00ED2EA0"/>
    <w:rsid w:val="00EE4BE2"/>
    <w:rsid w:val="00F000A4"/>
    <w:rsid w:val="00F57900"/>
    <w:rsid w:val="00FA388A"/>
    <w:rsid w:val="00FD54BA"/>
    <w:rsid w:val="00FD5FF3"/>
    <w:rsid w:val="00FE544D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F556"/>
  <w15:chartTrackingRefBased/>
  <w15:docId w15:val="{A659D941-EFC2-43DA-9BFC-B26A82A0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851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 Bouretoua</dc:creator>
  <cp:keywords/>
  <dc:description/>
  <cp:lastModifiedBy>Fateh Bouretoua</cp:lastModifiedBy>
  <cp:revision>156</cp:revision>
  <dcterms:created xsi:type="dcterms:W3CDTF">2024-01-04T19:39:00Z</dcterms:created>
  <dcterms:modified xsi:type="dcterms:W3CDTF">2024-01-05T21:50:00Z</dcterms:modified>
</cp:coreProperties>
</file>