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F7ED" w14:textId="76E8168E" w:rsidR="00012844" w:rsidRDefault="00012844" w:rsidP="00012844">
      <w:pPr>
        <w:pStyle w:val="Title"/>
        <w:jc w:val="right"/>
      </w:pPr>
      <w:r>
        <w:fldChar w:fldCharType="begin"/>
      </w:r>
      <w:r>
        <w:instrText xml:space="preserve"> TITLE  \* MERGEFORMAT </w:instrText>
      </w:r>
      <w:r>
        <w:fldChar w:fldCharType="end"/>
      </w:r>
    </w:p>
    <w:p w14:paraId="790116B0" w14:textId="77777777" w:rsidR="00012844" w:rsidRDefault="00012844" w:rsidP="00012844">
      <w:pPr>
        <w:pStyle w:val="Title"/>
        <w:jc w:val="right"/>
      </w:pPr>
    </w:p>
    <w:p w14:paraId="39D044BD" w14:textId="7B55090B" w:rsidR="00012844" w:rsidRDefault="00012844" w:rsidP="00012844">
      <w:pPr>
        <w:pStyle w:val="Title"/>
        <w:jc w:val="right"/>
        <w:rPr>
          <w:sz w:val="28"/>
        </w:rPr>
      </w:pPr>
      <w:r>
        <w:rPr>
          <w:sz w:val="28"/>
        </w:rPr>
        <w:t>Winter 202</w:t>
      </w:r>
      <w:r w:rsidR="00794629">
        <w:rPr>
          <w:sz w:val="28"/>
        </w:rPr>
        <w:t>4</w:t>
      </w:r>
    </w:p>
    <w:p w14:paraId="05E9E898" w14:textId="77777777" w:rsidR="00012844" w:rsidRDefault="00012844" w:rsidP="00012844">
      <w:pPr>
        <w:pStyle w:val="Title"/>
        <w:rPr>
          <w:sz w:val="28"/>
        </w:rPr>
        <w:sectPr w:rsidR="00012844" w:rsidSect="005155E3">
          <w:headerReference w:type="default" r:id="rId7"/>
          <w:footerReference w:type="even" r:id="rId8"/>
          <w:pgSz w:w="12240" w:h="15840" w:code="1"/>
          <w:pgMar w:top="1440" w:right="1440" w:bottom="1440" w:left="1440" w:header="720" w:footer="720" w:gutter="0"/>
          <w:cols w:space="720"/>
          <w:vAlign w:val="center"/>
        </w:sectPr>
      </w:pPr>
    </w:p>
    <w:p w14:paraId="798CD234" w14:textId="77777777" w:rsidR="00012844" w:rsidRDefault="00012844" w:rsidP="0001284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012844" w14:paraId="589F55A1" w14:textId="77777777" w:rsidTr="00BB15F0">
        <w:tc>
          <w:tcPr>
            <w:tcW w:w="1728" w:type="dxa"/>
          </w:tcPr>
          <w:p w14:paraId="2A68FD91" w14:textId="77777777" w:rsidR="00012844" w:rsidRDefault="00012844" w:rsidP="00BB15F0">
            <w:pPr>
              <w:pStyle w:val="Tabletext"/>
              <w:jc w:val="center"/>
              <w:rPr>
                <w:b/>
              </w:rPr>
            </w:pPr>
            <w:r>
              <w:rPr>
                <w:b/>
              </w:rPr>
              <w:t>Date</w:t>
            </w:r>
          </w:p>
        </w:tc>
        <w:tc>
          <w:tcPr>
            <w:tcW w:w="1530" w:type="dxa"/>
          </w:tcPr>
          <w:p w14:paraId="18D47414" w14:textId="77777777" w:rsidR="00012844" w:rsidRDefault="00012844" w:rsidP="00BB15F0">
            <w:pPr>
              <w:pStyle w:val="Tabletext"/>
              <w:jc w:val="center"/>
              <w:rPr>
                <w:b/>
              </w:rPr>
            </w:pPr>
            <w:r>
              <w:rPr>
                <w:b/>
              </w:rPr>
              <w:t>Issue</w:t>
            </w:r>
          </w:p>
        </w:tc>
        <w:tc>
          <w:tcPr>
            <w:tcW w:w="3942" w:type="dxa"/>
          </w:tcPr>
          <w:p w14:paraId="2975D2EC" w14:textId="77777777" w:rsidR="00012844" w:rsidRDefault="00012844" w:rsidP="00BB15F0">
            <w:pPr>
              <w:pStyle w:val="Tabletext"/>
              <w:jc w:val="center"/>
              <w:rPr>
                <w:b/>
              </w:rPr>
            </w:pPr>
            <w:r>
              <w:rPr>
                <w:b/>
              </w:rPr>
              <w:t>Description</w:t>
            </w:r>
          </w:p>
        </w:tc>
        <w:tc>
          <w:tcPr>
            <w:tcW w:w="2304" w:type="dxa"/>
          </w:tcPr>
          <w:p w14:paraId="28296F4B" w14:textId="77777777" w:rsidR="00012844" w:rsidRDefault="00012844" w:rsidP="00BB15F0">
            <w:pPr>
              <w:pStyle w:val="Tabletext"/>
              <w:jc w:val="center"/>
              <w:rPr>
                <w:b/>
              </w:rPr>
            </w:pPr>
            <w:r>
              <w:rPr>
                <w:b/>
              </w:rPr>
              <w:t>Author</w:t>
            </w:r>
          </w:p>
        </w:tc>
      </w:tr>
      <w:tr w:rsidR="00012844" w14:paraId="76BFF9E9" w14:textId="77777777" w:rsidTr="00BB15F0">
        <w:tc>
          <w:tcPr>
            <w:tcW w:w="1728" w:type="dxa"/>
          </w:tcPr>
          <w:p w14:paraId="73A4E2F8" w14:textId="384BA4EA" w:rsidR="00012844" w:rsidRDefault="00012844" w:rsidP="00BB15F0">
            <w:pPr>
              <w:pStyle w:val="Tabletext"/>
            </w:pPr>
            <w:r>
              <w:t xml:space="preserve">February </w:t>
            </w:r>
            <w:r w:rsidR="00794629">
              <w:t>5</w:t>
            </w:r>
            <w:r>
              <w:t>, 202</w:t>
            </w:r>
            <w:r w:rsidR="00794629">
              <w:t>4</w:t>
            </w:r>
          </w:p>
        </w:tc>
        <w:tc>
          <w:tcPr>
            <w:tcW w:w="1530" w:type="dxa"/>
          </w:tcPr>
          <w:p w14:paraId="17A42A00" w14:textId="77777777" w:rsidR="00012844" w:rsidRDefault="00012844" w:rsidP="00BB15F0">
            <w:pPr>
              <w:pStyle w:val="Tabletext"/>
            </w:pPr>
            <w:r>
              <w:t>Assignment 2</w:t>
            </w:r>
          </w:p>
        </w:tc>
        <w:tc>
          <w:tcPr>
            <w:tcW w:w="3942" w:type="dxa"/>
          </w:tcPr>
          <w:p w14:paraId="0FEBF6AE" w14:textId="285CCFCC" w:rsidR="00012844" w:rsidRDefault="00012844" w:rsidP="00BB15F0">
            <w:pPr>
              <w:pStyle w:val="Tabletext"/>
            </w:pPr>
            <w:r>
              <w:t>Adding Glossary for assignment</w:t>
            </w:r>
            <w:r w:rsidR="00794629">
              <w:t xml:space="preserve"> 2</w:t>
            </w:r>
          </w:p>
        </w:tc>
        <w:tc>
          <w:tcPr>
            <w:tcW w:w="2304" w:type="dxa"/>
          </w:tcPr>
          <w:p w14:paraId="6A6318EC" w14:textId="1F674818" w:rsidR="00012844" w:rsidRDefault="00BF4184" w:rsidP="00BB15F0">
            <w:pPr>
              <w:pStyle w:val="Tabletext"/>
            </w:pPr>
            <w:r>
              <w:t>Fatemah Sayed Noor</w:t>
            </w:r>
          </w:p>
        </w:tc>
      </w:tr>
      <w:tr w:rsidR="00012844" w14:paraId="7106C52E" w14:textId="77777777" w:rsidTr="00BB15F0">
        <w:tc>
          <w:tcPr>
            <w:tcW w:w="1728" w:type="dxa"/>
          </w:tcPr>
          <w:p w14:paraId="3DE35A3A" w14:textId="76953893" w:rsidR="00012844" w:rsidRDefault="00012844" w:rsidP="00BB15F0">
            <w:pPr>
              <w:pStyle w:val="Tabletext"/>
            </w:pPr>
            <w:r>
              <w:t xml:space="preserve">February </w:t>
            </w:r>
            <w:r w:rsidR="00794629">
              <w:t>5</w:t>
            </w:r>
            <w:r>
              <w:t>, 202</w:t>
            </w:r>
            <w:r w:rsidR="00794629">
              <w:t>4</w:t>
            </w:r>
          </w:p>
        </w:tc>
        <w:tc>
          <w:tcPr>
            <w:tcW w:w="1530" w:type="dxa"/>
          </w:tcPr>
          <w:p w14:paraId="56094334" w14:textId="77777777" w:rsidR="00012844" w:rsidRDefault="00012844" w:rsidP="00BB15F0">
            <w:pPr>
              <w:pStyle w:val="Tabletext"/>
            </w:pPr>
            <w:r>
              <w:t>Assignment 2</w:t>
            </w:r>
          </w:p>
        </w:tc>
        <w:tc>
          <w:tcPr>
            <w:tcW w:w="3942" w:type="dxa"/>
          </w:tcPr>
          <w:p w14:paraId="3C63FD74" w14:textId="77777777" w:rsidR="00012844" w:rsidRDefault="00012844" w:rsidP="00BB15F0">
            <w:pPr>
              <w:pStyle w:val="Tabletext"/>
            </w:pPr>
            <w:r>
              <w:t>Adding system actors</w:t>
            </w:r>
          </w:p>
        </w:tc>
        <w:tc>
          <w:tcPr>
            <w:tcW w:w="2304" w:type="dxa"/>
          </w:tcPr>
          <w:p w14:paraId="62FF23A1" w14:textId="5FE965E1" w:rsidR="00012844" w:rsidRDefault="00BF4184" w:rsidP="00BB15F0">
            <w:pPr>
              <w:pStyle w:val="Tabletext"/>
            </w:pPr>
            <w:r>
              <w:t>Fatemah Sayed Noor</w:t>
            </w:r>
          </w:p>
        </w:tc>
      </w:tr>
      <w:tr w:rsidR="00012844" w14:paraId="3B07622E" w14:textId="77777777" w:rsidTr="00BB15F0">
        <w:tc>
          <w:tcPr>
            <w:tcW w:w="1728" w:type="dxa"/>
          </w:tcPr>
          <w:p w14:paraId="2BC772EB" w14:textId="77777777" w:rsidR="00012844" w:rsidRDefault="00012844" w:rsidP="00BB15F0">
            <w:pPr>
              <w:pStyle w:val="Tabletext"/>
            </w:pPr>
          </w:p>
        </w:tc>
        <w:tc>
          <w:tcPr>
            <w:tcW w:w="1530" w:type="dxa"/>
          </w:tcPr>
          <w:p w14:paraId="1D9068EE" w14:textId="77777777" w:rsidR="00012844" w:rsidRDefault="00012844" w:rsidP="00BB15F0">
            <w:pPr>
              <w:pStyle w:val="Tabletext"/>
            </w:pPr>
          </w:p>
        </w:tc>
        <w:tc>
          <w:tcPr>
            <w:tcW w:w="3942" w:type="dxa"/>
          </w:tcPr>
          <w:p w14:paraId="481637D8" w14:textId="77777777" w:rsidR="00012844" w:rsidRDefault="00012844" w:rsidP="00BB15F0">
            <w:pPr>
              <w:pStyle w:val="Tabletext"/>
            </w:pPr>
          </w:p>
        </w:tc>
        <w:tc>
          <w:tcPr>
            <w:tcW w:w="2304" w:type="dxa"/>
          </w:tcPr>
          <w:p w14:paraId="17693AF4" w14:textId="77777777" w:rsidR="00012844" w:rsidRDefault="00012844" w:rsidP="00BB15F0">
            <w:pPr>
              <w:pStyle w:val="Tabletext"/>
            </w:pPr>
          </w:p>
        </w:tc>
      </w:tr>
      <w:tr w:rsidR="00012844" w14:paraId="1518CAB8" w14:textId="77777777" w:rsidTr="00BB15F0">
        <w:tc>
          <w:tcPr>
            <w:tcW w:w="1728" w:type="dxa"/>
          </w:tcPr>
          <w:p w14:paraId="254E59C0" w14:textId="77777777" w:rsidR="00012844" w:rsidRDefault="00012844" w:rsidP="00BB15F0">
            <w:pPr>
              <w:pStyle w:val="Tabletext"/>
            </w:pPr>
          </w:p>
        </w:tc>
        <w:tc>
          <w:tcPr>
            <w:tcW w:w="1530" w:type="dxa"/>
          </w:tcPr>
          <w:p w14:paraId="49D5E8D3" w14:textId="77777777" w:rsidR="00012844" w:rsidRDefault="00012844" w:rsidP="00BB15F0">
            <w:pPr>
              <w:pStyle w:val="Tabletext"/>
            </w:pPr>
          </w:p>
        </w:tc>
        <w:tc>
          <w:tcPr>
            <w:tcW w:w="3942" w:type="dxa"/>
          </w:tcPr>
          <w:p w14:paraId="2E51CAD5" w14:textId="77777777" w:rsidR="00012844" w:rsidRDefault="00012844" w:rsidP="00BB15F0">
            <w:pPr>
              <w:pStyle w:val="Tabletext"/>
            </w:pPr>
          </w:p>
        </w:tc>
        <w:tc>
          <w:tcPr>
            <w:tcW w:w="2304" w:type="dxa"/>
          </w:tcPr>
          <w:p w14:paraId="12DF219A" w14:textId="77777777" w:rsidR="00012844" w:rsidRDefault="00012844" w:rsidP="00BB15F0">
            <w:pPr>
              <w:pStyle w:val="Tabletext"/>
            </w:pPr>
          </w:p>
        </w:tc>
      </w:tr>
    </w:tbl>
    <w:p w14:paraId="7325AA0A" w14:textId="77777777" w:rsidR="00012844" w:rsidRDefault="00012844" w:rsidP="00012844"/>
    <w:p w14:paraId="06F9407D" w14:textId="77777777" w:rsidR="00012844" w:rsidRDefault="00012844" w:rsidP="00012844">
      <w:pPr>
        <w:pStyle w:val="Title"/>
      </w:pPr>
      <w:r>
        <w:br w:type="page"/>
      </w:r>
      <w:r>
        <w:lastRenderedPageBreak/>
        <w:t>Table of Contents</w:t>
      </w:r>
    </w:p>
    <w:p w14:paraId="232BC2D2" w14:textId="77777777" w:rsidR="00012844" w:rsidRDefault="00012844" w:rsidP="00012844"/>
    <w:p w14:paraId="60DDA9BC" w14:textId="77777777" w:rsidR="00012844" w:rsidRDefault="00012844" w:rsidP="00012844"/>
    <w:p w14:paraId="69200034" w14:textId="3E624159" w:rsidR="00F86280" w:rsidRDefault="00012844">
      <w:pPr>
        <w:pStyle w:val="TOC1"/>
        <w:tabs>
          <w:tab w:val="right" w:pos="9350"/>
        </w:tabs>
        <w:rPr>
          <w:rFonts w:eastAsiaTheme="minorEastAsia" w:cstheme="minorBidi"/>
          <w:b w:val="0"/>
          <w:bCs w:val="0"/>
          <w:caps w:val="0"/>
          <w:noProof/>
          <w:kern w:val="2"/>
          <w:szCs w:val="22"/>
          <w:u w:val="none"/>
          <w:lang w:val="en-CA" w:eastAsia="en-CA"/>
          <w14:ligatures w14:val="standardContextual"/>
        </w:rPr>
      </w:pPr>
      <w:r>
        <w:fldChar w:fldCharType="begin"/>
      </w:r>
      <w:r>
        <w:instrText xml:space="preserve"> TOC \o "1-3" \h \z \u </w:instrText>
      </w:r>
      <w:r>
        <w:fldChar w:fldCharType="separate"/>
      </w:r>
      <w:hyperlink w:anchor="_Toc157728550" w:history="1">
        <w:r w:rsidR="00F86280" w:rsidRPr="003C2E18">
          <w:rPr>
            <w:rStyle w:val="Hyperlink"/>
            <w:noProof/>
          </w:rPr>
          <w:t>iPAYROLL System Glossary</w:t>
        </w:r>
        <w:r w:rsidR="00F86280">
          <w:rPr>
            <w:noProof/>
            <w:webHidden/>
          </w:rPr>
          <w:tab/>
        </w:r>
        <w:r w:rsidR="00F86280">
          <w:rPr>
            <w:noProof/>
            <w:webHidden/>
          </w:rPr>
          <w:fldChar w:fldCharType="begin"/>
        </w:r>
        <w:r w:rsidR="00F86280">
          <w:rPr>
            <w:noProof/>
            <w:webHidden/>
          </w:rPr>
          <w:instrText xml:space="preserve"> PAGEREF _Toc157728550 \h </w:instrText>
        </w:r>
        <w:r w:rsidR="00F86280">
          <w:rPr>
            <w:noProof/>
            <w:webHidden/>
          </w:rPr>
        </w:r>
        <w:r w:rsidR="00F86280">
          <w:rPr>
            <w:noProof/>
            <w:webHidden/>
          </w:rPr>
          <w:fldChar w:fldCharType="separate"/>
        </w:r>
        <w:r w:rsidR="00243888">
          <w:rPr>
            <w:noProof/>
            <w:webHidden/>
          </w:rPr>
          <w:t>4</w:t>
        </w:r>
        <w:r w:rsidR="00F86280">
          <w:rPr>
            <w:noProof/>
            <w:webHidden/>
          </w:rPr>
          <w:fldChar w:fldCharType="end"/>
        </w:r>
      </w:hyperlink>
    </w:p>
    <w:p w14:paraId="0BB4B884" w14:textId="3EC01AAC" w:rsidR="00F86280" w:rsidRDefault="00000000">
      <w:pPr>
        <w:pStyle w:val="TOC2"/>
        <w:tabs>
          <w:tab w:val="left" w:pos="660"/>
          <w:tab w:val="right" w:pos="9350"/>
        </w:tabs>
        <w:rPr>
          <w:rFonts w:eastAsiaTheme="minorEastAsia" w:cstheme="minorBidi"/>
          <w:b w:val="0"/>
          <w:bCs w:val="0"/>
          <w:smallCaps w:val="0"/>
          <w:noProof/>
          <w:kern w:val="2"/>
          <w:szCs w:val="22"/>
          <w:lang w:val="en-CA" w:eastAsia="en-CA"/>
          <w14:ligatures w14:val="standardContextual"/>
        </w:rPr>
      </w:pPr>
      <w:hyperlink w:anchor="_Toc157728551" w:history="1">
        <w:r w:rsidR="00F86280" w:rsidRPr="003C2E18">
          <w:rPr>
            <w:rStyle w:val="Hyperlink"/>
            <w:noProof/>
          </w:rPr>
          <w:t>1.1</w:t>
        </w:r>
        <w:r w:rsidR="00F86280">
          <w:rPr>
            <w:rFonts w:eastAsiaTheme="minorEastAsia" w:cstheme="minorBidi"/>
            <w:b w:val="0"/>
            <w:bCs w:val="0"/>
            <w:smallCaps w:val="0"/>
            <w:noProof/>
            <w:kern w:val="2"/>
            <w:szCs w:val="22"/>
            <w:lang w:val="en-CA" w:eastAsia="en-CA"/>
            <w14:ligatures w14:val="standardContextual"/>
          </w:rPr>
          <w:tab/>
        </w:r>
        <w:r w:rsidR="00F86280" w:rsidRPr="003C2E18">
          <w:rPr>
            <w:rStyle w:val="Hyperlink"/>
            <w:noProof/>
          </w:rPr>
          <w:t>Introduction</w:t>
        </w:r>
        <w:r w:rsidR="00F86280">
          <w:rPr>
            <w:noProof/>
            <w:webHidden/>
          </w:rPr>
          <w:tab/>
        </w:r>
        <w:r w:rsidR="00F86280">
          <w:rPr>
            <w:noProof/>
            <w:webHidden/>
          </w:rPr>
          <w:fldChar w:fldCharType="begin"/>
        </w:r>
        <w:r w:rsidR="00F86280">
          <w:rPr>
            <w:noProof/>
            <w:webHidden/>
          </w:rPr>
          <w:instrText xml:space="preserve"> PAGEREF _Toc157728551 \h </w:instrText>
        </w:r>
        <w:r w:rsidR="00F86280">
          <w:rPr>
            <w:noProof/>
            <w:webHidden/>
          </w:rPr>
        </w:r>
        <w:r w:rsidR="00F86280">
          <w:rPr>
            <w:noProof/>
            <w:webHidden/>
          </w:rPr>
          <w:fldChar w:fldCharType="separate"/>
        </w:r>
        <w:r w:rsidR="00243888">
          <w:rPr>
            <w:noProof/>
            <w:webHidden/>
          </w:rPr>
          <w:t>4</w:t>
        </w:r>
        <w:r w:rsidR="00F86280">
          <w:rPr>
            <w:noProof/>
            <w:webHidden/>
          </w:rPr>
          <w:fldChar w:fldCharType="end"/>
        </w:r>
      </w:hyperlink>
    </w:p>
    <w:p w14:paraId="2F174977" w14:textId="2F07ECEF" w:rsidR="00F86280" w:rsidRDefault="00000000">
      <w:pPr>
        <w:pStyle w:val="TOC2"/>
        <w:tabs>
          <w:tab w:val="left" w:pos="660"/>
          <w:tab w:val="right" w:pos="9350"/>
        </w:tabs>
        <w:rPr>
          <w:rFonts w:eastAsiaTheme="minorEastAsia" w:cstheme="minorBidi"/>
          <w:b w:val="0"/>
          <w:bCs w:val="0"/>
          <w:smallCaps w:val="0"/>
          <w:noProof/>
          <w:kern w:val="2"/>
          <w:szCs w:val="22"/>
          <w:lang w:val="en-CA" w:eastAsia="en-CA"/>
          <w14:ligatures w14:val="standardContextual"/>
        </w:rPr>
      </w:pPr>
      <w:hyperlink w:anchor="_Toc157728552" w:history="1">
        <w:r w:rsidR="00F86280" w:rsidRPr="003C2E18">
          <w:rPr>
            <w:rStyle w:val="Hyperlink"/>
            <w:noProof/>
          </w:rPr>
          <w:t>1.2</w:t>
        </w:r>
        <w:r w:rsidR="00F86280">
          <w:rPr>
            <w:rFonts w:eastAsiaTheme="minorEastAsia" w:cstheme="minorBidi"/>
            <w:b w:val="0"/>
            <w:bCs w:val="0"/>
            <w:smallCaps w:val="0"/>
            <w:noProof/>
            <w:kern w:val="2"/>
            <w:szCs w:val="22"/>
            <w:lang w:val="en-CA" w:eastAsia="en-CA"/>
            <w14:ligatures w14:val="standardContextual"/>
          </w:rPr>
          <w:tab/>
        </w:r>
        <w:r w:rsidR="00F86280" w:rsidRPr="003C2E18">
          <w:rPr>
            <w:rStyle w:val="Hyperlink"/>
            <w:noProof/>
          </w:rPr>
          <w:t>Glossary</w:t>
        </w:r>
        <w:r w:rsidR="00F86280">
          <w:rPr>
            <w:noProof/>
            <w:webHidden/>
          </w:rPr>
          <w:tab/>
        </w:r>
        <w:r w:rsidR="00F86280">
          <w:rPr>
            <w:noProof/>
            <w:webHidden/>
          </w:rPr>
          <w:fldChar w:fldCharType="begin"/>
        </w:r>
        <w:r w:rsidR="00F86280">
          <w:rPr>
            <w:noProof/>
            <w:webHidden/>
          </w:rPr>
          <w:instrText xml:space="preserve"> PAGEREF _Toc157728552 \h </w:instrText>
        </w:r>
        <w:r w:rsidR="00F86280">
          <w:rPr>
            <w:noProof/>
            <w:webHidden/>
          </w:rPr>
        </w:r>
        <w:r w:rsidR="00F86280">
          <w:rPr>
            <w:noProof/>
            <w:webHidden/>
          </w:rPr>
          <w:fldChar w:fldCharType="separate"/>
        </w:r>
        <w:r w:rsidR="00243888">
          <w:rPr>
            <w:noProof/>
            <w:webHidden/>
          </w:rPr>
          <w:t>4</w:t>
        </w:r>
        <w:r w:rsidR="00F86280">
          <w:rPr>
            <w:noProof/>
            <w:webHidden/>
          </w:rPr>
          <w:fldChar w:fldCharType="end"/>
        </w:r>
      </w:hyperlink>
    </w:p>
    <w:p w14:paraId="2B6A25D6" w14:textId="0C98FB0F" w:rsidR="00F86280" w:rsidRDefault="00000000">
      <w:pPr>
        <w:pStyle w:val="TOC1"/>
        <w:tabs>
          <w:tab w:val="right" w:pos="9350"/>
        </w:tabs>
        <w:rPr>
          <w:rFonts w:eastAsiaTheme="minorEastAsia" w:cstheme="minorBidi"/>
          <w:b w:val="0"/>
          <w:bCs w:val="0"/>
          <w:caps w:val="0"/>
          <w:noProof/>
          <w:kern w:val="2"/>
          <w:szCs w:val="22"/>
          <w:u w:val="none"/>
          <w:lang w:val="en-CA" w:eastAsia="en-CA"/>
          <w14:ligatures w14:val="standardContextual"/>
        </w:rPr>
      </w:pPr>
      <w:hyperlink w:anchor="_Toc157728553" w:history="1">
        <w:r w:rsidR="00F86280" w:rsidRPr="003C2E18">
          <w:rPr>
            <w:rStyle w:val="Hyperlink"/>
            <w:noProof/>
          </w:rPr>
          <w:t>iPAYROLL System Actors</w:t>
        </w:r>
        <w:r w:rsidR="00F86280">
          <w:rPr>
            <w:noProof/>
            <w:webHidden/>
          </w:rPr>
          <w:tab/>
        </w:r>
        <w:r w:rsidR="00F86280">
          <w:rPr>
            <w:noProof/>
            <w:webHidden/>
          </w:rPr>
          <w:fldChar w:fldCharType="begin"/>
        </w:r>
        <w:r w:rsidR="00F86280">
          <w:rPr>
            <w:noProof/>
            <w:webHidden/>
          </w:rPr>
          <w:instrText xml:space="preserve"> PAGEREF _Toc157728553 \h </w:instrText>
        </w:r>
        <w:r w:rsidR="00F86280">
          <w:rPr>
            <w:noProof/>
            <w:webHidden/>
          </w:rPr>
        </w:r>
        <w:r w:rsidR="00F86280">
          <w:rPr>
            <w:noProof/>
            <w:webHidden/>
          </w:rPr>
          <w:fldChar w:fldCharType="separate"/>
        </w:r>
        <w:r w:rsidR="00243888">
          <w:rPr>
            <w:noProof/>
            <w:webHidden/>
          </w:rPr>
          <w:t>7</w:t>
        </w:r>
        <w:r w:rsidR="00F86280">
          <w:rPr>
            <w:noProof/>
            <w:webHidden/>
          </w:rPr>
          <w:fldChar w:fldCharType="end"/>
        </w:r>
      </w:hyperlink>
    </w:p>
    <w:p w14:paraId="223A40C9" w14:textId="417D9834" w:rsidR="00F86280" w:rsidRDefault="00000000">
      <w:pPr>
        <w:pStyle w:val="TOC1"/>
        <w:tabs>
          <w:tab w:val="right" w:pos="9350"/>
        </w:tabs>
        <w:rPr>
          <w:rFonts w:eastAsiaTheme="minorEastAsia" w:cstheme="minorBidi"/>
          <w:b w:val="0"/>
          <w:bCs w:val="0"/>
          <w:caps w:val="0"/>
          <w:noProof/>
          <w:kern w:val="2"/>
          <w:szCs w:val="22"/>
          <w:u w:val="none"/>
          <w:lang w:val="en-CA" w:eastAsia="en-CA"/>
          <w14:ligatures w14:val="standardContextual"/>
        </w:rPr>
      </w:pPr>
      <w:hyperlink w:anchor="_Toc157728554" w:history="1">
        <w:r w:rsidR="00F86280" w:rsidRPr="003C2E18">
          <w:rPr>
            <w:rStyle w:val="Hyperlink"/>
            <w:noProof/>
          </w:rPr>
          <w:t>iPAYROLL System Use Cases</w:t>
        </w:r>
        <w:r w:rsidR="00F86280">
          <w:rPr>
            <w:noProof/>
            <w:webHidden/>
          </w:rPr>
          <w:tab/>
        </w:r>
        <w:r w:rsidR="00F86280">
          <w:rPr>
            <w:noProof/>
            <w:webHidden/>
          </w:rPr>
          <w:fldChar w:fldCharType="begin"/>
        </w:r>
        <w:r w:rsidR="00F86280">
          <w:rPr>
            <w:noProof/>
            <w:webHidden/>
          </w:rPr>
          <w:instrText xml:space="preserve"> PAGEREF _Toc157728554 \h </w:instrText>
        </w:r>
        <w:r w:rsidR="00F86280">
          <w:rPr>
            <w:noProof/>
            <w:webHidden/>
          </w:rPr>
        </w:r>
        <w:r w:rsidR="00F86280">
          <w:rPr>
            <w:noProof/>
            <w:webHidden/>
          </w:rPr>
          <w:fldChar w:fldCharType="separate"/>
        </w:r>
        <w:r w:rsidR="00243888">
          <w:rPr>
            <w:noProof/>
            <w:webHidden/>
          </w:rPr>
          <w:t>8</w:t>
        </w:r>
        <w:r w:rsidR="00F86280">
          <w:rPr>
            <w:noProof/>
            <w:webHidden/>
          </w:rPr>
          <w:fldChar w:fldCharType="end"/>
        </w:r>
      </w:hyperlink>
    </w:p>
    <w:p w14:paraId="2FD421C8" w14:textId="0BF4E4B7" w:rsidR="00F86280" w:rsidRDefault="00000000">
      <w:pPr>
        <w:pStyle w:val="TOC1"/>
        <w:tabs>
          <w:tab w:val="right" w:pos="9350"/>
        </w:tabs>
        <w:rPr>
          <w:rFonts w:eastAsiaTheme="minorEastAsia" w:cstheme="minorBidi"/>
          <w:b w:val="0"/>
          <w:bCs w:val="0"/>
          <w:caps w:val="0"/>
          <w:noProof/>
          <w:kern w:val="2"/>
          <w:szCs w:val="22"/>
          <w:u w:val="none"/>
          <w:lang w:val="en-CA" w:eastAsia="en-CA"/>
          <w14:ligatures w14:val="standardContextual"/>
        </w:rPr>
      </w:pPr>
      <w:hyperlink w:anchor="_Toc157728555" w:history="1">
        <w:r w:rsidR="00F86280" w:rsidRPr="003C2E18">
          <w:rPr>
            <w:rStyle w:val="Hyperlink"/>
            <w:noProof/>
          </w:rPr>
          <w:t>iPAYROLL System Use Case Diagram</w:t>
        </w:r>
        <w:r w:rsidR="00F86280">
          <w:rPr>
            <w:noProof/>
            <w:webHidden/>
          </w:rPr>
          <w:tab/>
        </w:r>
        <w:r w:rsidR="00F86280">
          <w:rPr>
            <w:noProof/>
            <w:webHidden/>
          </w:rPr>
          <w:fldChar w:fldCharType="begin"/>
        </w:r>
        <w:r w:rsidR="00F86280">
          <w:rPr>
            <w:noProof/>
            <w:webHidden/>
          </w:rPr>
          <w:instrText xml:space="preserve"> PAGEREF _Toc157728555 \h </w:instrText>
        </w:r>
        <w:r w:rsidR="00F86280">
          <w:rPr>
            <w:noProof/>
            <w:webHidden/>
          </w:rPr>
        </w:r>
        <w:r w:rsidR="00F86280">
          <w:rPr>
            <w:noProof/>
            <w:webHidden/>
          </w:rPr>
          <w:fldChar w:fldCharType="separate"/>
        </w:r>
        <w:r w:rsidR="00243888">
          <w:rPr>
            <w:noProof/>
            <w:webHidden/>
          </w:rPr>
          <w:t>9</w:t>
        </w:r>
        <w:r w:rsidR="00F86280">
          <w:rPr>
            <w:noProof/>
            <w:webHidden/>
          </w:rPr>
          <w:fldChar w:fldCharType="end"/>
        </w:r>
      </w:hyperlink>
    </w:p>
    <w:p w14:paraId="02850F6A" w14:textId="7820C96C" w:rsidR="00012844" w:rsidRPr="00F75D03" w:rsidRDefault="00012844" w:rsidP="00012844">
      <w:pPr>
        <w:pStyle w:val="Heading1"/>
      </w:pPr>
      <w:r>
        <w:fldChar w:fldCharType="end"/>
      </w:r>
      <w:r>
        <w:br w:type="page"/>
      </w:r>
      <w:r w:rsidRPr="00F75D03">
        <w:lastRenderedPageBreak/>
        <w:t xml:space="preserve"> </w:t>
      </w:r>
      <w:bookmarkStart w:id="0" w:name="_Toc157728550"/>
      <w:proofErr w:type="spellStart"/>
      <w:r w:rsidR="00794629">
        <w:t>iPAYROLL</w:t>
      </w:r>
      <w:proofErr w:type="spellEnd"/>
      <w:r>
        <w:t xml:space="preserve"> </w:t>
      </w:r>
      <w:r w:rsidRPr="00F75D03">
        <w:t>System Glossary</w:t>
      </w:r>
      <w:bookmarkEnd w:id="0"/>
    </w:p>
    <w:p w14:paraId="45ACF7FA" w14:textId="77777777" w:rsidR="00012844" w:rsidRDefault="00012844" w:rsidP="00012844">
      <w:pPr>
        <w:pStyle w:val="Heading2"/>
      </w:pPr>
      <w:bookmarkStart w:id="1" w:name="_Toc451674159"/>
      <w:bookmarkStart w:id="2" w:name="_Toc283551220"/>
      <w:bookmarkStart w:id="3" w:name="_Toc283551488"/>
      <w:bookmarkStart w:id="4" w:name="_Toc157728551"/>
      <w:r>
        <w:t>Introduction</w:t>
      </w:r>
      <w:bookmarkEnd w:id="1"/>
      <w:bookmarkEnd w:id="2"/>
      <w:bookmarkEnd w:id="3"/>
      <w:bookmarkEnd w:id="4"/>
    </w:p>
    <w:p w14:paraId="17B21194" w14:textId="77777777" w:rsidR="00012844" w:rsidRDefault="00012844" w:rsidP="00012844">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25590BD8" w14:textId="77777777" w:rsidR="00012844" w:rsidRDefault="00012844" w:rsidP="00012844">
      <w:pPr>
        <w:pStyle w:val="Heading2"/>
      </w:pPr>
      <w:bookmarkStart w:id="5" w:name="_Toc157728552"/>
      <w:r>
        <w:t>Glossary</w:t>
      </w:r>
      <w:bookmarkEnd w:id="5"/>
    </w:p>
    <w:p w14:paraId="64283655" w14:textId="6B6F3892" w:rsidR="00012844" w:rsidRDefault="00012844" w:rsidP="00012844">
      <w:pPr>
        <w:pStyle w:val="BodyText"/>
      </w:pPr>
      <w:r>
        <w:t xml:space="preserve">The glossary contains the working definitions for the key concepts in the </w:t>
      </w:r>
      <w:proofErr w:type="spellStart"/>
      <w:r w:rsidR="00794629">
        <w:t>iPAYROLL</w:t>
      </w:r>
      <w:proofErr w:type="spellEnd"/>
      <w:r>
        <w:t xml:space="preserve"> System.</w:t>
      </w:r>
    </w:p>
    <w:p w14:paraId="75B9450D" w14:textId="77777777" w:rsidR="00012844" w:rsidRDefault="00012844" w:rsidP="00012844">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12844" w:rsidRPr="000D20EC" w14:paraId="369F4F66" w14:textId="77777777" w:rsidTr="00BB15F0">
        <w:tc>
          <w:tcPr>
            <w:tcW w:w="1834" w:type="dxa"/>
          </w:tcPr>
          <w:p w14:paraId="5F9AEC52" w14:textId="77777777" w:rsidR="00012844" w:rsidRPr="000D20EC" w:rsidRDefault="00012844" w:rsidP="00BB15F0">
            <w:pPr>
              <w:keepNext/>
              <w:spacing w:after="240"/>
              <w:jc w:val="both"/>
              <w:rPr>
                <w:spacing w:val="-5"/>
              </w:rPr>
            </w:pPr>
            <w:r w:rsidRPr="000D20EC">
              <w:rPr>
                <w:spacing w:val="-5"/>
              </w:rPr>
              <w:t>Term</w:t>
            </w:r>
          </w:p>
        </w:tc>
        <w:tc>
          <w:tcPr>
            <w:tcW w:w="7282" w:type="dxa"/>
          </w:tcPr>
          <w:p w14:paraId="5568F582" w14:textId="77777777" w:rsidR="00012844" w:rsidRPr="000D20EC" w:rsidRDefault="00012844" w:rsidP="00BB15F0">
            <w:pPr>
              <w:keepNext/>
              <w:spacing w:after="240"/>
              <w:jc w:val="both"/>
              <w:rPr>
                <w:spacing w:val="-5"/>
              </w:rPr>
            </w:pPr>
            <w:r w:rsidRPr="000D20EC">
              <w:rPr>
                <w:spacing w:val="-5"/>
              </w:rPr>
              <w:t>definition</w:t>
            </w:r>
          </w:p>
        </w:tc>
      </w:tr>
      <w:tr w:rsidR="00BF4184" w:rsidRPr="000D20EC" w14:paraId="79024FE2" w14:textId="77777777" w:rsidTr="00BB15F0">
        <w:tc>
          <w:tcPr>
            <w:tcW w:w="1834" w:type="dxa"/>
          </w:tcPr>
          <w:p w14:paraId="18B5C75C" w14:textId="56BFE977" w:rsidR="00BF4184" w:rsidRDefault="00BF4184" w:rsidP="00BF4184">
            <w:pPr>
              <w:pStyle w:val="BodyText"/>
              <w:spacing w:before="60" w:after="60"/>
              <w:ind w:left="0"/>
            </w:pPr>
            <w:r w:rsidRPr="00CC2730">
              <w:rPr>
                <w:sz w:val="24"/>
                <w:szCs w:val="24"/>
              </w:rPr>
              <w:t>Employee</w:t>
            </w:r>
          </w:p>
        </w:tc>
        <w:tc>
          <w:tcPr>
            <w:tcW w:w="7282" w:type="dxa"/>
          </w:tcPr>
          <w:p w14:paraId="1B6C5160" w14:textId="77777777" w:rsidR="00BF4184" w:rsidRPr="00CC2730" w:rsidRDefault="00BF4184" w:rsidP="00BF4184">
            <w:pPr>
              <w:pStyle w:val="BodyText"/>
              <w:ind w:left="0"/>
              <w:rPr>
                <w:sz w:val="24"/>
                <w:szCs w:val="24"/>
              </w:rPr>
            </w:pPr>
            <w:proofErr w:type="gramStart"/>
            <w:r w:rsidRPr="00CC2730">
              <w:rPr>
                <w:sz w:val="24"/>
                <w:szCs w:val="24"/>
              </w:rPr>
              <w:t>Individuals</w:t>
            </w:r>
            <w:proofErr w:type="gramEnd"/>
            <w:r w:rsidRPr="00CC2730">
              <w:rPr>
                <w:sz w:val="24"/>
                <w:szCs w:val="24"/>
              </w:rPr>
              <w:t xml:space="preserve"> wo has been hired in exchange of services </w:t>
            </w:r>
          </w:p>
          <w:p w14:paraId="10ADDCF5" w14:textId="77777777" w:rsidR="00BF4184" w:rsidRDefault="00BF4184" w:rsidP="00BF4184">
            <w:pPr>
              <w:pStyle w:val="BodyText"/>
              <w:spacing w:before="60" w:after="60"/>
              <w:ind w:left="0"/>
            </w:pPr>
          </w:p>
        </w:tc>
      </w:tr>
      <w:tr w:rsidR="00BF4184" w:rsidRPr="000D20EC" w14:paraId="6FF431E6" w14:textId="77777777" w:rsidTr="00BB15F0">
        <w:tc>
          <w:tcPr>
            <w:tcW w:w="1834" w:type="dxa"/>
          </w:tcPr>
          <w:p w14:paraId="68BF89BC" w14:textId="257A8CDE" w:rsidR="00BF4184" w:rsidRPr="000D20EC" w:rsidRDefault="00BF4184" w:rsidP="00BF4184">
            <w:pPr>
              <w:keepNext/>
              <w:spacing w:after="240"/>
              <w:jc w:val="both"/>
              <w:rPr>
                <w:spacing w:val="-5"/>
              </w:rPr>
            </w:pPr>
            <w:r w:rsidRPr="00CC2730">
              <w:rPr>
                <w:sz w:val="24"/>
                <w:szCs w:val="24"/>
              </w:rPr>
              <w:lastRenderedPageBreak/>
              <w:t>Employer</w:t>
            </w:r>
          </w:p>
        </w:tc>
        <w:tc>
          <w:tcPr>
            <w:tcW w:w="7282" w:type="dxa"/>
          </w:tcPr>
          <w:p w14:paraId="697AF4F1" w14:textId="77777777" w:rsidR="00BF4184" w:rsidRPr="00CC2730" w:rsidRDefault="00BF4184" w:rsidP="00BF4184">
            <w:pPr>
              <w:pStyle w:val="BodyText"/>
              <w:ind w:left="0"/>
              <w:rPr>
                <w:sz w:val="24"/>
                <w:szCs w:val="24"/>
              </w:rPr>
            </w:pPr>
            <w:r w:rsidRPr="00CC2730">
              <w:rPr>
                <w:sz w:val="24"/>
                <w:szCs w:val="24"/>
              </w:rPr>
              <w:t>Hired by the organization to perform specific tasks in exchange for wages or salary.</w:t>
            </w:r>
          </w:p>
          <w:p w14:paraId="2D13A8A7" w14:textId="77777777" w:rsidR="00BF4184" w:rsidRPr="00CC2730" w:rsidRDefault="00BF4184" w:rsidP="00BF4184">
            <w:pPr>
              <w:pStyle w:val="BodyText"/>
              <w:rPr>
                <w:sz w:val="24"/>
                <w:szCs w:val="24"/>
              </w:rPr>
            </w:pPr>
          </w:p>
          <w:p w14:paraId="1713DC39" w14:textId="77777777" w:rsidR="00BF4184" w:rsidRPr="000D20EC" w:rsidRDefault="00BF4184" w:rsidP="00BF4184">
            <w:pPr>
              <w:keepNext/>
              <w:spacing w:after="240"/>
              <w:jc w:val="both"/>
              <w:rPr>
                <w:spacing w:val="-5"/>
              </w:rPr>
            </w:pPr>
          </w:p>
        </w:tc>
      </w:tr>
      <w:tr w:rsidR="00BF4184" w:rsidRPr="000D20EC" w14:paraId="135AEB47" w14:textId="77777777" w:rsidTr="00BB15F0">
        <w:tc>
          <w:tcPr>
            <w:tcW w:w="1834" w:type="dxa"/>
          </w:tcPr>
          <w:p w14:paraId="062B316E" w14:textId="6639E61B" w:rsidR="00BF4184" w:rsidRPr="000D20EC" w:rsidRDefault="00BF4184" w:rsidP="00BF4184">
            <w:pPr>
              <w:keepNext/>
              <w:spacing w:after="240"/>
              <w:jc w:val="both"/>
              <w:rPr>
                <w:spacing w:val="-5"/>
              </w:rPr>
            </w:pPr>
            <w:r w:rsidRPr="00CC2730">
              <w:rPr>
                <w:sz w:val="24"/>
                <w:szCs w:val="24"/>
              </w:rPr>
              <w:t>Gross Pay</w:t>
            </w:r>
          </w:p>
        </w:tc>
        <w:tc>
          <w:tcPr>
            <w:tcW w:w="7282" w:type="dxa"/>
          </w:tcPr>
          <w:p w14:paraId="563D9909" w14:textId="77777777" w:rsidR="00BF4184" w:rsidRPr="00CC2730" w:rsidRDefault="00BF4184" w:rsidP="00BF4184">
            <w:pPr>
              <w:pStyle w:val="BodyText"/>
              <w:ind w:left="0"/>
              <w:rPr>
                <w:sz w:val="24"/>
                <w:szCs w:val="24"/>
              </w:rPr>
            </w:pPr>
            <w:r w:rsidRPr="00CC2730">
              <w:rPr>
                <w:sz w:val="24"/>
                <w:szCs w:val="24"/>
              </w:rPr>
              <w:t xml:space="preserve">Amounts withheld from an employee's gross pay, including taxes (such </w:t>
            </w:r>
            <w:proofErr w:type="gramStart"/>
            <w:r w:rsidRPr="00CC2730">
              <w:rPr>
                <w:sz w:val="24"/>
                <w:szCs w:val="24"/>
              </w:rPr>
              <w:t>as  income</w:t>
            </w:r>
            <w:proofErr w:type="gramEnd"/>
            <w:r w:rsidRPr="00CC2730">
              <w:rPr>
                <w:sz w:val="24"/>
                <w:szCs w:val="24"/>
              </w:rPr>
              <w:t xml:space="preserve"> tax, Social Security tax), insurance premiums, retirement contributions, and other voluntary deductions.</w:t>
            </w:r>
          </w:p>
          <w:p w14:paraId="4213F997" w14:textId="77777777" w:rsidR="00BF4184" w:rsidRPr="000D20EC" w:rsidRDefault="00BF4184" w:rsidP="00BF4184">
            <w:pPr>
              <w:keepNext/>
              <w:spacing w:after="240"/>
              <w:jc w:val="both"/>
              <w:rPr>
                <w:spacing w:val="-5"/>
              </w:rPr>
            </w:pPr>
          </w:p>
        </w:tc>
      </w:tr>
      <w:tr w:rsidR="00BF4184" w:rsidRPr="000D20EC" w14:paraId="67567E1D" w14:textId="77777777" w:rsidTr="00BB15F0">
        <w:tc>
          <w:tcPr>
            <w:tcW w:w="1834" w:type="dxa"/>
          </w:tcPr>
          <w:p w14:paraId="2200B8F8" w14:textId="1424D872" w:rsidR="00BF4184" w:rsidRPr="000D20EC" w:rsidRDefault="00BF4184" w:rsidP="00BF4184">
            <w:pPr>
              <w:keepNext/>
              <w:spacing w:after="240"/>
              <w:jc w:val="both"/>
              <w:rPr>
                <w:spacing w:val="-5"/>
              </w:rPr>
            </w:pPr>
            <w:r w:rsidRPr="00CC2730">
              <w:rPr>
                <w:sz w:val="24"/>
                <w:szCs w:val="24"/>
              </w:rPr>
              <w:t>Net Pay</w:t>
            </w:r>
          </w:p>
        </w:tc>
        <w:tc>
          <w:tcPr>
            <w:tcW w:w="7282" w:type="dxa"/>
          </w:tcPr>
          <w:p w14:paraId="64904FA6" w14:textId="77777777" w:rsidR="00BF4184" w:rsidRPr="00CC2730" w:rsidRDefault="00BF4184" w:rsidP="00BF4184">
            <w:pPr>
              <w:pStyle w:val="BodyText"/>
              <w:ind w:left="0"/>
              <w:rPr>
                <w:sz w:val="24"/>
                <w:szCs w:val="24"/>
              </w:rPr>
            </w:pPr>
            <w:r w:rsidRPr="00CC2730">
              <w:rPr>
                <w:sz w:val="24"/>
                <w:szCs w:val="24"/>
              </w:rPr>
              <w:t>The amount of money an employee receives after all deduction. This includes taxes and benefits.</w:t>
            </w:r>
          </w:p>
          <w:p w14:paraId="0F4C8307" w14:textId="77777777" w:rsidR="00BF4184" w:rsidRPr="00CC2730" w:rsidRDefault="00BF4184" w:rsidP="00BF4184">
            <w:pPr>
              <w:pStyle w:val="BodyText"/>
              <w:rPr>
                <w:sz w:val="24"/>
                <w:szCs w:val="24"/>
              </w:rPr>
            </w:pPr>
          </w:p>
          <w:p w14:paraId="10C4C216" w14:textId="77777777" w:rsidR="00BF4184" w:rsidRPr="000D20EC" w:rsidRDefault="00BF4184" w:rsidP="00BF4184">
            <w:pPr>
              <w:keepNext/>
              <w:spacing w:after="240"/>
              <w:jc w:val="both"/>
              <w:rPr>
                <w:spacing w:val="-5"/>
              </w:rPr>
            </w:pPr>
          </w:p>
        </w:tc>
      </w:tr>
      <w:tr w:rsidR="00BF4184" w:rsidRPr="000D20EC" w14:paraId="7426C796" w14:textId="77777777" w:rsidTr="00BB15F0">
        <w:tc>
          <w:tcPr>
            <w:tcW w:w="1834" w:type="dxa"/>
          </w:tcPr>
          <w:p w14:paraId="7C30FA3E" w14:textId="054B505B" w:rsidR="00BF4184" w:rsidRPr="000D20EC" w:rsidRDefault="00BF4184" w:rsidP="00BF4184">
            <w:pPr>
              <w:keepNext/>
              <w:spacing w:after="240"/>
              <w:jc w:val="both"/>
              <w:rPr>
                <w:spacing w:val="-5"/>
              </w:rPr>
            </w:pPr>
            <w:r w:rsidRPr="00CC2730">
              <w:rPr>
                <w:sz w:val="24"/>
                <w:szCs w:val="24"/>
              </w:rPr>
              <w:t>Deductions</w:t>
            </w:r>
          </w:p>
        </w:tc>
        <w:tc>
          <w:tcPr>
            <w:tcW w:w="7282" w:type="dxa"/>
          </w:tcPr>
          <w:p w14:paraId="35565800" w14:textId="77777777" w:rsidR="00BF4184" w:rsidRPr="00CC2730" w:rsidRDefault="00BF4184" w:rsidP="00BF4184">
            <w:pPr>
              <w:pStyle w:val="BodyText"/>
              <w:ind w:left="0"/>
              <w:rPr>
                <w:sz w:val="24"/>
                <w:szCs w:val="24"/>
              </w:rPr>
            </w:pPr>
            <w:r w:rsidRPr="00CC2730">
              <w:rPr>
                <w:sz w:val="24"/>
                <w:szCs w:val="24"/>
              </w:rPr>
              <w:t>Involves the amount of money withheld from an employee's gross pay, including taxes (such as, income tax, Social Security tax), insurance premiums, retirement contributions, and other voluntary deductions.</w:t>
            </w:r>
          </w:p>
          <w:p w14:paraId="7DFD294F" w14:textId="77777777" w:rsidR="00BF4184" w:rsidRPr="000D20EC" w:rsidRDefault="00BF4184" w:rsidP="00BF4184">
            <w:pPr>
              <w:keepNext/>
              <w:spacing w:after="240"/>
              <w:jc w:val="both"/>
              <w:rPr>
                <w:spacing w:val="-5"/>
              </w:rPr>
            </w:pPr>
          </w:p>
        </w:tc>
      </w:tr>
      <w:tr w:rsidR="00BF4184" w:rsidRPr="000D20EC" w14:paraId="01EA8882" w14:textId="77777777" w:rsidTr="00BB15F0">
        <w:tc>
          <w:tcPr>
            <w:tcW w:w="1834" w:type="dxa"/>
          </w:tcPr>
          <w:p w14:paraId="0EC3CA7E" w14:textId="4C7AC088" w:rsidR="00BF4184" w:rsidRPr="000D20EC" w:rsidRDefault="00BF4184" w:rsidP="00BF4184">
            <w:pPr>
              <w:keepNext/>
              <w:spacing w:after="240"/>
              <w:jc w:val="both"/>
              <w:rPr>
                <w:spacing w:val="-5"/>
              </w:rPr>
            </w:pPr>
            <w:r w:rsidRPr="00CC2730">
              <w:rPr>
                <w:sz w:val="24"/>
                <w:szCs w:val="24"/>
              </w:rPr>
              <w:t>Direct Deposit</w:t>
            </w:r>
          </w:p>
        </w:tc>
        <w:tc>
          <w:tcPr>
            <w:tcW w:w="7282" w:type="dxa"/>
          </w:tcPr>
          <w:p w14:paraId="1C38F4A7" w14:textId="77777777" w:rsidR="00BF4184" w:rsidRPr="00CC2730" w:rsidRDefault="00BF4184" w:rsidP="00BF4184">
            <w:pPr>
              <w:pStyle w:val="BodyText"/>
              <w:ind w:left="0"/>
              <w:rPr>
                <w:sz w:val="24"/>
                <w:szCs w:val="24"/>
              </w:rPr>
            </w:pPr>
            <w:r w:rsidRPr="00CC2730">
              <w:rPr>
                <w:sz w:val="24"/>
                <w:szCs w:val="24"/>
              </w:rPr>
              <w:t xml:space="preserve">A method of payment where an employee's net pay is electronically deposited directly into their bank account. This is mean to take care of the physical </w:t>
            </w:r>
            <w:proofErr w:type="gramStart"/>
            <w:r w:rsidRPr="00CC2730">
              <w:rPr>
                <w:sz w:val="24"/>
                <w:szCs w:val="24"/>
              </w:rPr>
              <w:t>paycheck</w:t>
            </w:r>
            <w:proofErr w:type="gramEnd"/>
          </w:p>
          <w:p w14:paraId="083C0723" w14:textId="77777777" w:rsidR="00BF4184" w:rsidRPr="000D20EC" w:rsidRDefault="00BF4184" w:rsidP="00BF4184">
            <w:pPr>
              <w:keepNext/>
              <w:spacing w:after="240"/>
              <w:jc w:val="both"/>
              <w:rPr>
                <w:spacing w:val="-5"/>
              </w:rPr>
            </w:pPr>
          </w:p>
        </w:tc>
      </w:tr>
      <w:tr w:rsidR="00BF4184" w:rsidRPr="000D20EC" w14:paraId="7EF65B2D" w14:textId="77777777" w:rsidTr="00BB15F0">
        <w:tc>
          <w:tcPr>
            <w:tcW w:w="1834" w:type="dxa"/>
          </w:tcPr>
          <w:p w14:paraId="1D839EF2" w14:textId="500E7CF0" w:rsidR="00BF4184" w:rsidRPr="000D20EC" w:rsidRDefault="00BF4184" w:rsidP="00BF4184">
            <w:pPr>
              <w:keepNext/>
              <w:spacing w:after="240"/>
              <w:jc w:val="both"/>
              <w:rPr>
                <w:spacing w:val="-5"/>
              </w:rPr>
            </w:pPr>
            <w:r w:rsidRPr="00CC2730">
              <w:rPr>
                <w:sz w:val="24"/>
                <w:szCs w:val="24"/>
              </w:rPr>
              <w:t>Deductions</w:t>
            </w:r>
          </w:p>
        </w:tc>
        <w:tc>
          <w:tcPr>
            <w:tcW w:w="7282" w:type="dxa"/>
          </w:tcPr>
          <w:p w14:paraId="5D757AD6" w14:textId="56DBEDF6" w:rsidR="00BF4184" w:rsidRPr="000D20EC" w:rsidRDefault="00BF4184" w:rsidP="00BF4184">
            <w:pPr>
              <w:keepNext/>
              <w:spacing w:after="240"/>
              <w:jc w:val="both"/>
              <w:rPr>
                <w:spacing w:val="-5"/>
              </w:rPr>
            </w:pPr>
            <w:r w:rsidRPr="00CC2730">
              <w:rPr>
                <w:sz w:val="24"/>
                <w:szCs w:val="24"/>
              </w:rPr>
              <w:t>The amount of money withheld from an employee's pay by the employer to cover federal, state, and local income taxes.</w:t>
            </w:r>
          </w:p>
        </w:tc>
      </w:tr>
      <w:tr w:rsidR="00BF4184" w:rsidRPr="000D20EC" w14:paraId="05AA777A" w14:textId="77777777" w:rsidTr="00BB15F0">
        <w:tc>
          <w:tcPr>
            <w:tcW w:w="1834" w:type="dxa"/>
          </w:tcPr>
          <w:p w14:paraId="4C14BBB7" w14:textId="4E44C9FD" w:rsidR="00BF4184" w:rsidRPr="000D20EC" w:rsidRDefault="00BF4184" w:rsidP="00BF4184">
            <w:pPr>
              <w:keepNext/>
              <w:spacing w:after="240"/>
              <w:jc w:val="both"/>
              <w:rPr>
                <w:spacing w:val="-5"/>
              </w:rPr>
            </w:pPr>
            <w:r w:rsidRPr="00CC2730">
              <w:rPr>
                <w:sz w:val="24"/>
                <w:szCs w:val="24"/>
              </w:rPr>
              <w:t>Direct Deposit</w:t>
            </w:r>
          </w:p>
        </w:tc>
        <w:tc>
          <w:tcPr>
            <w:tcW w:w="7282" w:type="dxa"/>
          </w:tcPr>
          <w:p w14:paraId="52724AC0" w14:textId="4005BDA9" w:rsidR="00BF4184" w:rsidRPr="000D20EC" w:rsidRDefault="00BF4184" w:rsidP="00BF4184">
            <w:pPr>
              <w:keepNext/>
              <w:spacing w:after="240"/>
              <w:jc w:val="both"/>
              <w:rPr>
                <w:spacing w:val="-5"/>
              </w:rPr>
            </w:pPr>
            <w:r w:rsidRPr="00CC2730">
              <w:rPr>
                <w:sz w:val="24"/>
                <w:szCs w:val="24"/>
              </w:rPr>
              <w:t xml:space="preserve">This is </w:t>
            </w:r>
            <w:proofErr w:type="gramStart"/>
            <w:r w:rsidRPr="00CC2730">
              <w:rPr>
                <w:sz w:val="24"/>
                <w:szCs w:val="24"/>
              </w:rPr>
              <w:t>a  method</w:t>
            </w:r>
            <w:proofErr w:type="gramEnd"/>
            <w:r w:rsidRPr="00CC2730">
              <w:rPr>
                <w:sz w:val="24"/>
                <w:szCs w:val="24"/>
              </w:rPr>
              <w:t xml:space="preserve"> of payment where an employee's net pay is electronically deposited directly into their bank account thereby eliminating the need for physical paychecks</w:t>
            </w:r>
          </w:p>
        </w:tc>
      </w:tr>
      <w:tr w:rsidR="00BF4184" w:rsidRPr="000D20EC" w14:paraId="4DF67053" w14:textId="77777777" w:rsidTr="00BB15F0">
        <w:tc>
          <w:tcPr>
            <w:tcW w:w="1834" w:type="dxa"/>
          </w:tcPr>
          <w:p w14:paraId="77B640FC" w14:textId="3749D290" w:rsidR="00BF4184" w:rsidRPr="000D20EC" w:rsidRDefault="00BF4184" w:rsidP="00BF4184">
            <w:pPr>
              <w:keepNext/>
              <w:spacing w:after="240"/>
              <w:jc w:val="both"/>
              <w:rPr>
                <w:spacing w:val="-5"/>
              </w:rPr>
            </w:pPr>
            <w:r w:rsidRPr="00CC2730">
              <w:rPr>
                <w:sz w:val="24"/>
                <w:szCs w:val="24"/>
              </w:rPr>
              <w:t>Pay Stub</w:t>
            </w:r>
          </w:p>
        </w:tc>
        <w:tc>
          <w:tcPr>
            <w:tcW w:w="7282" w:type="dxa"/>
          </w:tcPr>
          <w:p w14:paraId="25E7F032" w14:textId="77777777" w:rsidR="00BF4184" w:rsidRPr="000D20EC" w:rsidRDefault="00BF4184" w:rsidP="00BF4184">
            <w:pPr>
              <w:keepNext/>
              <w:spacing w:after="240"/>
              <w:jc w:val="both"/>
              <w:rPr>
                <w:spacing w:val="-5"/>
              </w:rPr>
            </w:pPr>
          </w:p>
        </w:tc>
      </w:tr>
      <w:tr w:rsidR="00BF4184" w:rsidRPr="000D20EC" w14:paraId="08DEAB8D" w14:textId="77777777" w:rsidTr="00BB15F0">
        <w:tc>
          <w:tcPr>
            <w:tcW w:w="1834" w:type="dxa"/>
          </w:tcPr>
          <w:p w14:paraId="024008E8" w14:textId="261FB3CF" w:rsidR="00BF4184" w:rsidRPr="000D20EC" w:rsidRDefault="00BF4184" w:rsidP="00BF4184">
            <w:pPr>
              <w:keepNext/>
              <w:spacing w:after="240"/>
              <w:jc w:val="both"/>
              <w:rPr>
                <w:spacing w:val="-5"/>
              </w:rPr>
            </w:pPr>
            <w:r w:rsidRPr="00CC2730">
              <w:rPr>
                <w:sz w:val="24"/>
                <w:szCs w:val="24"/>
              </w:rPr>
              <w:t>Tax Withholding</w:t>
            </w:r>
          </w:p>
        </w:tc>
        <w:tc>
          <w:tcPr>
            <w:tcW w:w="7282" w:type="dxa"/>
          </w:tcPr>
          <w:p w14:paraId="2941C958" w14:textId="77777777" w:rsidR="00BF4184" w:rsidRPr="00CC2730" w:rsidRDefault="00BF4184" w:rsidP="00BF4184">
            <w:pPr>
              <w:pStyle w:val="BodyText"/>
              <w:ind w:left="0"/>
              <w:rPr>
                <w:sz w:val="24"/>
                <w:szCs w:val="24"/>
              </w:rPr>
            </w:pPr>
            <w:r w:rsidRPr="00CC2730">
              <w:rPr>
                <w:sz w:val="24"/>
                <w:szCs w:val="24"/>
              </w:rPr>
              <w:t>This is the amount of money withheld from an employee's pay by the employer to cover federal, or rather the state, and local income taxes.</w:t>
            </w:r>
          </w:p>
          <w:p w14:paraId="6DA25D35" w14:textId="77777777" w:rsidR="00BF4184" w:rsidRPr="000D20EC" w:rsidRDefault="00BF4184" w:rsidP="00BF4184">
            <w:pPr>
              <w:keepNext/>
              <w:spacing w:after="240"/>
              <w:jc w:val="both"/>
              <w:rPr>
                <w:spacing w:val="-5"/>
              </w:rPr>
            </w:pPr>
          </w:p>
        </w:tc>
      </w:tr>
      <w:tr w:rsidR="00BF4184" w:rsidRPr="000D20EC" w14:paraId="4B0655DC" w14:textId="77777777" w:rsidTr="00BB15F0">
        <w:tc>
          <w:tcPr>
            <w:tcW w:w="1834" w:type="dxa"/>
          </w:tcPr>
          <w:p w14:paraId="6167FCFD" w14:textId="5BD5F0D6" w:rsidR="00BF4184" w:rsidRPr="000D20EC" w:rsidRDefault="00BF4184" w:rsidP="00BF4184">
            <w:pPr>
              <w:keepNext/>
              <w:spacing w:after="240"/>
              <w:jc w:val="both"/>
              <w:rPr>
                <w:spacing w:val="-5"/>
              </w:rPr>
            </w:pPr>
            <w:r w:rsidRPr="00CC2730">
              <w:rPr>
                <w:sz w:val="24"/>
                <w:szCs w:val="24"/>
              </w:rPr>
              <w:lastRenderedPageBreak/>
              <w:t>Payroll Software</w:t>
            </w:r>
          </w:p>
        </w:tc>
        <w:tc>
          <w:tcPr>
            <w:tcW w:w="7282" w:type="dxa"/>
          </w:tcPr>
          <w:p w14:paraId="3985209A" w14:textId="77777777" w:rsidR="00BF4184" w:rsidRPr="00CC2730" w:rsidRDefault="00BF4184" w:rsidP="00BF4184">
            <w:pPr>
              <w:pStyle w:val="BodyText"/>
              <w:ind w:left="0"/>
              <w:rPr>
                <w:sz w:val="24"/>
                <w:szCs w:val="24"/>
              </w:rPr>
            </w:pPr>
            <w:r w:rsidRPr="00CC2730">
              <w:rPr>
                <w:sz w:val="24"/>
                <w:szCs w:val="24"/>
              </w:rPr>
              <w:t xml:space="preserve">Refers to the computer software that is used by employers to automate and streamline the payroll process. This includes the </w:t>
            </w:r>
            <w:proofErr w:type="gramStart"/>
            <w:r w:rsidRPr="00CC2730">
              <w:rPr>
                <w:sz w:val="24"/>
                <w:szCs w:val="24"/>
              </w:rPr>
              <w:t>calculation  of</w:t>
            </w:r>
            <w:proofErr w:type="gramEnd"/>
            <w:r w:rsidRPr="00CC2730">
              <w:rPr>
                <w:sz w:val="24"/>
                <w:szCs w:val="24"/>
              </w:rPr>
              <w:t xml:space="preserve"> wages, deducting taxes and benefits, to generate pay stubs, and maintaining payroll records.</w:t>
            </w:r>
          </w:p>
          <w:p w14:paraId="6D615BA9" w14:textId="77777777" w:rsidR="00BF4184" w:rsidRPr="000D20EC" w:rsidRDefault="00BF4184" w:rsidP="00BF4184">
            <w:pPr>
              <w:keepNext/>
              <w:spacing w:after="240"/>
              <w:jc w:val="both"/>
              <w:rPr>
                <w:spacing w:val="-5"/>
              </w:rPr>
            </w:pPr>
          </w:p>
        </w:tc>
      </w:tr>
      <w:tr w:rsidR="00BF4184" w:rsidRPr="000D20EC" w14:paraId="7808D801" w14:textId="77777777" w:rsidTr="00BB15F0">
        <w:tc>
          <w:tcPr>
            <w:tcW w:w="1834" w:type="dxa"/>
          </w:tcPr>
          <w:p w14:paraId="4D18AF50" w14:textId="43408C23" w:rsidR="00BF4184" w:rsidRPr="000D20EC" w:rsidRDefault="00BF4184" w:rsidP="00BF4184">
            <w:pPr>
              <w:keepNext/>
              <w:spacing w:after="240"/>
              <w:jc w:val="both"/>
              <w:rPr>
                <w:spacing w:val="-5"/>
              </w:rPr>
            </w:pPr>
            <w:r w:rsidRPr="00CC2730">
              <w:rPr>
                <w:sz w:val="24"/>
                <w:szCs w:val="24"/>
              </w:rPr>
              <w:t>Employee</w:t>
            </w:r>
          </w:p>
        </w:tc>
        <w:tc>
          <w:tcPr>
            <w:tcW w:w="7282" w:type="dxa"/>
          </w:tcPr>
          <w:p w14:paraId="1E4CEC8A" w14:textId="77777777" w:rsidR="00BF4184" w:rsidRPr="00CC2730" w:rsidRDefault="00BF4184" w:rsidP="00BF4184">
            <w:pPr>
              <w:pStyle w:val="BodyText"/>
              <w:ind w:left="0"/>
              <w:rPr>
                <w:sz w:val="24"/>
                <w:szCs w:val="24"/>
              </w:rPr>
            </w:pPr>
            <w:r w:rsidRPr="00CC2730">
              <w:rPr>
                <w:sz w:val="24"/>
                <w:szCs w:val="24"/>
              </w:rPr>
              <w:t>An individual who has been hired by the organization who receives wages or salary in exchange for services rendered.</w:t>
            </w:r>
          </w:p>
          <w:p w14:paraId="470A7A76" w14:textId="77777777" w:rsidR="00BF4184" w:rsidRPr="000D20EC" w:rsidRDefault="00BF4184" w:rsidP="00BF4184">
            <w:pPr>
              <w:keepNext/>
              <w:spacing w:after="240"/>
              <w:jc w:val="both"/>
              <w:rPr>
                <w:spacing w:val="-5"/>
              </w:rPr>
            </w:pPr>
          </w:p>
        </w:tc>
      </w:tr>
    </w:tbl>
    <w:p w14:paraId="6F2465A6" w14:textId="77777777" w:rsidR="00012844" w:rsidRDefault="00012844" w:rsidP="00012844">
      <w:pPr>
        <w:pStyle w:val="BodyText"/>
      </w:pPr>
    </w:p>
    <w:p w14:paraId="625C8F68" w14:textId="77777777" w:rsidR="00012844" w:rsidRDefault="00012844" w:rsidP="00012844">
      <w:pPr>
        <w:pStyle w:val="BodyText"/>
      </w:pPr>
    </w:p>
    <w:p w14:paraId="13F67D99" w14:textId="77777777" w:rsidR="00012844" w:rsidRDefault="00012844" w:rsidP="00012844">
      <w:pPr>
        <w:pStyle w:val="BodyText"/>
      </w:pPr>
    </w:p>
    <w:p w14:paraId="723D10E0" w14:textId="77777777" w:rsidR="00012844" w:rsidRDefault="00012844" w:rsidP="00012844">
      <w:pPr>
        <w:widowControl/>
        <w:spacing w:line="240" w:lineRule="auto"/>
      </w:pPr>
      <w:r>
        <w:br w:type="page"/>
      </w:r>
    </w:p>
    <w:p w14:paraId="2BBD475B" w14:textId="5ED37F4F" w:rsidR="00012844" w:rsidRPr="00F75D03" w:rsidRDefault="00794629" w:rsidP="00012844">
      <w:pPr>
        <w:pStyle w:val="Heading1"/>
      </w:pPr>
      <w:bookmarkStart w:id="6" w:name="_Toc157728553"/>
      <w:proofErr w:type="spellStart"/>
      <w:r>
        <w:lastRenderedPageBreak/>
        <w:t>iPAYROLL</w:t>
      </w:r>
      <w:proofErr w:type="spellEnd"/>
      <w:r w:rsidR="00012844">
        <w:t xml:space="preserve"> </w:t>
      </w:r>
      <w:r w:rsidR="00012844" w:rsidRPr="00F75D03">
        <w:t>System Actors</w:t>
      </w:r>
      <w:bookmarkEnd w:id="6"/>
    </w:p>
    <w:p w14:paraId="176729C7" w14:textId="77777777" w:rsidR="00012844" w:rsidRDefault="00012844" w:rsidP="00012844">
      <w:pPr>
        <w:pStyle w:val="BodyText"/>
      </w:pPr>
    </w:p>
    <w:p w14:paraId="0D25B6DC" w14:textId="77777777" w:rsidR="00756CC6" w:rsidRPr="00CC2730" w:rsidRDefault="00756CC6" w:rsidP="00756CC6">
      <w:pPr>
        <w:pStyle w:val="BodyText"/>
        <w:rPr>
          <w:b/>
          <w:sz w:val="24"/>
          <w:szCs w:val="24"/>
        </w:rPr>
      </w:pPr>
      <w:r w:rsidRPr="00CC2730">
        <w:rPr>
          <w:b/>
          <w:sz w:val="24"/>
          <w:szCs w:val="24"/>
        </w:rPr>
        <w:t>Actors</w:t>
      </w:r>
    </w:p>
    <w:p w14:paraId="7AE4DCE0" w14:textId="77777777" w:rsidR="00756CC6" w:rsidRPr="00CC2730" w:rsidRDefault="00756CC6" w:rsidP="00756CC6">
      <w:pPr>
        <w:pStyle w:val="BodyText"/>
        <w:rPr>
          <w:sz w:val="24"/>
          <w:szCs w:val="24"/>
        </w:rPr>
      </w:pPr>
      <w:r w:rsidRPr="00CC2730">
        <w:rPr>
          <w:sz w:val="24"/>
          <w:szCs w:val="24"/>
        </w:rPr>
        <w:t>1.</w:t>
      </w:r>
      <w:r w:rsidRPr="00C436F9">
        <w:rPr>
          <w:b/>
          <w:bCs/>
          <w:sz w:val="24"/>
          <w:szCs w:val="24"/>
        </w:rPr>
        <w:t xml:space="preserve"> Employee: </w:t>
      </w:r>
      <w:r w:rsidRPr="00CC2730">
        <w:rPr>
          <w:sz w:val="24"/>
          <w:szCs w:val="24"/>
        </w:rPr>
        <w:t>Hired by the organization to perform specific tasks in exchange for wages or salary.</w:t>
      </w:r>
    </w:p>
    <w:p w14:paraId="38FA7E1A" w14:textId="77777777" w:rsidR="00756CC6" w:rsidRDefault="00756CC6" w:rsidP="00756CC6">
      <w:pPr>
        <w:pStyle w:val="BodyText"/>
        <w:rPr>
          <w:sz w:val="24"/>
          <w:szCs w:val="24"/>
        </w:rPr>
      </w:pPr>
      <w:r w:rsidRPr="00CC2730">
        <w:rPr>
          <w:sz w:val="24"/>
          <w:szCs w:val="24"/>
        </w:rPr>
        <w:t xml:space="preserve">2. </w:t>
      </w:r>
      <w:r w:rsidRPr="00C436F9">
        <w:rPr>
          <w:b/>
          <w:bCs/>
          <w:sz w:val="24"/>
          <w:szCs w:val="24"/>
        </w:rPr>
        <w:t>Admin:</w:t>
      </w:r>
      <w:r w:rsidRPr="00CC2730">
        <w:rPr>
          <w:sz w:val="24"/>
          <w:szCs w:val="24"/>
        </w:rPr>
        <w:t xml:space="preserve"> The entity responsible for hiring and managing employees, including payroll processing, tax compliance, and benefits administration.</w:t>
      </w:r>
    </w:p>
    <w:p w14:paraId="7CC487AE" w14:textId="77777777" w:rsidR="00756CC6" w:rsidRPr="00CC2730" w:rsidRDefault="00756CC6" w:rsidP="00756CC6">
      <w:pPr>
        <w:pStyle w:val="BodyText"/>
        <w:rPr>
          <w:sz w:val="24"/>
          <w:szCs w:val="24"/>
        </w:rPr>
      </w:pPr>
      <w:r>
        <w:rPr>
          <w:sz w:val="24"/>
          <w:szCs w:val="24"/>
        </w:rPr>
        <w:t xml:space="preserve">3. </w:t>
      </w:r>
      <w:r w:rsidRPr="00272054">
        <w:rPr>
          <w:b/>
          <w:bCs/>
          <w:sz w:val="24"/>
          <w:szCs w:val="24"/>
        </w:rPr>
        <w:t>Tax Authority</w:t>
      </w:r>
      <w:r>
        <w:rPr>
          <w:sz w:val="24"/>
          <w:szCs w:val="24"/>
        </w:rPr>
        <w:t>: Responsible for verifying the employee tax information</w:t>
      </w:r>
    </w:p>
    <w:p w14:paraId="6BBA8837" w14:textId="77777777" w:rsidR="00012844" w:rsidRDefault="00012844" w:rsidP="00012844">
      <w:pPr>
        <w:pStyle w:val="BodyText"/>
      </w:pPr>
    </w:p>
    <w:p w14:paraId="6E088669" w14:textId="77777777" w:rsidR="00012844" w:rsidRDefault="00012844" w:rsidP="00012844">
      <w:pPr>
        <w:pStyle w:val="BodyText"/>
      </w:pPr>
    </w:p>
    <w:p w14:paraId="581961A7" w14:textId="77777777" w:rsidR="00012844" w:rsidRDefault="00012844" w:rsidP="00012844">
      <w:pPr>
        <w:pStyle w:val="BodyText"/>
      </w:pPr>
    </w:p>
    <w:p w14:paraId="60C43914" w14:textId="77777777" w:rsidR="00012844" w:rsidRDefault="00012844" w:rsidP="00012844">
      <w:pPr>
        <w:pStyle w:val="BodyText"/>
      </w:pPr>
    </w:p>
    <w:p w14:paraId="62CEA64E" w14:textId="77777777" w:rsidR="00012844" w:rsidRDefault="00012844" w:rsidP="00012844">
      <w:pPr>
        <w:pStyle w:val="BodyText"/>
      </w:pPr>
    </w:p>
    <w:p w14:paraId="2CCEE9B6" w14:textId="77777777" w:rsidR="00012844" w:rsidRDefault="00012844" w:rsidP="00012844">
      <w:pPr>
        <w:widowControl/>
        <w:spacing w:line="240" w:lineRule="auto"/>
      </w:pPr>
      <w:r>
        <w:br w:type="page"/>
      </w:r>
    </w:p>
    <w:p w14:paraId="18E8A9C3" w14:textId="63420EDE" w:rsidR="00012844" w:rsidRPr="00F75D03" w:rsidRDefault="00794629" w:rsidP="00012844">
      <w:pPr>
        <w:pStyle w:val="Heading1"/>
      </w:pPr>
      <w:bookmarkStart w:id="7" w:name="_Toc157728554"/>
      <w:proofErr w:type="spellStart"/>
      <w:r>
        <w:lastRenderedPageBreak/>
        <w:t>iPAYROLL</w:t>
      </w:r>
      <w:proofErr w:type="spellEnd"/>
      <w:r w:rsidR="00012844">
        <w:t xml:space="preserve"> </w:t>
      </w:r>
      <w:r w:rsidR="00012844" w:rsidRPr="00F75D03">
        <w:t xml:space="preserve">System Use </w:t>
      </w:r>
      <w:r>
        <w:t>C</w:t>
      </w:r>
      <w:r w:rsidR="00012844" w:rsidRPr="00F75D03">
        <w:t>ases</w:t>
      </w:r>
      <w:bookmarkEnd w:id="7"/>
    </w:p>
    <w:p w14:paraId="3C14E856" w14:textId="77777777" w:rsidR="002F242B" w:rsidRDefault="002F242B" w:rsidP="00C31557">
      <w:pPr>
        <w:pStyle w:val="BodyText"/>
        <w:rPr>
          <w:b/>
          <w:sz w:val="24"/>
          <w:szCs w:val="24"/>
        </w:rPr>
      </w:pPr>
      <w:r>
        <w:rPr>
          <w:b/>
          <w:sz w:val="24"/>
          <w:szCs w:val="24"/>
        </w:rPr>
        <w:t>Login</w:t>
      </w:r>
      <w:r w:rsidR="00C31557" w:rsidRPr="00CC2730">
        <w:rPr>
          <w:b/>
          <w:sz w:val="24"/>
          <w:szCs w:val="24"/>
        </w:rPr>
        <w:t xml:space="preserve"> </w:t>
      </w:r>
    </w:p>
    <w:p w14:paraId="7B4F38A1" w14:textId="732A6295" w:rsidR="002F242B" w:rsidRPr="002F242B" w:rsidRDefault="002F242B" w:rsidP="00C31557">
      <w:pPr>
        <w:pStyle w:val="BodyText"/>
        <w:rPr>
          <w:sz w:val="24"/>
          <w:szCs w:val="24"/>
        </w:rPr>
      </w:pPr>
      <w:r w:rsidRPr="002F242B">
        <w:rPr>
          <w:sz w:val="24"/>
          <w:szCs w:val="24"/>
        </w:rPr>
        <w:t>approach puts security and usability first, making it easy for users to safely use their payroll administration tools and related services.</w:t>
      </w:r>
    </w:p>
    <w:p w14:paraId="0E6DEEFF" w14:textId="17B43192" w:rsidR="002F242B" w:rsidRPr="002F242B" w:rsidRDefault="002F242B" w:rsidP="002F242B">
      <w:pPr>
        <w:pStyle w:val="BodyText"/>
        <w:rPr>
          <w:b/>
          <w:sz w:val="24"/>
          <w:szCs w:val="24"/>
        </w:rPr>
      </w:pPr>
      <w:r>
        <w:rPr>
          <w:b/>
          <w:sz w:val="24"/>
          <w:szCs w:val="24"/>
        </w:rPr>
        <w:t>Manage Employee’s Job</w:t>
      </w:r>
    </w:p>
    <w:p w14:paraId="43A153BA" w14:textId="27B61224" w:rsidR="00BC6D07" w:rsidRDefault="00BC6D07" w:rsidP="00C31557">
      <w:pPr>
        <w:pStyle w:val="BodyText"/>
        <w:rPr>
          <w:sz w:val="24"/>
          <w:szCs w:val="24"/>
        </w:rPr>
      </w:pPr>
      <w:r>
        <w:rPr>
          <w:sz w:val="24"/>
          <w:szCs w:val="24"/>
        </w:rPr>
        <w:t>A</w:t>
      </w:r>
      <w:r w:rsidRPr="00BC6D07">
        <w:rPr>
          <w:sz w:val="24"/>
          <w:szCs w:val="24"/>
        </w:rPr>
        <w:t>ccessing their profile, editing the job description field to include key responsibilities and reporting relationships, then save changes for easy reference alongside payroll records. Periodically review and update job descriptions to ensure accuracy and alignment with current roles and responsibilities.</w:t>
      </w:r>
    </w:p>
    <w:p w14:paraId="3C5EF537" w14:textId="7795A9D5" w:rsidR="00C31557" w:rsidRPr="00CC2730" w:rsidRDefault="002F242B" w:rsidP="00C31557">
      <w:pPr>
        <w:pStyle w:val="BodyText"/>
        <w:rPr>
          <w:b/>
          <w:sz w:val="24"/>
          <w:szCs w:val="24"/>
        </w:rPr>
      </w:pPr>
      <w:r>
        <w:rPr>
          <w:b/>
          <w:sz w:val="24"/>
          <w:szCs w:val="24"/>
        </w:rPr>
        <w:t>Manage Details and Status</w:t>
      </w:r>
    </w:p>
    <w:p w14:paraId="2130E38E" w14:textId="09517712" w:rsidR="00BC6D07" w:rsidRDefault="00BC6D07" w:rsidP="00C31557">
      <w:pPr>
        <w:pStyle w:val="BodyText"/>
        <w:rPr>
          <w:sz w:val="24"/>
          <w:szCs w:val="24"/>
        </w:rPr>
      </w:pPr>
      <w:r>
        <w:rPr>
          <w:sz w:val="24"/>
          <w:szCs w:val="24"/>
        </w:rPr>
        <w:t>A</w:t>
      </w:r>
      <w:r w:rsidRPr="00BC6D07">
        <w:rPr>
          <w:sz w:val="24"/>
          <w:szCs w:val="24"/>
        </w:rPr>
        <w:t xml:space="preserve">ccessing their profile, where you can update </w:t>
      </w:r>
      <w:proofErr w:type="gramStart"/>
      <w:r w:rsidRPr="00BC6D07">
        <w:rPr>
          <w:sz w:val="24"/>
          <w:szCs w:val="24"/>
        </w:rPr>
        <w:t>information</w:t>
      </w:r>
      <w:proofErr w:type="gramEnd"/>
      <w:r w:rsidRPr="00BC6D07">
        <w:rPr>
          <w:sz w:val="24"/>
          <w:szCs w:val="24"/>
        </w:rPr>
        <w:t xml:space="preserve"> such as contact details, tax information, and employment status. Easily track changes and ensure accuracy in real-time, simplifying HR processes.</w:t>
      </w:r>
    </w:p>
    <w:p w14:paraId="6191F7B2" w14:textId="6B43C030" w:rsidR="00C31557" w:rsidRPr="00CC2730" w:rsidRDefault="00BC6D07" w:rsidP="00C31557">
      <w:pPr>
        <w:pStyle w:val="BodyText"/>
        <w:rPr>
          <w:b/>
          <w:sz w:val="24"/>
          <w:szCs w:val="24"/>
        </w:rPr>
      </w:pPr>
      <w:r>
        <w:rPr>
          <w:b/>
          <w:sz w:val="24"/>
          <w:szCs w:val="24"/>
        </w:rPr>
        <w:t>Monitor Salary Record</w:t>
      </w:r>
    </w:p>
    <w:p w14:paraId="088B43E0" w14:textId="6777E083" w:rsidR="00BC6D07" w:rsidRDefault="00FC6472" w:rsidP="00C31557">
      <w:pPr>
        <w:pStyle w:val="BodyText"/>
        <w:rPr>
          <w:sz w:val="24"/>
          <w:szCs w:val="24"/>
        </w:rPr>
      </w:pPr>
      <w:r>
        <w:rPr>
          <w:sz w:val="24"/>
          <w:szCs w:val="24"/>
        </w:rPr>
        <w:t>A</w:t>
      </w:r>
      <w:r w:rsidR="00BC6D07" w:rsidRPr="00BC6D07">
        <w:rPr>
          <w:sz w:val="24"/>
          <w:szCs w:val="24"/>
        </w:rPr>
        <w:t>ccessing the payroll dashboard, where you can view and track employee wages, bonuses, and deductions in real-time. Easily identify discrepancies and ensure accurate salary payments with streamlined record-keeping.</w:t>
      </w:r>
    </w:p>
    <w:p w14:paraId="028BB30B" w14:textId="3E4F7012" w:rsidR="00C31557" w:rsidRPr="00CC2730" w:rsidRDefault="00BC6D07" w:rsidP="00C31557">
      <w:pPr>
        <w:pStyle w:val="BodyText"/>
        <w:rPr>
          <w:b/>
          <w:sz w:val="24"/>
          <w:szCs w:val="24"/>
        </w:rPr>
      </w:pPr>
      <w:r>
        <w:rPr>
          <w:b/>
          <w:sz w:val="24"/>
          <w:szCs w:val="24"/>
        </w:rPr>
        <w:t>Access Employe Tax Information</w:t>
      </w:r>
    </w:p>
    <w:p w14:paraId="46573118" w14:textId="404EFE9E" w:rsidR="00AA57A0" w:rsidRPr="008D3795" w:rsidRDefault="00C436F9" w:rsidP="008D3795">
      <w:pPr>
        <w:ind w:left="709"/>
        <w:jc w:val="both"/>
        <w:rPr>
          <w:sz w:val="24"/>
          <w:szCs w:val="24"/>
        </w:rPr>
      </w:pPr>
      <w:r>
        <w:rPr>
          <w:sz w:val="24"/>
          <w:szCs w:val="24"/>
        </w:rPr>
        <w:t>T</w:t>
      </w:r>
      <w:r w:rsidR="00AA57A0" w:rsidRPr="008D3795">
        <w:rPr>
          <w:sz w:val="24"/>
          <w:szCs w:val="24"/>
        </w:rPr>
        <w:t xml:space="preserve">hrough the employee's profile, making it simple to monitor and update information about taxes, including withholding status and deductions. Simplify tax administration by providing easy access to crucial employee tax data. </w:t>
      </w:r>
    </w:p>
    <w:p w14:paraId="0A061E7C" w14:textId="77777777" w:rsidR="00AA57A0" w:rsidRDefault="00AA57A0" w:rsidP="00AA57A0">
      <w:pPr>
        <w:pStyle w:val="NoSpacing"/>
        <w:ind w:firstLine="709"/>
        <w:jc w:val="both"/>
      </w:pPr>
    </w:p>
    <w:p w14:paraId="00DD16B6" w14:textId="1A0341F5" w:rsidR="00BC6D07" w:rsidRDefault="00BC6D07" w:rsidP="00AA57A0">
      <w:pPr>
        <w:pStyle w:val="NoSpacing"/>
        <w:ind w:firstLine="709"/>
        <w:jc w:val="both"/>
        <w:rPr>
          <w:b/>
          <w:bCs/>
          <w:sz w:val="24"/>
          <w:szCs w:val="24"/>
        </w:rPr>
      </w:pPr>
      <w:r w:rsidRPr="00BC6D07">
        <w:rPr>
          <w:b/>
          <w:bCs/>
          <w:sz w:val="24"/>
          <w:szCs w:val="24"/>
        </w:rPr>
        <w:t>Verify Payroll Details</w:t>
      </w:r>
    </w:p>
    <w:p w14:paraId="35AB7227" w14:textId="1937C53E" w:rsidR="00AA57A0" w:rsidRPr="008D3795" w:rsidRDefault="008D3795" w:rsidP="001F4210">
      <w:pPr>
        <w:pStyle w:val="NoSpacing"/>
        <w:ind w:left="709"/>
        <w:jc w:val="both"/>
        <w:rPr>
          <w:sz w:val="24"/>
          <w:szCs w:val="24"/>
        </w:rPr>
      </w:pPr>
      <w:r>
        <w:rPr>
          <w:sz w:val="24"/>
          <w:szCs w:val="24"/>
        </w:rPr>
        <w:t>E</w:t>
      </w:r>
      <w:r w:rsidR="00AA57A0" w:rsidRPr="008D3795">
        <w:rPr>
          <w:sz w:val="24"/>
          <w:szCs w:val="24"/>
        </w:rPr>
        <w:t>xamining thorough breakdowns of earnings, taxes, and deductions prior to completing payments. Payroll verification procedures that are streamlined help to guarantee accuracy and compliance.</w:t>
      </w:r>
    </w:p>
    <w:p w14:paraId="65FE561A" w14:textId="35AF88CE" w:rsidR="00BC6D07" w:rsidRDefault="00BC6D07" w:rsidP="00BC6D07">
      <w:pPr>
        <w:pStyle w:val="BodyText"/>
        <w:ind w:left="0"/>
        <w:rPr>
          <w:b/>
          <w:bCs/>
          <w:sz w:val="24"/>
          <w:szCs w:val="24"/>
        </w:rPr>
      </w:pPr>
      <w:r>
        <w:rPr>
          <w:b/>
          <w:bCs/>
          <w:sz w:val="24"/>
          <w:szCs w:val="24"/>
        </w:rPr>
        <w:t xml:space="preserve">           </w:t>
      </w:r>
    </w:p>
    <w:p w14:paraId="3E80DC2B" w14:textId="30A6243C" w:rsidR="00BC6D07" w:rsidRDefault="00BC6D07" w:rsidP="00BC6D07">
      <w:pPr>
        <w:pStyle w:val="BodyText"/>
        <w:ind w:left="0"/>
        <w:rPr>
          <w:b/>
          <w:bCs/>
          <w:sz w:val="24"/>
          <w:szCs w:val="24"/>
        </w:rPr>
      </w:pPr>
      <w:r>
        <w:rPr>
          <w:b/>
          <w:bCs/>
          <w:sz w:val="24"/>
          <w:szCs w:val="24"/>
        </w:rPr>
        <w:t xml:space="preserve">           Update Personnel Details</w:t>
      </w:r>
    </w:p>
    <w:p w14:paraId="50DC9E69" w14:textId="5E304256" w:rsidR="00AA57A0" w:rsidRPr="008D3795" w:rsidRDefault="008D3795" w:rsidP="008D3795">
      <w:pPr>
        <w:pStyle w:val="BodyText"/>
        <w:ind w:left="709"/>
        <w:jc w:val="both"/>
        <w:rPr>
          <w:b/>
          <w:bCs/>
          <w:sz w:val="32"/>
          <w:szCs w:val="32"/>
        </w:rPr>
      </w:pPr>
      <w:r>
        <w:rPr>
          <w:sz w:val="24"/>
          <w:szCs w:val="24"/>
        </w:rPr>
        <w:t>G</w:t>
      </w:r>
      <w:r w:rsidR="00AA57A0" w:rsidRPr="008D3795">
        <w:rPr>
          <w:sz w:val="24"/>
          <w:szCs w:val="24"/>
        </w:rPr>
        <w:t>aining access to employee profiles, where you can modify data including job roles, employment status, and contact information. Simplify HR administration by updating personnel details quickly and accurately, resulting in accurate staff data.</w:t>
      </w:r>
    </w:p>
    <w:p w14:paraId="6532F2D6" w14:textId="72D3189C" w:rsidR="00BC6D07" w:rsidRDefault="00BC6D07" w:rsidP="00BC6D07">
      <w:pPr>
        <w:pStyle w:val="BodyText"/>
        <w:ind w:left="0"/>
        <w:rPr>
          <w:b/>
          <w:bCs/>
          <w:sz w:val="24"/>
          <w:szCs w:val="24"/>
        </w:rPr>
      </w:pPr>
      <w:r>
        <w:rPr>
          <w:b/>
          <w:bCs/>
          <w:sz w:val="24"/>
          <w:szCs w:val="24"/>
        </w:rPr>
        <w:t xml:space="preserve"> </w:t>
      </w:r>
      <w:r w:rsidR="00AA57A0">
        <w:rPr>
          <w:b/>
          <w:bCs/>
          <w:sz w:val="24"/>
          <w:szCs w:val="24"/>
        </w:rPr>
        <w:t xml:space="preserve">         </w:t>
      </w:r>
      <w:r>
        <w:rPr>
          <w:b/>
          <w:bCs/>
          <w:sz w:val="24"/>
          <w:szCs w:val="24"/>
        </w:rPr>
        <w:t>Via Paycheck</w:t>
      </w:r>
    </w:p>
    <w:p w14:paraId="753165F4" w14:textId="0A2B0303" w:rsidR="00AA57A0" w:rsidRPr="008D3795" w:rsidRDefault="00AA57A0" w:rsidP="00C436F9">
      <w:pPr>
        <w:pStyle w:val="BodyText"/>
        <w:ind w:left="709" w:hanging="567"/>
        <w:jc w:val="both"/>
        <w:rPr>
          <w:sz w:val="24"/>
          <w:szCs w:val="24"/>
        </w:rPr>
      </w:pPr>
      <w:r w:rsidRPr="008D3795">
        <w:rPr>
          <w:sz w:val="24"/>
          <w:szCs w:val="24"/>
        </w:rPr>
        <w:t xml:space="preserve">         </w:t>
      </w:r>
      <w:r w:rsidR="008D3795">
        <w:rPr>
          <w:sz w:val="24"/>
          <w:szCs w:val="24"/>
        </w:rPr>
        <w:t>D</w:t>
      </w:r>
      <w:r w:rsidRPr="008D3795">
        <w:rPr>
          <w:sz w:val="24"/>
          <w:szCs w:val="24"/>
        </w:rPr>
        <w:t xml:space="preserve">etailed breakdowns of earnings, deductions, and taxes. Simplify payroll processes </w:t>
      </w:r>
      <w:r w:rsidRPr="008D3795">
        <w:rPr>
          <w:sz w:val="24"/>
          <w:szCs w:val="24"/>
        </w:rPr>
        <w:t xml:space="preserve">     </w:t>
      </w:r>
      <w:r w:rsidRPr="008D3795">
        <w:rPr>
          <w:sz w:val="24"/>
          <w:szCs w:val="24"/>
        </w:rPr>
        <w:t>and ensure transparent payment handling for employees.</w:t>
      </w:r>
    </w:p>
    <w:p w14:paraId="1D650F2F" w14:textId="5C5D8322" w:rsidR="00BC6D07" w:rsidRDefault="00BC6D07" w:rsidP="00BC6D07">
      <w:pPr>
        <w:pStyle w:val="BodyText"/>
        <w:ind w:left="0"/>
        <w:rPr>
          <w:b/>
          <w:bCs/>
          <w:sz w:val="24"/>
          <w:szCs w:val="24"/>
        </w:rPr>
      </w:pPr>
      <w:r>
        <w:rPr>
          <w:b/>
          <w:bCs/>
          <w:sz w:val="24"/>
          <w:szCs w:val="24"/>
        </w:rPr>
        <w:t xml:space="preserve">           View Leave Balance </w:t>
      </w:r>
    </w:p>
    <w:p w14:paraId="7703350F" w14:textId="24AA0F8E" w:rsidR="00AA57A0" w:rsidRPr="00AA57A0" w:rsidRDefault="008D3795" w:rsidP="00C436F9">
      <w:pPr>
        <w:ind w:left="709"/>
        <w:jc w:val="both"/>
        <w:rPr>
          <w:sz w:val="24"/>
          <w:szCs w:val="24"/>
        </w:rPr>
      </w:pPr>
      <w:r>
        <w:rPr>
          <w:sz w:val="24"/>
          <w:szCs w:val="24"/>
        </w:rPr>
        <w:t>A</w:t>
      </w:r>
      <w:r w:rsidR="00AA57A0" w:rsidRPr="00AA57A0">
        <w:rPr>
          <w:sz w:val="24"/>
          <w:szCs w:val="24"/>
        </w:rPr>
        <w:t>ccessing real-time updates on accrued vacation, sick days, and other leave types. Streamline leave management by providing employees with easy access to their remaining leave balances.</w:t>
      </w:r>
    </w:p>
    <w:p w14:paraId="4371DC1B" w14:textId="77777777" w:rsidR="00012844" w:rsidRDefault="00012844" w:rsidP="00012844">
      <w:pPr>
        <w:widowControl/>
        <w:spacing w:line="240" w:lineRule="auto"/>
      </w:pPr>
      <w:r>
        <w:br w:type="page"/>
      </w:r>
    </w:p>
    <w:p w14:paraId="0215BD6C" w14:textId="0D0F22C3" w:rsidR="00012844" w:rsidRPr="00F75D03" w:rsidRDefault="00794629" w:rsidP="00012844">
      <w:pPr>
        <w:pStyle w:val="Heading1"/>
      </w:pPr>
      <w:bookmarkStart w:id="8" w:name="_Toc157728555"/>
      <w:proofErr w:type="spellStart"/>
      <w:r>
        <w:lastRenderedPageBreak/>
        <w:t>iPAYROLL</w:t>
      </w:r>
      <w:proofErr w:type="spellEnd"/>
      <w:r w:rsidR="00012844">
        <w:t xml:space="preserve"> </w:t>
      </w:r>
      <w:r w:rsidR="00012844" w:rsidRPr="00F75D03">
        <w:t>System Use Case Diagram</w:t>
      </w:r>
      <w:bookmarkEnd w:id="8"/>
    </w:p>
    <w:p w14:paraId="4449B84D" w14:textId="45540F6B" w:rsidR="00C60768" w:rsidRDefault="00C60768"/>
    <w:p w14:paraId="649CFF93" w14:textId="44E055EF" w:rsidR="00C31557" w:rsidRDefault="00C31557">
      <w:r>
        <w:rPr>
          <w:noProof/>
        </w:rPr>
        <w:drawing>
          <wp:anchor distT="0" distB="0" distL="114300" distR="114300" simplePos="0" relativeHeight="251658240" behindDoc="0" locked="0" layoutInCell="1" allowOverlap="1" wp14:anchorId="66552D40" wp14:editId="34C723B3">
            <wp:simplePos x="0" y="0"/>
            <wp:positionH relativeFrom="margin">
              <wp:posOffset>259080</wp:posOffset>
            </wp:positionH>
            <wp:positionV relativeFrom="paragraph">
              <wp:posOffset>372110</wp:posOffset>
            </wp:positionV>
            <wp:extent cx="5796280" cy="5113020"/>
            <wp:effectExtent l="0" t="0" r="0" b="0"/>
            <wp:wrapThrough wrapText="bothSides">
              <wp:wrapPolygon edited="0">
                <wp:start x="0" y="0"/>
                <wp:lineTo x="0" y="21487"/>
                <wp:lineTo x="21510" y="21487"/>
                <wp:lineTo x="21510" y="0"/>
                <wp:lineTo x="0" y="0"/>
              </wp:wrapPolygon>
            </wp:wrapThrough>
            <wp:docPr id="1175248072" name="Picture 1" descr="A diagram of a payro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48072" name="Picture 1" descr="A diagram of a payro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6280" cy="5113020"/>
                    </a:xfrm>
                    <a:prstGeom prst="rect">
                      <a:avLst/>
                    </a:prstGeom>
                  </pic:spPr>
                </pic:pic>
              </a:graphicData>
            </a:graphic>
            <wp14:sizeRelH relativeFrom="page">
              <wp14:pctWidth>0</wp14:pctWidth>
            </wp14:sizeRelH>
            <wp14:sizeRelV relativeFrom="page">
              <wp14:pctHeight>0</wp14:pctHeight>
            </wp14:sizeRelV>
          </wp:anchor>
        </w:drawing>
      </w:r>
    </w:p>
    <w:sectPr w:rsidR="00C315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647D" w14:textId="77777777" w:rsidR="005155E3" w:rsidRDefault="005155E3">
      <w:pPr>
        <w:spacing w:line="240" w:lineRule="auto"/>
      </w:pPr>
      <w:r>
        <w:separator/>
      </w:r>
    </w:p>
  </w:endnote>
  <w:endnote w:type="continuationSeparator" w:id="0">
    <w:p w14:paraId="4B0096B7" w14:textId="77777777" w:rsidR="005155E3" w:rsidRDefault="00515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CF44" w14:textId="77777777" w:rsidR="005F503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6640E" w14:textId="77777777" w:rsidR="005F503F" w:rsidRDefault="005F50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62B47F42" w14:textId="77777777">
      <w:tc>
        <w:tcPr>
          <w:tcW w:w="3162" w:type="dxa"/>
          <w:tcBorders>
            <w:top w:val="nil"/>
            <w:left w:val="nil"/>
            <w:bottom w:val="nil"/>
            <w:right w:val="nil"/>
          </w:tcBorders>
        </w:tcPr>
        <w:p w14:paraId="54A27B32" w14:textId="77777777" w:rsidR="005F503F" w:rsidRDefault="00000000">
          <w:pPr>
            <w:ind w:right="360"/>
          </w:pPr>
          <w:r>
            <w:t>Confidential</w:t>
          </w:r>
        </w:p>
      </w:tc>
      <w:tc>
        <w:tcPr>
          <w:tcW w:w="3162" w:type="dxa"/>
          <w:tcBorders>
            <w:top w:val="nil"/>
            <w:left w:val="nil"/>
            <w:bottom w:val="nil"/>
            <w:right w:val="nil"/>
          </w:tcBorders>
        </w:tcPr>
        <w:p w14:paraId="785D1EAD" w14:textId="6B4A065C" w:rsidR="005F503F" w:rsidRDefault="00000000" w:rsidP="00C30BFB">
          <w:pPr>
            <w:jc w:val="center"/>
          </w:pPr>
          <w:r>
            <w:sym w:font="Symbol" w:char="F0D3"/>
          </w:r>
          <w:proofErr w:type="spellStart"/>
          <w:r w:rsidR="00756CC6">
            <w:rPr>
              <w:i/>
              <w:iCs/>
            </w:rPr>
            <w:t>fsayedno</w:t>
          </w:r>
          <w:proofErr w:type="spellEnd"/>
          <w:r>
            <w:t>, 202</w:t>
          </w:r>
          <w:r w:rsidR="00794629">
            <w:t>4</w:t>
          </w:r>
        </w:p>
      </w:tc>
      <w:tc>
        <w:tcPr>
          <w:tcW w:w="3162" w:type="dxa"/>
          <w:tcBorders>
            <w:top w:val="nil"/>
            <w:left w:val="nil"/>
            <w:bottom w:val="nil"/>
            <w:right w:val="nil"/>
          </w:tcBorders>
        </w:tcPr>
        <w:p w14:paraId="276EDA2C" w14:textId="77777777" w:rsidR="005F503F"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4182E66F" w14:textId="77777777" w:rsidR="005F503F" w:rsidRDefault="005F5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0900" w14:textId="77777777" w:rsidR="005F503F" w:rsidRDefault="005F5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15466" w14:textId="77777777" w:rsidR="005155E3" w:rsidRDefault="005155E3">
      <w:pPr>
        <w:spacing w:line="240" w:lineRule="auto"/>
      </w:pPr>
      <w:r>
        <w:separator/>
      </w:r>
    </w:p>
  </w:footnote>
  <w:footnote w:type="continuationSeparator" w:id="0">
    <w:p w14:paraId="55319D77" w14:textId="77777777" w:rsidR="005155E3" w:rsidRDefault="00515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1E6" w14:textId="77777777" w:rsidR="005F503F" w:rsidRDefault="005F503F">
    <w:pPr>
      <w:rPr>
        <w:sz w:val="24"/>
      </w:rPr>
    </w:pPr>
  </w:p>
  <w:p w14:paraId="6F5407BB" w14:textId="77777777" w:rsidR="005F503F" w:rsidRDefault="005F503F">
    <w:pPr>
      <w:pBdr>
        <w:top w:val="single" w:sz="6" w:space="1" w:color="auto"/>
      </w:pBdr>
      <w:rPr>
        <w:sz w:val="24"/>
      </w:rPr>
    </w:pPr>
  </w:p>
  <w:p w14:paraId="05B9841A" w14:textId="77777777" w:rsidR="005F503F" w:rsidRDefault="00000000" w:rsidP="00EE2F12">
    <w:pPr>
      <w:pBdr>
        <w:bottom w:val="single" w:sz="6" w:space="1" w:color="auto"/>
      </w:pBdr>
      <w:jc w:val="right"/>
      <w:rPr>
        <w:rFonts w:ascii="Arial" w:hAnsi="Arial"/>
        <w:b/>
        <w:sz w:val="36"/>
      </w:rPr>
    </w:pPr>
    <w:r>
      <w:rPr>
        <w:rFonts w:ascii="Arial" w:hAnsi="Arial"/>
        <w:b/>
        <w:sz w:val="36"/>
      </w:rPr>
      <w:t>SE2203b: Software Design</w:t>
    </w:r>
  </w:p>
  <w:p w14:paraId="390D93F7" w14:textId="77777777" w:rsidR="005F503F" w:rsidRDefault="005F503F">
    <w:pPr>
      <w:pBdr>
        <w:bottom w:val="single" w:sz="6" w:space="1" w:color="auto"/>
      </w:pBdr>
      <w:jc w:val="right"/>
      <w:rPr>
        <w:sz w:val="24"/>
      </w:rPr>
    </w:pPr>
  </w:p>
  <w:p w14:paraId="58F23F40" w14:textId="77777777" w:rsidR="005F503F" w:rsidRDefault="005F5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45EC360B" w14:textId="77777777">
      <w:tc>
        <w:tcPr>
          <w:tcW w:w="6379" w:type="dxa"/>
        </w:tcPr>
        <w:p w14:paraId="38E2F9AF" w14:textId="77777777" w:rsidR="005F503F" w:rsidRDefault="00000000" w:rsidP="00EE2F12">
          <w:r>
            <w:t>SE2203b: Software design</w:t>
          </w:r>
        </w:p>
      </w:tc>
      <w:tc>
        <w:tcPr>
          <w:tcW w:w="3179" w:type="dxa"/>
        </w:tcPr>
        <w:p w14:paraId="7691796D" w14:textId="749E05A7" w:rsidR="005F503F" w:rsidRDefault="00000000" w:rsidP="00C30BFB">
          <w:pPr>
            <w:tabs>
              <w:tab w:val="left" w:pos="1135"/>
            </w:tabs>
            <w:spacing w:before="40"/>
            <w:ind w:right="68"/>
          </w:pPr>
          <w:r>
            <w:t xml:space="preserve">  Issue:                     Winter 202</w:t>
          </w:r>
          <w:r w:rsidR="00794629">
            <w:t>4</w:t>
          </w:r>
        </w:p>
      </w:tc>
    </w:tr>
    <w:tr w:rsidR="00777F55" w14:paraId="5C2BE538" w14:textId="77777777">
      <w:tc>
        <w:tcPr>
          <w:tcW w:w="6379" w:type="dxa"/>
        </w:tcPr>
        <w:p w14:paraId="11E2301F" w14:textId="5100D650" w:rsidR="005F503F" w:rsidRDefault="00000000" w:rsidP="0032440B">
          <w:fldSimple w:instr=" TITLE  \* MERGEFORMAT ">
            <w:r w:rsidR="00243888">
              <w:t>Assignment Workbook</w:t>
            </w:r>
          </w:fldSimple>
        </w:p>
      </w:tc>
      <w:tc>
        <w:tcPr>
          <w:tcW w:w="3179" w:type="dxa"/>
        </w:tcPr>
        <w:p w14:paraId="2D5CCCDC" w14:textId="6FB4ACA1" w:rsidR="005F503F" w:rsidRDefault="00000000" w:rsidP="00C30BFB">
          <w:r>
            <w:t xml:space="preserve">  Issue Date: February </w:t>
          </w:r>
          <w:r w:rsidR="00794629">
            <w:t>5</w:t>
          </w:r>
          <w:r>
            <w:t>, 202</w:t>
          </w:r>
          <w:r w:rsidR="00794629">
            <w:t>4</w:t>
          </w:r>
        </w:p>
      </w:tc>
    </w:tr>
    <w:tr w:rsidR="00777F55" w14:paraId="3AFD0A72" w14:textId="77777777">
      <w:tc>
        <w:tcPr>
          <w:tcW w:w="9558" w:type="dxa"/>
          <w:gridSpan w:val="2"/>
        </w:tcPr>
        <w:p w14:paraId="1B057242" w14:textId="0323C4AA" w:rsidR="005F503F" w:rsidRDefault="00000000" w:rsidP="0032440B">
          <w:fldSimple w:instr=" FILENAME  \* MERGEFORMAT ">
            <w:r w:rsidR="00243888">
              <w:rPr>
                <w:noProof/>
              </w:rPr>
              <w:t>fsayedno_SE2203b_Workbook</w:t>
            </w:r>
          </w:fldSimple>
        </w:p>
      </w:tc>
    </w:tr>
  </w:tbl>
  <w:p w14:paraId="1886814C" w14:textId="77777777" w:rsidR="005F503F" w:rsidRDefault="005F5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63C6" w14:textId="77777777" w:rsidR="005F503F" w:rsidRDefault="005F5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34134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E5"/>
    <w:rsid w:val="00012844"/>
    <w:rsid w:val="00062FFB"/>
    <w:rsid w:val="001F4210"/>
    <w:rsid w:val="00243888"/>
    <w:rsid w:val="00272054"/>
    <w:rsid w:val="002F242B"/>
    <w:rsid w:val="002F66E5"/>
    <w:rsid w:val="00373417"/>
    <w:rsid w:val="005155E3"/>
    <w:rsid w:val="005F503F"/>
    <w:rsid w:val="00633FCE"/>
    <w:rsid w:val="00756CC6"/>
    <w:rsid w:val="007643FA"/>
    <w:rsid w:val="00794629"/>
    <w:rsid w:val="008D3795"/>
    <w:rsid w:val="00AA57A0"/>
    <w:rsid w:val="00B22280"/>
    <w:rsid w:val="00BC6D07"/>
    <w:rsid w:val="00BF4184"/>
    <w:rsid w:val="00C31557"/>
    <w:rsid w:val="00C436F9"/>
    <w:rsid w:val="00C60768"/>
    <w:rsid w:val="00D96B04"/>
    <w:rsid w:val="00F86280"/>
    <w:rsid w:val="00FC64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B7A1"/>
  <w15:chartTrackingRefBased/>
  <w15:docId w15:val="{A0C02148-D7C3-4CB4-8C65-9DC5D007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44"/>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12844"/>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012844"/>
    <w:pPr>
      <w:numPr>
        <w:ilvl w:val="1"/>
        <w:numId w:val="1"/>
      </w:numPr>
      <w:jc w:val="left"/>
      <w:outlineLvl w:val="1"/>
    </w:pPr>
    <w:rPr>
      <w:sz w:val="24"/>
    </w:rPr>
  </w:style>
  <w:style w:type="paragraph" w:styleId="Heading3">
    <w:name w:val="heading 3"/>
    <w:basedOn w:val="Heading1"/>
    <w:next w:val="Normal"/>
    <w:link w:val="Heading3Char"/>
    <w:qFormat/>
    <w:rsid w:val="00012844"/>
    <w:pPr>
      <w:numPr>
        <w:ilvl w:val="2"/>
        <w:numId w:val="1"/>
      </w:numPr>
      <w:outlineLvl w:val="2"/>
    </w:pPr>
    <w:rPr>
      <w:b w:val="0"/>
      <w:i/>
      <w:sz w:val="20"/>
    </w:rPr>
  </w:style>
  <w:style w:type="paragraph" w:styleId="Heading4">
    <w:name w:val="heading 4"/>
    <w:basedOn w:val="Heading1"/>
    <w:next w:val="Normal"/>
    <w:link w:val="Heading4Char"/>
    <w:qFormat/>
    <w:rsid w:val="00012844"/>
    <w:pPr>
      <w:numPr>
        <w:ilvl w:val="3"/>
        <w:numId w:val="1"/>
      </w:numPr>
      <w:outlineLvl w:val="3"/>
    </w:pPr>
    <w:rPr>
      <w:b w:val="0"/>
      <w:sz w:val="20"/>
    </w:rPr>
  </w:style>
  <w:style w:type="paragraph" w:styleId="Heading5">
    <w:name w:val="heading 5"/>
    <w:basedOn w:val="Normal"/>
    <w:next w:val="Normal"/>
    <w:link w:val="Heading5Char"/>
    <w:qFormat/>
    <w:rsid w:val="00012844"/>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12844"/>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12844"/>
    <w:pPr>
      <w:numPr>
        <w:ilvl w:val="6"/>
        <w:numId w:val="1"/>
      </w:numPr>
      <w:spacing w:before="240" w:after="60"/>
      <w:ind w:left="2880"/>
      <w:outlineLvl w:val="6"/>
    </w:pPr>
  </w:style>
  <w:style w:type="paragraph" w:styleId="Heading8">
    <w:name w:val="heading 8"/>
    <w:basedOn w:val="Normal"/>
    <w:next w:val="Normal"/>
    <w:link w:val="Heading8Char"/>
    <w:qFormat/>
    <w:rsid w:val="00012844"/>
    <w:pPr>
      <w:numPr>
        <w:ilvl w:val="7"/>
        <w:numId w:val="1"/>
      </w:numPr>
      <w:spacing w:before="240" w:after="60"/>
      <w:ind w:left="2880"/>
      <w:outlineLvl w:val="7"/>
    </w:pPr>
    <w:rPr>
      <w:i/>
    </w:rPr>
  </w:style>
  <w:style w:type="paragraph" w:styleId="Heading9">
    <w:name w:val="heading 9"/>
    <w:basedOn w:val="Normal"/>
    <w:next w:val="Normal"/>
    <w:link w:val="Heading9Char"/>
    <w:qFormat/>
    <w:rsid w:val="0001284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844"/>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12844"/>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1284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1284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1284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1284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1284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01284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012844"/>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12844"/>
    <w:pPr>
      <w:spacing w:line="240" w:lineRule="auto"/>
      <w:jc w:val="center"/>
    </w:pPr>
    <w:rPr>
      <w:rFonts w:ascii="Arial" w:hAnsi="Arial"/>
      <w:b/>
      <w:sz w:val="36"/>
    </w:rPr>
  </w:style>
  <w:style w:type="character" w:customStyle="1" w:styleId="TitleChar">
    <w:name w:val="Title Char"/>
    <w:basedOn w:val="DefaultParagraphFont"/>
    <w:link w:val="Title"/>
    <w:rsid w:val="00012844"/>
    <w:rPr>
      <w:rFonts w:ascii="Arial" w:eastAsia="Times New Roman" w:hAnsi="Arial" w:cs="Times New Roman"/>
      <w:b/>
      <w:sz w:val="36"/>
      <w:szCs w:val="20"/>
      <w:lang w:val="en-US"/>
    </w:rPr>
  </w:style>
  <w:style w:type="paragraph" w:styleId="TOC1">
    <w:name w:val="toc 1"/>
    <w:basedOn w:val="Normal"/>
    <w:next w:val="Normal"/>
    <w:uiPriority w:val="39"/>
    <w:qFormat/>
    <w:rsid w:val="00012844"/>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sid w:val="00012844"/>
    <w:rPr>
      <w:rFonts w:asciiTheme="minorHAnsi" w:hAnsiTheme="minorHAnsi"/>
      <w:b/>
      <w:bCs/>
      <w:smallCaps/>
      <w:sz w:val="22"/>
      <w:szCs w:val="26"/>
    </w:rPr>
  </w:style>
  <w:style w:type="paragraph" w:styleId="Header">
    <w:name w:val="header"/>
    <w:basedOn w:val="Normal"/>
    <w:link w:val="HeaderChar"/>
    <w:semiHidden/>
    <w:rsid w:val="00012844"/>
    <w:pPr>
      <w:tabs>
        <w:tab w:val="center" w:pos="4320"/>
        <w:tab w:val="right" w:pos="8640"/>
      </w:tabs>
    </w:pPr>
  </w:style>
  <w:style w:type="character" w:customStyle="1" w:styleId="HeaderChar">
    <w:name w:val="Header Char"/>
    <w:basedOn w:val="DefaultParagraphFont"/>
    <w:link w:val="Header"/>
    <w:semiHidden/>
    <w:rsid w:val="00012844"/>
    <w:rPr>
      <w:rFonts w:ascii="Times New Roman" w:eastAsia="Times New Roman" w:hAnsi="Times New Roman" w:cs="Times New Roman"/>
      <w:sz w:val="20"/>
      <w:szCs w:val="20"/>
      <w:lang w:val="en-US"/>
    </w:rPr>
  </w:style>
  <w:style w:type="paragraph" w:styleId="Footer">
    <w:name w:val="footer"/>
    <w:basedOn w:val="Normal"/>
    <w:link w:val="FooterChar"/>
    <w:semiHidden/>
    <w:rsid w:val="00012844"/>
    <w:pPr>
      <w:tabs>
        <w:tab w:val="center" w:pos="4320"/>
        <w:tab w:val="right" w:pos="8640"/>
      </w:tabs>
    </w:pPr>
  </w:style>
  <w:style w:type="character" w:customStyle="1" w:styleId="FooterChar">
    <w:name w:val="Footer Char"/>
    <w:basedOn w:val="DefaultParagraphFont"/>
    <w:link w:val="Footer"/>
    <w:semiHidden/>
    <w:rsid w:val="00012844"/>
    <w:rPr>
      <w:rFonts w:ascii="Times New Roman" w:eastAsia="Times New Roman" w:hAnsi="Times New Roman" w:cs="Times New Roman"/>
      <w:sz w:val="20"/>
      <w:szCs w:val="20"/>
      <w:lang w:val="en-US"/>
    </w:rPr>
  </w:style>
  <w:style w:type="character" w:styleId="PageNumber">
    <w:name w:val="page number"/>
    <w:basedOn w:val="DefaultParagraphFont"/>
    <w:semiHidden/>
    <w:rsid w:val="00012844"/>
  </w:style>
  <w:style w:type="paragraph" w:customStyle="1" w:styleId="Tabletext">
    <w:name w:val="Tabletext"/>
    <w:basedOn w:val="Normal"/>
    <w:rsid w:val="00012844"/>
    <w:pPr>
      <w:keepLines/>
      <w:spacing w:after="120"/>
    </w:pPr>
  </w:style>
  <w:style w:type="paragraph" w:styleId="BodyText">
    <w:name w:val="Body Text"/>
    <w:basedOn w:val="Normal"/>
    <w:link w:val="BodyTextChar"/>
    <w:semiHidden/>
    <w:rsid w:val="00012844"/>
    <w:pPr>
      <w:keepLines/>
      <w:spacing w:after="120"/>
      <w:ind w:left="720"/>
    </w:pPr>
  </w:style>
  <w:style w:type="character" w:customStyle="1" w:styleId="BodyTextChar">
    <w:name w:val="Body Text Char"/>
    <w:basedOn w:val="DefaultParagraphFont"/>
    <w:link w:val="BodyText"/>
    <w:semiHidden/>
    <w:rsid w:val="0001284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12844"/>
    <w:rPr>
      <w:color w:val="0563C1" w:themeColor="hyperlink"/>
      <w:u w:val="single"/>
    </w:rPr>
  </w:style>
  <w:style w:type="paragraph" w:styleId="NoSpacing">
    <w:name w:val="No Spacing"/>
    <w:uiPriority w:val="1"/>
    <w:qFormat/>
    <w:rsid w:val="00BC6D07"/>
    <w:pPr>
      <w:widowControl w:val="0"/>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
  <dc:creator>Abdelkader Hassan Ahmed Ouda</dc:creator>
  <cp:keywords/>
  <dc:description/>
  <cp:lastModifiedBy>Fatemah Sayednoor</cp:lastModifiedBy>
  <cp:revision>11</cp:revision>
  <cp:lastPrinted>2024-02-19T01:39:00Z</cp:lastPrinted>
  <dcterms:created xsi:type="dcterms:W3CDTF">2024-02-19T01:35:00Z</dcterms:created>
  <dcterms:modified xsi:type="dcterms:W3CDTF">2024-02-19T03:24:00Z</dcterms:modified>
</cp:coreProperties>
</file>