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1F27" w14:textId="2EA97E75" w:rsidR="00EB11CD" w:rsidRDefault="00CC3116">
      <w:r>
        <w:t>Muhammad Rachel Fathan Idzhany</w:t>
      </w:r>
    </w:p>
    <w:p w14:paraId="37651EE7" w14:textId="4BC93FB6" w:rsidR="00CC3116" w:rsidRDefault="00CC3116">
      <w:r>
        <w:t>4522210071</w:t>
      </w:r>
    </w:p>
    <w:p w14:paraId="029E080E" w14:textId="03A7B9E3" w:rsidR="00CC3116" w:rsidRDefault="00CC3116"/>
    <w:p w14:paraId="5492E0CE" w14:textId="21C7172B" w:rsidR="00CC3116" w:rsidRDefault="00CC3116"/>
    <w:p w14:paraId="608C7E08" w14:textId="77777777" w:rsidR="00CC3116" w:rsidRPr="00CC3116" w:rsidRDefault="00CC3116" w:rsidP="00CC31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en-ID"/>
        </w:rPr>
      </w:pPr>
      <w:r w:rsidRPr="00CC3116">
        <w:rPr>
          <w:rFonts w:ascii="inherit" w:eastAsia="Times New Roman" w:hAnsi="inherit" w:cs="Courier New"/>
          <w:color w:val="202124"/>
          <w:sz w:val="42"/>
          <w:szCs w:val="42"/>
          <w:lang w:val="id-ID" w:eastAsia="en-ID"/>
        </w:rPr>
        <w:t>Peluang dan Tantangan Kerja di Era Industri 4.0</w:t>
      </w:r>
    </w:p>
    <w:p w14:paraId="6DD09D17" w14:textId="77777777" w:rsidR="00CC3116" w:rsidRDefault="00CC3116" w:rsidP="00CC3116">
      <w:pPr>
        <w:jc w:val="center"/>
      </w:pPr>
    </w:p>
    <w:p w14:paraId="7C690369" w14:textId="63B4BD51" w:rsidR="00CC3116" w:rsidRDefault="00CC3116"/>
    <w:p w14:paraId="26FBAA38" w14:textId="77777777" w:rsidR="00CC3116" w:rsidRDefault="00CC3116" w:rsidP="00CC3116">
      <w:r>
        <w:t>Topik seminar “Peluang dan Tantangan Kerja di Era Industri 4.0” adalah kondisi industri saat ini dan bagaimana pengaruhnya terhadap peluang dan tantangan kerja di masa mendatang.</w:t>
      </w:r>
    </w:p>
    <w:p w14:paraId="1FBDE73C" w14:textId="77777777" w:rsidR="00CC3116" w:rsidRDefault="00CC3116" w:rsidP="00CC3116">
      <w:r>
        <w:t>Melalui integrasi teknologi seperti IoT, AI, dan robotika, salah satu pembicara menekankan potensi Industri 4.0 untuk meningkatkan produktivitas dan efisiensi di berbagai industri seperti manufaktur, kesehatan, dan logistik. Namun, ini juga akan memerlukan perubahan keterampilan yang dibutuhkan untuk pekerjaan ini, dengan memberikan penekanan lebih besar pada keahlian teknis dan kemampuan beradaptasi terhadap perubahan.</w:t>
      </w:r>
    </w:p>
    <w:p w14:paraId="535CA7D0" w14:textId="77777777" w:rsidR="00CC3116" w:rsidRDefault="00CC3116" w:rsidP="00CC3116">
      <w:r>
        <w:t>Pembicara lain menyebutkan kesulitan yang terkait dengan perpindahan pekerjaan sebagai akibat dari otomatisasi, mencatat bahwa beberapa pekerjaan dapat sepenuhnya digantikan oleh mesin. Agar tetap kompetitif di pasar kerja, hal ini memerlukan pelatihan ulang dan peningkatan keterampilan pekerja.</w:t>
      </w:r>
    </w:p>
    <w:p w14:paraId="249EA730" w14:textId="77777777" w:rsidR="00CC3116" w:rsidRDefault="00CC3116" w:rsidP="00CC3116">
      <w:r>
        <w:t xml:space="preserve">Seminar tersebut juga berbicara tentang bagaimana Industri 4.0 dapat membuka lapangan kerja baru di bidang baru seperti keamanan siber, </w:t>
      </w:r>
      <w:proofErr w:type="spellStart"/>
      <w:r>
        <w:t>analitik</w:t>
      </w:r>
      <w:proofErr w:type="spellEnd"/>
      <w:r>
        <w:t xml:space="preserve"> data, dan pemasaran digital. Berpikir kritis dan kemampuan memecahkan masalah adalah dua keterampilan dan keahlian yang unik untuk bidang ini.</w:t>
      </w:r>
    </w:p>
    <w:p w14:paraId="27CFB51A" w14:textId="7580A0FE" w:rsidR="00CC3116" w:rsidRDefault="00CC3116" w:rsidP="00CC3116">
      <w:r>
        <w:t>Sebagai penutup, seminar tersebut menekankan pentingnya terus belajar dan beradaptasi untuk mengikuti lanskap industri yang berubah dengan cepat. Untuk memanfaatkan peluang dan mengatasi tantangan yang dihadirkan oleh Industri 4.0, pekerja harus mengambil inisiatif untuk memperoleh keterampilan baru dan tetap relevan di industri masing-masing.</w:t>
      </w:r>
    </w:p>
    <w:sectPr w:rsidR="00CC3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16"/>
    <w:rsid w:val="00CC3116"/>
    <w:rsid w:val="00EB11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D91E"/>
  <w15:chartTrackingRefBased/>
  <w15:docId w15:val="{69DA7F3B-BC46-4C73-94BC-DFA39375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CC3116"/>
    <w:rPr>
      <w:rFonts w:ascii="Courier New" w:eastAsia="Times New Roman" w:hAnsi="Courier New" w:cs="Courier New"/>
      <w:sz w:val="20"/>
      <w:szCs w:val="20"/>
      <w:lang w:eastAsia="en-ID"/>
    </w:rPr>
  </w:style>
  <w:style w:type="character" w:customStyle="1" w:styleId="y2iqfc">
    <w:name w:val="y2iqfc"/>
    <w:basedOn w:val="DefaultParagraphFont"/>
    <w:rsid w:val="00CC3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Rachel Fathan Idzhany</dc:creator>
  <cp:keywords/>
  <dc:description/>
  <cp:lastModifiedBy>Muhammad Rachel Fathan Idzhany</cp:lastModifiedBy>
  <cp:revision>1</cp:revision>
  <dcterms:created xsi:type="dcterms:W3CDTF">2023-04-02T09:11:00Z</dcterms:created>
  <dcterms:modified xsi:type="dcterms:W3CDTF">2023-04-02T09:13:00Z</dcterms:modified>
</cp:coreProperties>
</file>