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«Моготекс»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в г.Кобрине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7C34A2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product"/>
      <w:bookmarkEnd w:id="1"/>
      <w:r>
        <w:rPr>
          <w:rFonts w:ascii="Times New Roman" w:hAnsi="Times New Roman" w:cs="Times New Roman"/>
          <w:b/>
          <w:sz w:val="36"/>
          <w:szCs w:val="36"/>
        </w:rPr>
        <w:t>0914-0p</w:t>
      </w:r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model"/>
      <w:bookmarkEnd w:id="2"/>
      <w:r w:rsidR="007C34A2">
        <w:rPr>
          <w:rFonts w:ascii="Times New Roman" w:hAnsi="Times New Roman" w:cs="Times New Roman"/>
          <w:b/>
          <w:sz w:val="36"/>
          <w:szCs w:val="36"/>
        </w:rPr>
        <w:t>221</w:t>
      </w:r>
    </w:p>
    <w:p w:rsidR="009435FB" w:rsidRDefault="007C34A2" w:rsidP="0090460A">
      <w:pPr>
        <w:jc w:val="center"/>
        <w:rPr>
          <w:rFonts w:ascii="Times New Roman" w:hAnsi="Times New Roman" w:cs="Times New Roman"/>
        </w:rPr>
      </w:pPr>
      <w:bookmarkStart w:id="3" w:name="mmyy"/>
      <w:bookmarkEnd w:id="3"/>
      <w:r>
        <w:rPr>
          <w:rFonts w:ascii="Times New Roman" w:hAnsi="Times New Roman" w:cs="Times New Roman"/>
        </w:rPr>
        <w:t>за ЯНВАРЬ 2024 г.</w:t>
      </w:r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4" w:name="sumNVR"/>
      <w:bookmarkEnd w:id="4"/>
      <w:r w:rsidR="007C34A2">
        <w:rPr>
          <w:rFonts w:ascii="Times New Roman" w:hAnsi="Times New Roman" w:cs="Times New Roman"/>
        </w:rPr>
        <w:t>4021,81с = 1,12 ч</w:t>
      </w:r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5" w:name="sumItem"/>
      <w:bookmarkEnd w:id="5"/>
      <w:r w:rsidR="007C34A2">
        <w:rPr>
          <w:rFonts w:ascii="Times New Roman" w:hAnsi="Times New Roman" w:cs="Times New Roman"/>
        </w:rPr>
        <w:t>5,05253</w:t>
      </w: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7C34A2" w:rsidP="00200029">
      <w:pPr>
        <w:jc w:val="right"/>
        <w:rPr>
          <w:rFonts w:ascii="Times New Roman" w:hAnsi="Times New Roman" w:cs="Times New Roman"/>
        </w:rPr>
      </w:pPr>
      <w:bookmarkStart w:id="6" w:name="Signer1"/>
      <w:bookmarkEnd w:id="6"/>
      <w:r>
        <w:rPr>
          <w:rFonts w:ascii="Times New Roman" w:hAnsi="Times New Roman" w:cs="Times New Roman"/>
        </w:rPr>
        <w:t>Инженер технолог ЭУ                       /Т.М. Заруба/</w:t>
      </w:r>
    </w:p>
    <w:p w:rsidR="0007629D" w:rsidRDefault="007C34A2" w:rsidP="00200029">
      <w:pPr>
        <w:jc w:val="right"/>
        <w:rPr>
          <w:rFonts w:ascii="Times New Roman" w:hAnsi="Times New Roman" w:cs="Times New Roman"/>
        </w:rPr>
      </w:pPr>
      <w:bookmarkStart w:id="7" w:name="Signer2"/>
      <w:bookmarkEnd w:id="7"/>
      <w:r>
        <w:rPr>
          <w:rFonts w:ascii="Times New Roman" w:hAnsi="Times New Roman" w:cs="Times New Roman"/>
        </w:rPr>
        <w:t>Мастер ПРУ                       /Т.И. Колтачук/</w:t>
      </w: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  <w:r w:rsidR="007C34A2">
        <w:rPr>
          <w:rFonts w:ascii="Times New Roman" w:hAnsi="Times New Roman" w:cs="Times New Roman"/>
          <w:sz w:val="28"/>
          <w:szCs w:val="28"/>
        </w:rPr>
        <w:t>221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826A23" w:rsidTr="00F42FF1">
        <w:tc>
          <w:tcPr>
            <w:tcW w:w="421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</w:p>
        </w:tc>
        <w:tc>
          <w:tcPr>
            <w:tcW w:w="3402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07629D" w:rsidTr="00F42FF1">
        <w:tc>
          <w:tcPr>
            <w:tcW w:w="421" w:type="dxa"/>
          </w:tcPr>
          <w:p w:rsidR="0073759F" w:rsidRPr="0007629D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402" w:type="dxa"/>
          </w:tcPr>
          <w:p w:rsidR="0073759F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по количеству, качеству ткань верха</w:t>
            </w:r>
          </w:p>
        </w:tc>
        <w:tc>
          <w:tcPr>
            <w:tcW w:w="708" w:type="dxa"/>
          </w:tcPr>
          <w:p w:rsidR="0073759F" w:rsidRPr="0007629D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6,32</w:t>
            </w:r>
          </w:p>
        </w:tc>
        <w:tc>
          <w:tcPr>
            <w:tcW w:w="567" w:type="dxa"/>
          </w:tcPr>
          <w:p w:rsidR="0073759F" w:rsidRPr="0007629D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3759F" w:rsidRPr="0007629D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15,48</w:t>
            </w:r>
          </w:p>
        </w:tc>
        <w:tc>
          <w:tcPr>
            <w:tcW w:w="709" w:type="dxa"/>
          </w:tcPr>
          <w:p w:rsidR="0073759F" w:rsidRPr="0007629D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3759F" w:rsidRPr="0007629D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0,0195</w:t>
            </w:r>
          </w:p>
        </w:tc>
        <w:tc>
          <w:tcPr>
            <w:tcW w:w="1276" w:type="dxa"/>
          </w:tcPr>
          <w:p w:rsidR="0073759F" w:rsidRPr="0007629D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97,83</w:t>
            </w:r>
          </w:p>
        </w:tc>
        <w:tc>
          <w:tcPr>
            <w:tcW w:w="1134" w:type="dxa"/>
          </w:tcPr>
          <w:p w:rsidR="0073759F" w:rsidRPr="0007629D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0,12324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ткань верха согласно технологи и карты расчета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2,32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57,6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0,07085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267,26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0,32874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нейлон на подкладку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1,82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27,2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0,03346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99,01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0,12179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прокламелин для прокладки в мелкие детали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0,21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27,2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0,03346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11,42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0,01405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флизелин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1,51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62,11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0,0764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187,57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0,23073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отделочную ткань В1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57,6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0,07085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71,42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0,08785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флис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62,11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0,0764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6,21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0,00764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утеплитель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4,68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0,02548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262,08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0,23849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настил по длине и ширине, рассечь настил на части. Вырезать детали кроя верха по бумажным зарисовкам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398,18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0,54152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398,18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0,54152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306,3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0,41657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306,3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0,41657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41-61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235,61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0,32043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235,61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0,32043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181,24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0,24649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181,24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0,24649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139,42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0,18961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139,42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0,18961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107,24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0,14585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107,24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0,14585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подкладки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163,76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0,22271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163,76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0,22271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прокламелина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44,82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0,06096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44,82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0,06096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флизелина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8,36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0,01137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8,36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0,01137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отделки В1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98,66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0,13418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98,66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0,13418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флиса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7,4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0,01006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7,4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0,01006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утеплителя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0,16837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0,16837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Ознакомиться с перечнем деталей на модель.Проверить качество выкроенных деталей и скомплектовать детали кроя верха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79,64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0,10035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79,64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0,10035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61,26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0,07719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61,26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0,07719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41-60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47,12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0,05937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47,12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0,05937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36,25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0,04568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36,25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0,04568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27,88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0,03513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27,88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0,03513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21,45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0,02703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21,45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0,02703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подкладки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32,75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0,04127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32,75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0,04127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прокламелина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4,48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0,00564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4,48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0,00564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флиса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1,48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0,00186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1,48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0,00186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отделки В1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19,73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0,02486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19,73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0,02486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флизелина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20,89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0,02632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20,89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0,02632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Скомплектовать детали кроя утеплителя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0,12457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0,12457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Пронумеровать детали кроя на модель в комплекте согласно технологии и спецификации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509,66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0,62688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509,66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0,62688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Изготовить обмеловку утеплителя</w:t>
            </w: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191,65</w:t>
            </w: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0,23573</w:t>
            </w: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191,65</w:t>
            </w: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0,23573</w:t>
            </w:r>
          </w:p>
        </w:tc>
      </w:tr>
      <w:tr w:rsidR="007C34A2" w:rsidRPr="0007629D" w:rsidTr="00F42FF1">
        <w:tc>
          <w:tcPr>
            <w:tcW w:w="421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C34A2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4,3064</w:t>
            </w:r>
          </w:p>
        </w:tc>
        <w:tc>
          <w:tcPr>
            <w:tcW w:w="1276" w:type="dxa"/>
          </w:tcPr>
          <w:p w:rsidR="009E06F3" w:rsidRPr="00FA5373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4021,81</w:t>
            </w:r>
          </w:p>
        </w:tc>
        <w:tc>
          <w:tcPr>
            <w:tcW w:w="1134" w:type="dxa"/>
          </w:tcPr>
          <w:p w:rsidR="009E06F3" w:rsidRPr="00FA5373" w:rsidRDefault="007C34A2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5,05253</w:t>
            </w: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0762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43441C"/>
    <w:rsid w:val="00541BF5"/>
    <w:rsid w:val="00656054"/>
    <w:rsid w:val="0073759F"/>
    <w:rsid w:val="007C34A2"/>
    <w:rsid w:val="00826A23"/>
    <w:rsid w:val="0090460A"/>
    <w:rsid w:val="009435FB"/>
    <w:rsid w:val="009E06F3"/>
    <w:rsid w:val="00D47DFE"/>
    <w:rsid w:val="00F42FF1"/>
    <w:rsid w:val="00F9750B"/>
    <w:rsid w:val="00FA5373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35C3C-F237-46F6-A6FF-E8C1902E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</cp:revision>
  <dcterms:created xsi:type="dcterms:W3CDTF">2024-01-12T13:53:00Z</dcterms:created>
  <dcterms:modified xsi:type="dcterms:W3CDTF">2024-01-12T13:53:00Z</dcterms:modified>
</cp:coreProperties>
</file>