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6BCF" w:rsidRDefault="00BF6BCF">
      <w:pPr>
        <w:rPr>
          <w:lang w:val="en-US"/>
        </w:rPr>
      </w:pPr>
      <w:proofErr w:type="spellStart"/>
      <w:r>
        <w:rPr>
          <w:lang w:val="en-US"/>
        </w:rPr>
        <w:t>Haval</w:t>
      </w:r>
      <w:proofErr w:type="spellEnd"/>
      <w:r>
        <w:rPr>
          <w:lang w:val="en-US"/>
        </w:rPr>
        <w:t xml:space="preserve"> M6 Plus</w:t>
      </w:r>
    </w:p>
    <w:p w:rsidR="00BF6BCF" w:rsidRDefault="00BF6BCF">
      <w:r>
        <w:t>2024г.в</w:t>
      </w:r>
    </w:p>
    <w:p w:rsidR="00BF6BCF" w:rsidRDefault="00BF6BCF">
      <w:r>
        <w:t>объем 1.5турбо</w:t>
      </w:r>
    </w:p>
    <w:p w:rsidR="00BF6BCF" w:rsidRDefault="00BF6BCF">
      <w:r>
        <w:t>АКПП механика</w:t>
      </w:r>
    </w:p>
    <w:p w:rsidR="00BF6BCF" w:rsidRDefault="00BF6BCF">
      <w:r>
        <w:t>передний привод</w:t>
      </w:r>
    </w:p>
    <w:p w:rsidR="00BF6BCF" w:rsidRPr="00BF6BCF" w:rsidRDefault="00BF6BCF">
      <w:r>
        <w:t>цена 1 690 000р</w:t>
      </w:r>
      <w:bookmarkStart w:id="0" w:name="_GoBack"/>
      <w:bookmarkEnd w:id="0"/>
    </w:p>
    <w:sectPr w:rsidR="00BF6BCF" w:rsidRPr="00BF6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CF"/>
    <w:rsid w:val="00B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F070"/>
  <w15:chartTrackingRefBased/>
  <w15:docId w15:val="{40F09E61-1154-4488-996E-1EDDC761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2024-10-04T06:24:00Z</dcterms:created>
  <dcterms:modified xsi:type="dcterms:W3CDTF">2024-10-04T06:29:00Z</dcterms:modified>
</cp:coreProperties>
</file>