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5D7C"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.DESCRIPTION</w:t>
      </w:r>
    </w:p>
    <w:p w14:paraId="723E2381"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This script enables Javiar's Proxy for exams</w:t>
      </w:r>
    </w:p>
    <w:p w14:paraId="54E4F450"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in the CEDC, specifically Computer Science.</w:t>
      </w:r>
    </w:p>
    <w:p w14:paraId="72004611" w14:textId="757DF8B1"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w:t>
      </w:r>
    </w:p>
    <w:p w14:paraId="0F8CFAE8"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.OUTPUTS</w:t>
      </w:r>
    </w:p>
    <w:p w14:paraId="2E824C28"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The Proxy Status (Enabled/Disabled) stored in C:\Windows\Logs\Proxy\</w:t>
      </w:r>
    </w:p>
    <w:p w14:paraId="57B06502" w14:textId="77777777" w:rsidR="00571D01" w:rsidRPr="00571D01" w:rsidRDefault="00571D01" w:rsidP="00571D01">
      <w:pPr>
        <w:pStyle w:val="NormalWeb"/>
        <w:rPr>
          <w:rFonts w:ascii="Calibri" w:hAnsi="Calibri" w:cs="Calibri"/>
          <w:color w:val="000000"/>
          <w:sz w:val="22"/>
          <w:szCs w:val="22"/>
        </w:rPr>
      </w:pPr>
    </w:p>
    <w:p w14:paraId="251FECB3"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.NOTES</w:t>
      </w:r>
    </w:p>
    <w:p w14:paraId="54C842E0"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Version:        0.1</w:t>
      </w:r>
    </w:p>
    <w:p w14:paraId="21BA7FE4"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Author:         Aaron Staten</w:t>
      </w:r>
    </w:p>
    <w:p w14:paraId="0AC9129E"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Creation Date:  11/28/2023</w:t>
      </w:r>
    </w:p>
    <w:p w14:paraId="5EDBE122"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Purpose:        For CEDC IT Dept. use</w:t>
      </w:r>
    </w:p>
    <w:p w14:paraId="41A0303E" w14:textId="42A31A06" w:rsidR="00DC4160"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w:t>
      </w:r>
      <w:r w:rsidR="00DC4160">
        <w:rPr>
          <w:rFonts w:ascii="Calibri" w:hAnsi="Calibri" w:cs="Calibri"/>
          <w:color w:val="000000"/>
          <w:sz w:val="22"/>
          <w:szCs w:val="22"/>
        </w:rPr>
        <w:t>Located Proxy is hosted: d</w:t>
      </w:r>
      <w:r w:rsidR="00DC4160" w:rsidRPr="00DC4160">
        <w:rPr>
          <w:rFonts w:ascii="Calibri" w:hAnsi="Calibri" w:cs="Calibri"/>
          <w:color w:val="000000"/>
          <w:sz w:val="22"/>
          <w:szCs w:val="22"/>
        </w:rPr>
        <w:t>ceasapp783</w:t>
      </w:r>
      <w:r w:rsidR="00DC4160">
        <w:rPr>
          <w:rFonts w:ascii="Calibri" w:hAnsi="Calibri" w:cs="Calibri"/>
          <w:color w:val="000000"/>
          <w:sz w:val="22"/>
          <w:szCs w:val="22"/>
        </w:rPr>
        <w:t xml:space="preserve">  (is domain-joined: accessed via SSH using university credentials)</w:t>
      </w:r>
    </w:p>
    <w:p w14:paraId="518442FE" w14:textId="38D9AECB" w:rsidR="00DC4160" w:rsidRDefault="00DC4160" w:rsidP="00571D01">
      <w:pPr>
        <w:pStyle w:val="NormalWeb"/>
        <w:rPr>
          <w:rFonts w:ascii="Calibri" w:hAnsi="Calibri" w:cs="Calibri"/>
          <w:color w:val="000000"/>
          <w:sz w:val="22"/>
          <w:szCs w:val="22"/>
        </w:rPr>
      </w:pPr>
    </w:p>
    <w:p w14:paraId="3458B5DC" w14:textId="325F5BC8" w:rsidR="00571D01" w:rsidRPr="00571D01" w:rsidRDefault="00DC4160" w:rsidP="00DC4160">
      <w:pPr>
        <w:pStyle w:val="NormalWeb"/>
        <w:rPr>
          <w:rFonts w:ascii="Calibri" w:hAnsi="Calibri" w:cs="Calibri"/>
          <w:color w:val="000000"/>
          <w:sz w:val="22"/>
          <w:szCs w:val="22"/>
        </w:rPr>
      </w:pPr>
      <w:r>
        <w:rPr>
          <w:rFonts w:ascii="Calibri" w:hAnsi="Calibri" w:cs="Calibri"/>
          <w:color w:val="000000"/>
          <w:sz w:val="22"/>
          <w:szCs w:val="22"/>
        </w:rPr>
        <w:t xml:space="preserve"> Port of Proxy: </w:t>
      </w:r>
      <w:r>
        <w:rPr>
          <w:rFonts w:ascii="Calibri" w:hAnsi="Calibri" w:cs="Calibri"/>
          <w:color w:val="000000"/>
          <w:sz w:val="22"/>
          <w:szCs w:val="22"/>
        </w:rPr>
        <w:tab/>
      </w:r>
      <w:r w:rsidRPr="00DC4160">
        <w:rPr>
          <w:rFonts w:ascii="Calibri" w:hAnsi="Calibri" w:cs="Calibri"/>
          <w:color w:val="000000"/>
          <w:sz w:val="22"/>
          <w:szCs w:val="22"/>
        </w:rPr>
        <w:t>3128</w:t>
      </w:r>
    </w:p>
    <w:p w14:paraId="4A4590F6"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.EXAMPLE</w:t>
      </w:r>
    </w:p>
    <w:p w14:paraId="69D7179D"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&amp; .\Enable-Proxy.ps1</w:t>
      </w:r>
    </w:p>
    <w:p w14:paraId="7BB1D19A"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w:t>
      </w:r>
    </w:p>
    <w:p w14:paraId="6FC2EC8A" w14:textId="29D587E6"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Can be used as a FOG snap-in </w:t>
      </w:r>
      <w:r>
        <w:rPr>
          <w:rFonts w:ascii="Calibri" w:hAnsi="Calibri" w:cs="Calibri"/>
          <w:color w:val="000000"/>
          <w:sz w:val="22"/>
          <w:szCs w:val="22"/>
        </w:rPr>
        <w:t xml:space="preserve">and sent to all PCs </w:t>
      </w:r>
      <w:r w:rsidRPr="00571D01">
        <w:rPr>
          <w:rFonts w:ascii="Calibri" w:hAnsi="Calibri" w:cs="Calibri"/>
          <w:color w:val="000000"/>
          <w:sz w:val="22"/>
          <w:szCs w:val="22"/>
        </w:rPr>
        <w:t>or invoked regularly</w:t>
      </w:r>
      <w:r>
        <w:rPr>
          <w:rFonts w:ascii="Calibri" w:hAnsi="Calibri" w:cs="Calibri"/>
          <w:color w:val="000000"/>
          <w:sz w:val="22"/>
          <w:szCs w:val="22"/>
        </w:rPr>
        <w:t xml:space="preserve"> (sends to all Pcs in the array)</w:t>
      </w:r>
      <w:r w:rsidRPr="00571D01">
        <w:rPr>
          <w:rFonts w:ascii="Calibri" w:hAnsi="Calibri" w:cs="Calibri"/>
          <w:color w:val="000000"/>
          <w:sz w:val="22"/>
          <w:szCs w:val="22"/>
        </w:rPr>
        <w:t>:</w:t>
      </w:r>
    </w:p>
    <w:p w14:paraId="23F9640B"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Invoke-Command -FilePath .\Enable-Proxy.ps1 -ComputerName $PCs </w:t>
      </w:r>
    </w:p>
    <w:p w14:paraId="317FC1DB" w14:textId="77777777" w:rsidR="00571D01" w:rsidRPr="00571D01" w:rsidRDefault="00571D01" w:rsidP="00571D01">
      <w:pPr>
        <w:pStyle w:val="NormalWeb"/>
        <w:rPr>
          <w:rFonts w:ascii="Calibri" w:hAnsi="Calibri" w:cs="Calibri"/>
          <w:color w:val="000000"/>
          <w:sz w:val="22"/>
          <w:szCs w:val="22"/>
        </w:rPr>
      </w:pPr>
    </w:p>
    <w:p w14:paraId="0D3CA975" w14:textId="77777777" w:rsidR="00571D01" w:rsidRPr="00571D01" w:rsidRDefault="00571D01" w:rsidP="00571D01">
      <w:pPr>
        <w:pStyle w:val="NormalWeb"/>
        <w:rPr>
          <w:rFonts w:ascii="Calibri" w:hAnsi="Calibri" w:cs="Calibri"/>
          <w:color w:val="000000"/>
          <w:sz w:val="22"/>
          <w:szCs w:val="22"/>
        </w:rPr>
      </w:pPr>
      <w:r w:rsidRPr="00571D01">
        <w:rPr>
          <w:rFonts w:ascii="Calibri" w:hAnsi="Calibri" w:cs="Calibri"/>
          <w:color w:val="000000"/>
          <w:sz w:val="22"/>
          <w:szCs w:val="22"/>
        </w:rPr>
        <w:t xml:space="preserve">  Or if you want to be fancy and make each it's own job</w:t>
      </w:r>
    </w:p>
    <w:p w14:paraId="5F449274" w14:textId="6B3D9823" w:rsidR="00A72A51" w:rsidRDefault="00571D01" w:rsidP="00571D01">
      <w:pPr>
        <w:pStyle w:val="NormalWeb"/>
        <w:spacing w:before="0" w:beforeAutospacing="0" w:after="160" w:afterAutospacing="0"/>
        <w:rPr>
          <w:rFonts w:ascii="Calibri" w:hAnsi="Calibri" w:cs="Calibri"/>
          <w:color w:val="000000"/>
          <w:sz w:val="22"/>
          <w:szCs w:val="22"/>
        </w:rPr>
      </w:pPr>
      <w:r w:rsidRPr="00571D01">
        <w:rPr>
          <w:rFonts w:ascii="Calibri" w:hAnsi="Calibri" w:cs="Calibri"/>
          <w:color w:val="000000"/>
          <w:sz w:val="22"/>
          <w:szCs w:val="22"/>
        </w:rPr>
        <w:t xml:space="preserve">  Foreach ($PC in $PCs){Invoke-Command -FilePath .\Enable-Proxy.ps1 -ComputerName $PC -AsJob }</w:t>
      </w:r>
    </w:p>
    <w:p w14:paraId="3420A8D8" w14:textId="77777777" w:rsidR="00571D01" w:rsidRDefault="00571D01" w:rsidP="00A72A51">
      <w:pPr>
        <w:pStyle w:val="NormalWeb"/>
        <w:spacing w:before="0" w:beforeAutospacing="0" w:after="160" w:afterAutospacing="0"/>
        <w:rPr>
          <w:rFonts w:ascii="Calibri" w:hAnsi="Calibri" w:cs="Calibri"/>
          <w:color w:val="000000"/>
          <w:sz w:val="22"/>
          <w:szCs w:val="22"/>
        </w:rPr>
      </w:pPr>
    </w:p>
    <w:p w14:paraId="1048C1FB" w14:textId="77777777" w:rsidR="00571D01" w:rsidRDefault="00571D01" w:rsidP="00A72A51">
      <w:pPr>
        <w:pStyle w:val="NormalWeb"/>
        <w:spacing w:before="0" w:beforeAutospacing="0" w:after="160" w:afterAutospacing="0"/>
        <w:rPr>
          <w:rFonts w:ascii="Calibri" w:hAnsi="Calibri" w:cs="Calibri"/>
          <w:color w:val="000000"/>
          <w:sz w:val="22"/>
          <w:szCs w:val="22"/>
        </w:rPr>
      </w:pPr>
    </w:p>
    <w:p w14:paraId="74652CFE" w14:textId="77777777" w:rsidR="00571D01" w:rsidRDefault="00571D01" w:rsidP="00A72A51">
      <w:pPr>
        <w:pStyle w:val="NormalWeb"/>
        <w:spacing w:before="0" w:beforeAutospacing="0" w:after="160" w:afterAutospacing="0"/>
        <w:rPr>
          <w:rFonts w:ascii="Calibri" w:hAnsi="Calibri" w:cs="Calibri"/>
          <w:color w:val="000000"/>
          <w:sz w:val="22"/>
          <w:szCs w:val="22"/>
        </w:rPr>
      </w:pPr>
    </w:p>
    <w:p w14:paraId="78DDC2BD" w14:textId="77777777" w:rsidR="00571D01" w:rsidRDefault="00571D01" w:rsidP="00A72A51">
      <w:pPr>
        <w:pStyle w:val="NormalWeb"/>
        <w:spacing w:before="0" w:beforeAutospacing="0" w:after="160" w:afterAutospacing="0"/>
        <w:rPr>
          <w:rFonts w:ascii="Calibri" w:hAnsi="Calibri" w:cs="Calibri"/>
          <w:color w:val="000000"/>
          <w:sz w:val="22"/>
          <w:szCs w:val="22"/>
        </w:rPr>
      </w:pPr>
    </w:p>
    <w:p w14:paraId="3D524CE5" w14:textId="6A0D2D11" w:rsidR="00DC4160" w:rsidRDefault="00DC4160"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Javier will make all edits to the proxy, so we don’t have to ever login there, once we control the enable and disablement of the proxy. </w:t>
      </w:r>
    </w:p>
    <w:p w14:paraId="1686D293" w14:textId="4D490C5F" w:rsidR="00DC4160" w:rsidRDefault="00DC4160" w:rsidP="00A72A51">
      <w:pPr>
        <w:pStyle w:val="NormalWeb"/>
        <w:spacing w:before="0" w:beforeAutospacing="0" w:after="160" w:afterAutospacing="0"/>
        <w:rPr>
          <w:rFonts w:ascii="Calibri" w:hAnsi="Calibri" w:cs="Calibri"/>
          <w:color w:val="000000"/>
          <w:sz w:val="22"/>
          <w:szCs w:val="22"/>
        </w:rPr>
      </w:pPr>
    </w:p>
    <w:p w14:paraId="4456DA32" w14:textId="149731C3" w:rsidR="00DC4160" w:rsidRDefault="00DC4160"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The only issues may be if when Javier moves the logs manually (after using the proxy, so no impact on the exam), the read/write permissions are messed and squid will fail to start. Fastest way to solve is backup everything in /etc/squid (config) and logs (/var/log/squid likely) and uninstall/reinstall squid proxy, and place back the config files.</w:t>
      </w:r>
    </w:p>
    <w:p w14:paraId="075CBA98" w14:textId="77777777" w:rsidR="00DC4160" w:rsidRDefault="00DC4160" w:rsidP="00A72A51">
      <w:pPr>
        <w:pStyle w:val="NormalWeb"/>
        <w:spacing w:before="0" w:beforeAutospacing="0" w:after="160" w:afterAutospacing="0"/>
        <w:rPr>
          <w:rFonts w:ascii="Calibri" w:hAnsi="Calibri" w:cs="Calibri"/>
          <w:color w:val="000000"/>
          <w:sz w:val="22"/>
          <w:szCs w:val="22"/>
        </w:rPr>
      </w:pPr>
    </w:p>
    <w:p w14:paraId="1643DB7B" w14:textId="77777777" w:rsidR="00DC4160" w:rsidRDefault="00DC4160" w:rsidP="00A72A51">
      <w:pPr>
        <w:pStyle w:val="NormalWeb"/>
        <w:spacing w:before="0" w:beforeAutospacing="0" w:after="160" w:afterAutospacing="0"/>
        <w:rPr>
          <w:rFonts w:ascii="Calibri" w:hAnsi="Calibri" w:cs="Calibri"/>
          <w:color w:val="000000"/>
          <w:sz w:val="22"/>
          <w:szCs w:val="22"/>
        </w:rPr>
      </w:pPr>
    </w:p>
    <w:p w14:paraId="64B35F87" w14:textId="195CC024" w:rsidR="00A72A51" w:rsidRDefault="00A72A51"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When done testing, Javier </w:t>
      </w:r>
      <w:r w:rsidR="00295492">
        <w:rPr>
          <w:rFonts w:ascii="Calibri" w:hAnsi="Calibri" w:cs="Calibri"/>
          <w:color w:val="000000"/>
          <w:sz w:val="22"/>
          <w:szCs w:val="22"/>
        </w:rPr>
        <w:t>will</w:t>
      </w:r>
      <w:r>
        <w:rPr>
          <w:rFonts w:ascii="Calibri" w:hAnsi="Calibri" w:cs="Calibri"/>
          <w:color w:val="000000"/>
          <w:sz w:val="22"/>
          <w:szCs w:val="22"/>
        </w:rPr>
        <w:t xml:space="preserve"> comment the parts of /etc/squid/squid.conf between</w:t>
      </w:r>
    </w:p>
    <w:p w14:paraId="5064B3C1" w14:textId="77777777" w:rsidR="00A72A51" w:rsidRDefault="00A72A51" w:rsidP="00A72A51">
      <w:pPr>
        <w:rPr>
          <w:rFonts w:ascii="Calibri" w:hAnsi="Calibri" w:cs="Calibri"/>
          <w:color w:val="000000"/>
        </w:rPr>
      </w:pPr>
      <w:r>
        <w:rPr>
          <w:rFonts w:ascii="Calibri" w:hAnsi="Calibri" w:cs="Calibri"/>
          <w:color w:val="000000"/>
        </w:rPr>
        <w:t>############################</w:t>
      </w:r>
    </w:p>
    <w:p w14:paraId="4250DAAA" w14:textId="77777777" w:rsidR="00A72A51" w:rsidRDefault="00A72A51" w:rsidP="00A72A51">
      <w:pPr>
        <w:rPr>
          <w:rFonts w:ascii="Calibri" w:hAnsi="Calibri" w:cs="Calibri"/>
          <w:color w:val="000000"/>
        </w:rPr>
      </w:pPr>
      <w:r>
        <w:rPr>
          <w:rFonts w:ascii="Calibri" w:hAnsi="Calibri" w:cs="Calibri"/>
          <w:color w:val="000000"/>
        </w:rPr>
        <w:t># START JP</w:t>
      </w:r>
    </w:p>
    <w:p w14:paraId="32E186A6" w14:textId="77777777" w:rsidR="00A72A51" w:rsidRDefault="00A72A51" w:rsidP="00A72A51">
      <w:pPr>
        <w:rPr>
          <w:rFonts w:ascii="Calibri" w:hAnsi="Calibri" w:cs="Calibri"/>
          <w:color w:val="000000"/>
        </w:rPr>
      </w:pPr>
      <w:r>
        <w:rPr>
          <w:rFonts w:ascii="Calibri" w:hAnsi="Calibri" w:cs="Calibri"/>
          <w:color w:val="000000"/>
        </w:rPr>
        <w:t>#########################3</w:t>
      </w:r>
    </w:p>
    <w:p w14:paraId="10F74E72" w14:textId="77777777" w:rsidR="00A72A51" w:rsidRDefault="00A72A51" w:rsidP="00A72A51">
      <w:pPr>
        <w:rPr>
          <w:rFonts w:ascii="Calibri" w:hAnsi="Calibri" w:cs="Calibri"/>
          <w:color w:val="000000"/>
        </w:rPr>
      </w:pPr>
    </w:p>
    <w:p w14:paraId="7A893178" w14:textId="77777777" w:rsidR="00A72A51" w:rsidRDefault="00A72A51" w:rsidP="00A72A51">
      <w:pPr>
        <w:rPr>
          <w:rFonts w:ascii="Calibri" w:hAnsi="Calibri" w:cs="Calibri"/>
          <w:color w:val="000000"/>
        </w:rPr>
      </w:pPr>
      <w:r>
        <w:rPr>
          <w:rFonts w:ascii="Calibri" w:hAnsi="Calibri" w:cs="Calibri"/>
          <w:color w:val="000000"/>
        </w:rPr>
        <w:t>and </w:t>
      </w:r>
    </w:p>
    <w:p w14:paraId="7C3BC26C" w14:textId="77777777" w:rsidR="00A72A51" w:rsidRDefault="00A72A51" w:rsidP="00A72A51">
      <w:pPr>
        <w:rPr>
          <w:rFonts w:ascii="Calibri" w:hAnsi="Calibri" w:cs="Calibri"/>
          <w:color w:val="000000"/>
        </w:rPr>
      </w:pPr>
    </w:p>
    <w:p w14:paraId="1B9EB6ED" w14:textId="77777777" w:rsidR="00A72A51" w:rsidRDefault="00A72A51"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w:t>
      </w:r>
    </w:p>
    <w:p w14:paraId="32DC6828" w14:textId="77777777" w:rsidR="00A72A51" w:rsidRDefault="00A72A51" w:rsidP="00A72A51">
      <w:pPr>
        <w:rPr>
          <w:rFonts w:ascii="Times New Roman" w:hAnsi="Times New Roman" w:cs="Times New Roman"/>
          <w:color w:val="000000"/>
          <w:sz w:val="27"/>
          <w:szCs w:val="27"/>
        </w:rPr>
      </w:pPr>
      <w:r>
        <w:rPr>
          <w:color w:val="000000"/>
          <w:sz w:val="27"/>
          <w:szCs w:val="27"/>
        </w:rPr>
        <w:t>## END JP</w:t>
      </w:r>
    </w:p>
    <w:p w14:paraId="4C949A00" w14:textId="77777777" w:rsidR="00A72A51" w:rsidRDefault="00A72A51" w:rsidP="00A72A51">
      <w:pPr>
        <w:rPr>
          <w:color w:val="000000"/>
          <w:sz w:val="27"/>
          <w:szCs w:val="27"/>
        </w:rPr>
      </w:pPr>
      <w:r>
        <w:rPr>
          <w:color w:val="000000"/>
          <w:sz w:val="27"/>
          <w:szCs w:val="27"/>
        </w:rPr>
        <w:t>#####################</w:t>
      </w:r>
    </w:p>
    <w:p w14:paraId="7BE4D92C" w14:textId="77777777" w:rsidR="00A72A51" w:rsidRDefault="00A72A51" w:rsidP="00A72A51">
      <w:pPr>
        <w:pStyle w:val="NormalWeb"/>
        <w:spacing w:before="0" w:beforeAutospacing="0" w:after="160" w:afterAutospacing="0"/>
        <w:rPr>
          <w:rFonts w:ascii="Calibri" w:hAnsi="Calibri" w:cs="Calibri"/>
          <w:color w:val="000000"/>
          <w:sz w:val="22"/>
          <w:szCs w:val="22"/>
        </w:rPr>
      </w:pPr>
    </w:p>
    <w:p w14:paraId="156C71C3" w14:textId="363B5EF5" w:rsidR="00A72A51" w:rsidRDefault="00A72A51"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while restarting squid proxy (systemctl restart squid). This will disable the proxying portion so internet works again as normal. At this time, we can remove the above changes from Group Policy Management</w:t>
      </w:r>
      <w:r w:rsidR="004D7AB3">
        <w:rPr>
          <w:rFonts w:ascii="Calibri" w:hAnsi="Calibri" w:cs="Calibri"/>
          <w:color w:val="000000"/>
          <w:sz w:val="22"/>
          <w:szCs w:val="22"/>
        </w:rPr>
        <w:t xml:space="preserve"> by deleting the 3 key entries + the “prevent changing proxy settings” policy.</w:t>
      </w:r>
    </w:p>
    <w:p w14:paraId="7C54F438" w14:textId="77777777" w:rsidR="00A72A51" w:rsidRDefault="00A72A51" w:rsidP="00A72A51">
      <w:pPr>
        <w:pStyle w:val="NormalWeb"/>
        <w:spacing w:before="0" w:beforeAutospacing="0" w:after="160" w:afterAutospacing="0"/>
        <w:rPr>
          <w:rFonts w:ascii="Calibri" w:hAnsi="Calibri" w:cs="Calibri"/>
          <w:color w:val="000000"/>
          <w:sz w:val="22"/>
          <w:szCs w:val="22"/>
        </w:rPr>
      </w:pPr>
    </w:p>
    <w:p w14:paraId="6229F2E4" w14:textId="77777777" w:rsidR="00A72A51" w:rsidRDefault="00A72A51"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w:t>
      </w:r>
    </w:p>
    <w:p w14:paraId="7E57FA0E" w14:textId="346CC474" w:rsidR="00A72A51" w:rsidRDefault="004D7AB3" w:rsidP="00A72A51">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Links to changing the browsers (chrome, FF, edge) </w:t>
      </w:r>
      <w:r w:rsidR="00A72A51">
        <w:rPr>
          <w:rFonts w:ascii="Calibri" w:hAnsi="Calibri" w:cs="Calibri"/>
          <w:color w:val="000000"/>
          <w:sz w:val="22"/>
          <w:szCs w:val="22"/>
        </w:rPr>
        <w:t>homepages  </w:t>
      </w:r>
      <w:r>
        <w:rPr>
          <w:rFonts w:ascii="Calibri" w:hAnsi="Calibri" w:cs="Calibri"/>
          <w:color w:val="000000"/>
          <w:sz w:val="22"/>
          <w:szCs w:val="22"/>
        </w:rPr>
        <w:t xml:space="preserve">(for use in changing the home page to one allowed by the proxy, so there’s a less chance of “tipping off” students). Plan is to make a snap-in that changes all three at once to something like instructure.ucdenver.edu, or whatever page is allowed in the squid proxy config. </w:t>
      </w:r>
    </w:p>
    <w:p w14:paraId="1020D423" w14:textId="77777777" w:rsidR="00A72A51" w:rsidRDefault="00CA2A12" w:rsidP="00A72A51">
      <w:pPr>
        <w:pStyle w:val="NormalWeb"/>
        <w:spacing w:before="0" w:beforeAutospacing="0" w:after="160" w:afterAutospacing="0"/>
        <w:rPr>
          <w:rFonts w:ascii="Calibri" w:hAnsi="Calibri" w:cs="Calibri"/>
          <w:color w:val="000000"/>
          <w:sz w:val="22"/>
          <w:szCs w:val="22"/>
        </w:rPr>
      </w:pPr>
      <w:hyperlink r:id="rId4" w:history="1">
        <w:r w:rsidR="00A72A51">
          <w:rPr>
            <w:rStyle w:val="Hyperlink"/>
            <w:rFonts w:ascii="Calibri" w:hAnsi="Calibri" w:cs="Calibri"/>
            <w:sz w:val="22"/>
            <w:szCs w:val="22"/>
          </w:rPr>
          <w:t>https://gist.github.com/aldodelgado/ab70809ed513fa59c1a50f532d47297a</w:t>
        </w:r>
      </w:hyperlink>
      <w:r w:rsidR="00A72A51">
        <w:rPr>
          <w:rFonts w:ascii="Calibri" w:hAnsi="Calibri" w:cs="Calibri"/>
          <w:color w:val="000000"/>
          <w:sz w:val="22"/>
          <w:szCs w:val="22"/>
        </w:rPr>
        <w:t> </w:t>
      </w:r>
    </w:p>
    <w:p w14:paraId="56770FAA" w14:textId="77777777" w:rsidR="00A72A51" w:rsidRDefault="00CA2A12" w:rsidP="00A72A51">
      <w:pPr>
        <w:pStyle w:val="NormalWeb"/>
        <w:spacing w:before="0" w:beforeAutospacing="0" w:after="160" w:afterAutospacing="0"/>
        <w:rPr>
          <w:rFonts w:ascii="Calibri" w:hAnsi="Calibri" w:cs="Calibri"/>
          <w:color w:val="000000"/>
          <w:sz w:val="22"/>
          <w:szCs w:val="22"/>
        </w:rPr>
      </w:pPr>
      <w:hyperlink r:id="rId5" w:history="1">
        <w:r w:rsidR="00A72A51">
          <w:rPr>
            <w:rStyle w:val="Hyperlink"/>
            <w:rFonts w:ascii="Calibri" w:hAnsi="Calibri" w:cs="Calibri"/>
            <w:sz w:val="22"/>
            <w:szCs w:val="22"/>
          </w:rPr>
          <w:t>https://devblogs.microsoft.com/powershell-community/how-to-change-the-start-page-for-the-edge-browser/</w:t>
        </w:r>
      </w:hyperlink>
      <w:r w:rsidR="00A72A51">
        <w:rPr>
          <w:rFonts w:ascii="Calibri" w:hAnsi="Calibri" w:cs="Calibri"/>
          <w:color w:val="000000"/>
          <w:sz w:val="22"/>
          <w:szCs w:val="22"/>
        </w:rPr>
        <w:t> </w:t>
      </w:r>
    </w:p>
    <w:p w14:paraId="39CA5896" w14:textId="77777777" w:rsidR="00554764" w:rsidRDefault="00554764"/>
    <w:p w14:paraId="4376D983" w14:textId="77777777" w:rsidR="006869F6" w:rsidRDefault="006869F6"/>
    <w:p w14:paraId="67D3850F" w14:textId="21E0C154" w:rsidR="006869F6" w:rsidRDefault="006869F6">
      <w:r>
        <w:t xml:space="preserve">Possible updates: Use standard module template (build.psm1) to join </w:t>
      </w:r>
      <w:r w:rsidR="00CA2A12">
        <w:t>enable and disable modules as one module.</w:t>
      </w:r>
    </w:p>
    <w:sectPr w:rsidR="0068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2C"/>
    <w:rsid w:val="00045A6C"/>
    <w:rsid w:val="00117C75"/>
    <w:rsid w:val="00152806"/>
    <w:rsid w:val="001B2F4B"/>
    <w:rsid w:val="00295492"/>
    <w:rsid w:val="00365F37"/>
    <w:rsid w:val="00392AF6"/>
    <w:rsid w:val="00420D95"/>
    <w:rsid w:val="004D7AB3"/>
    <w:rsid w:val="0052592C"/>
    <w:rsid w:val="00554764"/>
    <w:rsid w:val="00571D01"/>
    <w:rsid w:val="005A4076"/>
    <w:rsid w:val="005E7B6C"/>
    <w:rsid w:val="005F068C"/>
    <w:rsid w:val="006549C1"/>
    <w:rsid w:val="006869F6"/>
    <w:rsid w:val="00692A93"/>
    <w:rsid w:val="006C3739"/>
    <w:rsid w:val="00730F43"/>
    <w:rsid w:val="00940F35"/>
    <w:rsid w:val="00A06D99"/>
    <w:rsid w:val="00A72A51"/>
    <w:rsid w:val="00A97EC5"/>
    <w:rsid w:val="00C773A6"/>
    <w:rsid w:val="00CA2A12"/>
    <w:rsid w:val="00D046A5"/>
    <w:rsid w:val="00DA7A7C"/>
    <w:rsid w:val="00DC4160"/>
    <w:rsid w:val="00FB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4C3D7"/>
  <w15:chartTrackingRefBased/>
  <w15:docId w15:val="{41A8DD4E-10EE-43A8-AD88-1039ACCD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764"/>
    <w:rPr>
      <w:color w:val="0563C1" w:themeColor="hyperlink"/>
      <w:u w:val="single"/>
    </w:rPr>
  </w:style>
  <w:style w:type="character" w:styleId="UnresolvedMention">
    <w:name w:val="Unresolved Mention"/>
    <w:basedOn w:val="DefaultParagraphFont"/>
    <w:uiPriority w:val="99"/>
    <w:semiHidden/>
    <w:unhideWhenUsed/>
    <w:rsid w:val="00554764"/>
    <w:rPr>
      <w:color w:val="605E5C"/>
      <w:shd w:val="clear" w:color="auto" w:fill="E1DFDD"/>
    </w:rPr>
  </w:style>
  <w:style w:type="paragraph" w:styleId="NormalWeb">
    <w:name w:val="Normal (Web)"/>
    <w:basedOn w:val="Normal"/>
    <w:uiPriority w:val="99"/>
    <w:semiHidden/>
    <w:unhideWhenUsed/>
    <w:rsid w:val="00A72A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821">
      <w:bodyDiv w:val="1"/>
      <w:marLeft w:val="0"/>
      <w:marRight w:val="0"/>
      <w:marTop w:val="0"/>
      <w:marBottom w:val="0"/>
      <w:divBdr>
        <w:top w:val="none" w:sz="0" w:space="0" w:color="auto"/>
        <w:left w:val="none" w:sz="0" w:space="0" w:color="auto"/>
        <w:bottom w:val="none" w:sz="0" w:space="0" w:color="auto"/>
        <w:right w:val="none" w:sz="0" w:space="0" w:color="auto"/>
      </w:divBdr>
      <w:divsChild>
        <w:div w:id="1352293279">
          <w:marLeft w:val="0"/>
          <w:marRight w:val="0"/>
          <w:marTop w:val="0"/>
          <w:marBottom w:val="0"/>
          <w:divBdr>
            <w:top w:val="none" w:sz="0" w:space="0" w:color="auto"/>
            <w:left w:val="none" w:sz="0" w:space="0" w:color="auto"/>
            <w:bottom w:val="none" w:sz="0" w:space="0" w:color="auto"/>
            <w:right w:val="none" w:sz="0" w:space="0" w:color="auto"/>
          </w:divBdr>
          <w:divsChild>
            <w:div w:id="8078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436">
      <w:bodyDiv w:val="1"/>
      <w:marLeft w:val="0"/>
      <w:marRight w:val="0"/>
      <w:marTop w:val="0"/>
      <w:marBottom w:val="0"/>
      <w:divBdr>
        <w:top w:val="none" w:sz="0" w:space="0" w:color="auto"/>
        <w:left w:val="none" w:sz="0" w:space="0" w:color="auto"/>
        <w:bottom w:val="none" w:sz="0" w:space="0" w:color="auto"/>
        <w:right w:val="none" w:sz="0" w:space="0" w:color="auto"/>
      </w:divBdr>
      <w:divsChild>
        <w:div w:id="842401222">
          <w:marLeft w:val="0"/>
          <w:marRight w:val="0"/>
          <w:marTop w:val="0"/>
          <w:marBottom w:val="0"/>
          <w:divBdr>
            <w:top w:val="none" w:sz="0" w:space="0" w:color="auto"/>
            <w:left w:val="none" w:sz="0" w:space="0" w:color="auto"/>
            <w:bottom w:val="none" w:sz="0" w:space="0" w:color="auto"/>
            <w:right w:val="none" w:sz="0" w:space="0" w:color="auto"/>
          </w:divBdr>
          <w:divsChild>
            <w:div w:id="1833063771">
              <w:marLeft w:val="0"/>
              <w:marRight w:val="0"/>
              <w:marTop w:val="0"/>
              <w:marBottom w:val="0"/>
              <w:divBdr>
                <w:top w:val="none" w:sz="0" w:space="0" w:color="auto"/>
                <w:left w:val="none" w:sz="0" w:space="0" w:color="auto"/>
                <w:bottom w:val="none" w:sz="0" w:space="0" w:color="auto"/>
                <w:right w:val="none" w:sz="0" w:space="0" w:color="auto"/>
              </w:divBdr>
            </w:div>
            <w:div w:id="798425978">
              <w:marLeft w:val="0"/>
              <w:marRight w:val="0"/>
              <w:marTop w:val="0"/>
              <w:marBottom w:val="0"/>
              <w:divBdr>
                <w:top w:val="none" w:sz="0" w:space="0" w:color="auto"/>
                <w:left w:val="none" w:sz="0" w:space="0" w:color="auto"/>
                <w:bottom w:val="none" w:sz="0" w:space="0" w:color="auto"/>
                <w:right w:val="none" w:sz="0" w:space="0" w:color="auto"/>
              </w:divBdr>
            </w:div>
            <w:div w:id="1907185023">
              <w:marLeft w:val="0"/>
              <w:marRight w:val="0"/>
              <w:marTop w:val="0"/>
              <w:marBottom w:val="0"/>
              <w:divBdr>
                <w:top w:val="none" w:sz="0" w:space="0" w:color="auto"/>
                <w:left w:val="none" w:sz="0" w:space="0" w:color="auto"/>
                <w:bottom w:val="none" w:sz="0" w:space="0" w:color="auto"/>
                <w:right w:val="none" w:sz="0" w:space="0" w:color="auto"/>
              </w:divBdr>
            </w:div>
            <w:div w:id="84500182">
              <w:marLeft w:val="0"/>
              <w:marRight w:val="0"/>
              <w:marTop w:val="0"/>
              <w:marBottom w:val="0"/>
              <w:divBdr>
                <w:top w:val="none" w:sz="0" w:space="0" w:color="auto"/>
                <w:left w:val="none" w:sz="0" w:space="0" w:color="auto"/>
                <w:bottom w:val="none" w:sz="0" w:space="0" w:color="auto"/>
                <w:right w:val="none" w:sz="0" w:space="0" w:color="auto"/>
              </w:divBdr>
            </w:div>
            <w:div w:id="1340040668">
              <w:marLeft w:val="0"/>
              <w:marRight w:val="0"/>
              <w:marTop w:val="0"/>
              <w:marBottom w:val="0"/>
              <w:divBdr>
                <w:top w:val="none" w:sz="0" w:space="0" w:color="auto"/>
                <w:left w:val="none" w:sz="0" w:space="0" w:color="auto"/>
                <w:bottom w:val="none" w:sz="0" w:space="0" w:color="auto"/>
                <w:right w:val="none" w:sz="0" w:space="0" w:color="auto"/>
              </w:divBdr>
            </w:div>
            <w:div w:id="1392541523">
              <w:marLeft w:val="0"/>
              <w:marRight w:val="0"/>
              <w:marTop w:val="0"/>
              <w:marBottom w:val="0"/>
              <w:divBdr>
                <w:top w:val="none" w:sz="0" w:space="0" w:color="auto"/>
                <w:left w:val="none" w:sz="0" w:space="0" w:color="auto"/>
                <w:bottom w:val="none" w:sz="0" w:space="0" w:color="auto"/>
                <w:right w:val="none" w:sz="0" w:space="0" w:color="auto"/>
              </w:divBdr>
            </w:div>
            <w:div w:id="1066105016">
              <w:marLeft w:val="0"/>
              <w:marRight w:val="0"/>
              <w:marTop w:val="0"/>
              <w:marBottom w:val="0"/>
              <w:divBdr>
                <w:top w:val="none" w:sz="0" w:space="0" w:color="auto"/>
                <w:left w:val="none" w:sz="0" w:space="0" w:color="auto"/>
                <w:bottom w:val="none" w:sz="0" w:space="0" w:color="auto"/>
                <w:right w:val="none" w:sz="0" w:space="0" w:color="auto"/>
              </w:divBdr>
            </w:div>
            <w:div w:id="1463843234">
              <w:marLeft w:val="0"/>
              <w:marRight w:val="0"/>
              <w:marTop w:val="0"/>
              <w:marBottom w:val="0"/>
              <w:divBdr>
                <w:top w:val="none" w:sz="0" w:space="0" w:color="auto"/>
                <w:left w:val="none" w:sz="0" w:space="0" w:color="auto"/>
                <w:bottom w:val="none" w:sz="0" w:space="0" w:color="auto"/>
                <w:right w:val="none" w:sz="0" w:space="0" w:color="auto"/>
              </w:divBdr>
            </w:div>
            <w:div w:id="1712876618">
              <w:marLeft w:val="0"/>
              <w:marRight w:val="0"/>
              <w:marTop w:val="0"/>
              <w:marBottom w:val="0"/>
              <w:divBdr>
                <w:top w:val="none" w:sz="0" w:space="0" w:color="auto"/>
                <w:left w:val="none" w:sz="0" w:space="0" w:color="auto"/>
                <w:bottom w:val="none" w:sz="0" w:space="0" w:color="auto"/>
                <w:right w:val="none" w:sz="0" w:space="0" w:color="auto"/>
              </w:divBdr>
            </w:div>
            <w:div w:id="2120831840">
              <w:marLeft w:val="0"/>
              <w:marRight w:val="0"/>
              <w:marTop w:val="0"/>
              <w:marBottom w:val="0"/>
              <w:divBdr>
                <w:top w:val="none" w:sz="0" w:space="0" w:color="auto"/>
                <w:left w:val="none" w:sz="0" w:space="0" w:color="auto"/>
                <w:bottom w:val="none" w:sz="0" w:space="0" w:color="auto"/>
                <w:right w:val="none" w:sz="0" w:space="0" w:color="auto"/>
              </w:divBdr>
            </w:div>
            <w:div w:id="975137152">
              <w:marLeft w:val="0"/>
              <w:marRight w:val="0"/>
              <w:marTop w:val="0"/>
              <w:marBottom w:val="0"/>
              <w:divBdr>
                <w:top w:val="none" w:sz="0" w:space="0" w:color="auto"/>
                <w:left w:val="none" w:sz="0" w:space="0" w:color="auto"/>
                <w:bottom w:val="none" w:sz="0" w:space="0" w:color="auto"/>
                <w:right w:val="none" w:sz="0" w:space="0" w:color="auto"/>
              </w:divBdr>
            </w:div>
            <w:div w:id="2060007758">
              <w:marLeft w:val="0"/>
              <w:marRight w:val="0"/>
              <w:marTop w:val="0"/>
              <w:marBottom w:val="0"/>
              <w:divBdr>
                <w:top w:val="none" w:sz="0" w:space="0" w:color="auto"/>
                <w:left w:val="none" w:sz="0" w:space="0" w:color="auto"/>
                <w:bottom w:val="none" w:sz="0" w:space="0" w:color="auto"/>
                <w:right w:val="none" w:sz="0" w:space="0" w:color="auto"/>
              </w:divBdr>
            </w:div>
            <w:div w:id="1838812498">
              <w:marLeft w:val="0"/>
              <w:marRight w:val="0"/>
              <w:marTop w:val="0"/>
              <w:marBottom w:val="0"/>
              <w:divBdr>
                <w:top w:val="none" w:sz="0" w:space="0" w:color="auto"/>
                <w:left w:val="none" w:sz="0" w:space="0" w:color="auto"/>
                <w:bottom w:val="none" w:sz="0" w:space="0" w:color="auto"/>
                <w:right w:val="none" w:sz="0" w:space="0" w:color="auto"/>
              </w:divBdr>
            </w:div>
            <w:div w:id="53627648">
              <w:marLeft w:val="0"/>
              <w:marRight w:val="0"/>
              <w:marTop w:val="0"/>
              <w:marBottom w:val="0"/>
              <w:divBdr>
                <w:top w:val="none" w:sz="0" w:space="0" w:color="auto"/>
                <w:left w:val="none" w:sz="0" w:space="0" w:color="auto"/>
                <w:bottom w:val="none" w:sz="0" w:space="0" w:color="auto"/>
                <w:right w:val="none" w:sz="0" w:space="0" w:color="auto"/>
              </w:divBdr>
            </w:div>
            <w:div w:id="1782186572">
              <w:marLeft w:val="0"/>
              <w:marRight w:val="0"/>
              <w:marTop w:val="0"/>
              <w:marBottom w:val="0"/>
              <w:divBdr>
                <w:top w:val="none" w:sz="0" w:space="0" w:color="auto"/>
                <w:left w:val="none" w:sz="0" w:space="0" w:color="auto"/>
                <w:bottom w:val="none" w:sz="0" w:space="0" w:color="auto"/>
                <w:right w:val="none" w:sz="0" w:space="0" w:color="auto"/>
              </w:divBdr>
            </w:div>
            <w:div w:id="795295839">
              <w:marLeft w:val="0"/>
              <w:marRight w:val="0"/>
              <w:marTop w:val="0"/>
              <w:marBottom w:val="0"/>
              <w:divBdr>
                <w:top w:val="none" w:sz="0" w:space="0" w:color="auto"/>
                <w:left w:val="none" w:sz="0" w:space="0" w:color="auto"/>
                <w:bottom w:val="none" w:sz="0" w:space="0" w:color="auto"/>
                <w:right w:val="none" w:sz="0" w:space="0" w:color="auto"/>
              </w:divBdr>
            </w:div>
            <w:div w:id="573206177">
              <w:marLeft w:val="0"/>
              <w:marRight w:val="0"/>
              <w:marTop w:val="0"/>
              <w:marBottom w:val="0"/>
              <w:divBdr>
                <w:top w:val="none" w:sz="0" w:space="0" w:color="auto"/>
                <w:left w:val="none" w:sz="0" w:space="0" w:color="auto"/>
                <w:bottom w:val="none" w:sz="0" w:space="0" w:color="auto"/>
                <w:right w:val="none" w:sz="0" w:space="0" w:color="auto"/>
              </w:divBdr>
            </w:div>
            <w:div w:id="945386182">
              <w:marLeft w:val="0"/>
              <w:marRight w:val="0"/>
              <w:marTop w:val="0"/>
              <w:marBottom w:val="0"/>
              <w:divBdr>
                <w:top w:val="none" w:sz="0" w:space="0" w:color="auto"/>
                <w:left w:val="none" w:sz="0" w:space="0" w:color="auto"/>
                <w:bottom w:val="none" w:sz="0" w:space="0" w:color="auto"/>
                <w:right w:val="none" w:sz="0" w:space="0" w:color="auto"/>
              </w:divBdr>
            </w:div>
            <w:div w:id="880363941">
              <w:marLeft w:val="0"/>
              <w:marRight w:val="0"/>
              <w:marTop w:val="0"/>
              <w:marBottom w:val="0"/>
              <w:divBdr>
                <w:top w:val="none" w:sz="0" w:space="0" w:color="auto"/>
                <w:left w:val="none" w:sz="0" w:space="0" w:color="auto"/>
                <w:bottom w:val="none" w:sz="0" w:space="0" w:color="auto"/>
                <w:right w:val="none" w:sz="0" w:space="0" w:color="auto"/>
              </w:divBdr>
            </w:div>
            <w:div w:id="1265110070">
              <w:marLeft w:val="0"/>
              <w:marRight w:val="0"/>
              <w:marTop w:val="0"/>
              <w:marBottom w:val="0"/>
              <w:divBdr>
                <w:top w:val="none" w:sz="0" w:space="0" w:color="auto"/>
                <w:left w:val="none" w:sz="0" w:space="0" w:color="auto"/>
                <w:bottom w:val="none" w:sz="0" w:space="0" w:color="auto"/>
                <w:right w:val="none" w:sz="0" w:space="0" w:color="auto"/>
              </w:divBdr>
            </w:div>
            <w:div w:id="135145425">
              <w:marLeft w:val="0"/>
              <w:marRight w:val="0"/>
              <w:marTop w:val="0"/>
              <w:marBottom w:val="0"/>
              <w:divBdr>
                <w:top w:val="none" w:sz="0" w:space="0" w:color="auto"/>
                <w:left w:val="none" w:sz="0" w:space="0" w:color="auto"/>
                <w:bottom w:val="none" w:sz="0" w:space="0" w:color="auto"/>
                <w:right w:val="none" w:sz="0" w:space="0" w:color="auto"/>
              </w:divBdr>
            </w:div>
            <w:div w:id="127162521">
              <w:marLeft w:val="0"/>
              <w:marRight w:val="0"/>
              <w:marTop w:val="0"/>
              <w:marBottom w:val="0"/>
              <w:divBdr>
                <w:top w:val="none" w:sz="0" w:space="0" w:color="auto"/>
                <w:left w:val="none" w:sz="0" w:space="0" w:color="auto"/>
                <w:bottom w:val="none" w:sz="0" w:space="0" w:color="auto"/>
                <w:right w:val="none" w:sz="0" w:space="0" w:color="auto"/>
              </w:divBdr>
            </w:div>
            <w:div w:id="172189315">
              <w:marLeft w:val="0"/>
              <w:marRight w:val="0"/>
              <w:marTop w:val="0"/>
              <w:marBottom w:val="0"/>
              <w:divBdr>
                <w:top w:val="none" w:sz="0" w:space="0" w:color="auto"/>
                <w:left w:val="none" w:sz="0" w:space="0" w:color="auto"/>
                <w:bottom w:val="none" w:sz="0" w:space="0" w:color="auto"/>
                <w:right w:val="none" w:sz="0" w:space="0" w:color="auto"/>
              </w:divBdr>
            </w:div>
            <w:div w:id="1579906308">
              <w:marLeft w:val="0"/>
              <w:marRight w:val="0"/>
              <w:marTop w:val="0"/>
              <w:marBottom w:val="0"/>
              <w:divBdr>
                <w:top w:val="none" w:sz="0" w:space="0" w:color="auto"/>
                <w:left w:val="none" w:sz="0" w:space="0" w:color="auto"/>
                <w:bottom w:val="none" w:sz="0" w:space="0" w:color="auto"/>
                <w:right w:val="none" w:sz="0" w:space="0" w:color="auto"/>
              </w:divBdr>
            </w:div>
            <w:div w:id="8991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4505">
      <w:bodyDiv w:val="1"/>
      <w:marLeft w:val="0"/>
      <w:marRight w:val="0"/>
      <w:marTop w:val="0"/>
      <w:marBottom w:val="0"/>
      <w:divBdr>
        <w:top w:val="none" w:sz="0" w:space="0" w:color="auto"/>
        <w:left w:val="none" w:sz="0" w:space="0" w:color="auto"/>
        <w:bottom w:val="none" w:sz="0" w:space="0" w:color="auto"/>
        <w:right w:val="none" w:sz="0" w:space="0" w:color="auto"/>
      </w:divBdr>
      <w:divsChild>
        <w:div w:id="680818768">
          <w:marLeft w:val="0"/>
          <w:marRight w:val="0"/>
          <w:marTop w:val="0"/>
          <w:marBottom w:val="0"/>
          <w:divBdr>
            <w:top w:val="none" w:sz="0" w:space="0" w:color="auto"/>
            <w:left w:val="none" w:sz="0" w:space="0" w:color="auto"/>
            <w:bottom w:val="none" w:sz="0" w:space="0" w:color="auto"/>
            <w:right w:val="none" w:sz="0" w:space="0" w:color="auto"/>
          </w:divBdr>
        </w:div>
        <w:div w:id="927813633">
          <w:marLeft w:val="0"/>
          <w:marRight w:val="0"/>
          <w:marTop w:val="0"/>
          <w:marBottom w:val="0"/>
          <w:divBdr>
            <w:top w:val="none" w:sz="0" w:space="0" w:color="auto"/>
            <w:left w:val="none" w:sz="0" w:space="0" w:color="auto"/>
            <w:bottom w:val="none" w:sz="0" w:space="0" w:color="auto"/>
            <w:right w:val="none" w:sz="0" w:space="0" w:color="auto"/>
          </w:divBdr>
        </w:div>
        <w:div w:id="1869565125">
          <w:marLeft w:val="0"/>
          <w:marRight w:val="0"/>
          <w:marTop w:val="0"/>
          <w:marBottom w:val="0"/>
          <w:divBdr>
            <w:top w:val="none" w:sz="0" w:space="0" w:color="auto"/>
            <w:left w:val="none" w:sz="0" w:space="0" w:color="auto"/>
            <w:bottom w:val="none" w:sz="0" w:space="0" w:color="auto"/>
            <w:right w:val="none" w:sz="0" w:space="0" w:color="auto"/>
          </w:divBdr>
          <w:divsChild>
            <w:div w:id="1203976114">
              <w:marLeft w:val="0"/>
              <w:marRight w:val="0"/>
              <w:marTop w:val="0"/>
              <w:marBottom w:val="0"/>
              <w:divBdr>
                <w:top w:val="none" w:sz="0" w:space="0" w:color="auto"/>
                <w:left w:val="none" w:sz="0" w:space="0" w:color="auto"/>
                <w:bottom w:val="none" w:sz="0" w:space="0" w:color="auto"/>
                <w:right w:val="none" w:sz="0" w:space="0" w:color="auto"/>
              </w:divBdr>
            </w:div>
            <w:div w:id="1218590373">
              <w:marLeft w:val="0"/>
              <w:marRight w:val="0"/>
              <w:marTop w:val="0"/>
              <w:marBottom w:val="0"/>
              <w:divBdr>
                <w:top w:val="none" w:sz="0" w:space="0" w:color="auto"/>
                <w:left w:val="none" w:sz="0" w:space="0" w:color="auto"/>
                <w:bottom w:val="none" w:sz="0" w:space="0" w:color="auto"/>
                <w:right w:val="none" w:sz="0" w:space="0" w:color="auto"/>
              </w:divBdr>
              <w:divsChild>
                <w:div w:id="1155491820">
                  <w:marLeft w:val="0"/>
                  <w:marRight w:val="0"/>
                  <w:marTop w:val="0"/>
                  <w:marBottom w:val="0"/>
                  <w:divBdr>
                    <w:top w:val="none" w:sz="0" w:space="0" w:color="auto"/>
                    <w:left w:val="none" w:sz="0" w:space="0" w:color="auto"/>
                    <w:bottom w:val="none" w:sz="0" w:space="0" w:color="auto"/>
                    <w:right w:val="none" w:sz="0" w:space="0" w:color="auto"/>
                  </w:divBdr>
                </w:div>
                <w:div w:id="1786776041">
                  <w:marLeft w:val="0"/>
                  <w:marRight w:val="0"/>
                  <w:marTop w:val="0"/>
                  <w:marBottom w:val="0"/>
                  <w:divBdr>
                    <w:top w:val="none" w:sz="0" w:space="0" w:color="auto"/>
                    <w:left w:val="none" w:sz="0" w:space="0" w:color="auto"/>
                    <w:bottom w:val="none" w:sz="0" w:space="0" w:color="auto"/>
                    <w:right w:val="none" w:sz="0" w:space="0" w:color="auto"/>
                  </w:divBdr>
                </w:div>
              </w:divsChild>
            </w:div>
            <w:div w:id="1800760551">
              <w:marLeft w:val="0"/>
              <w:marRight w:val="0"/>
              <w:marTop w:val="0"/>
              <w:marBottom w:val="0"/>
              <w:divBdr>
                <w:top w:val="none" w:sz="0" w:space="0" w:color="auto"/>
                <w:left w:val="none" w:sz="0" w:space="0" w:color="auto"/>
                <w:bottom w:val="none" w:sz="0" w:space="0" w:color="auto"/>
                <w:right w:val="none" w:sz="0" w:space="0" w:color="auto"/>
              </w:divBdr>
            </w:div>
            <w:div w:id="127938894">
              <w:marLeft w:val="0"/>
              <w:marRight w:val="0"/>
              <w:marTop w:val="0"/>
              <w:marBottom w:val="0"/>
              <w:divBdr>
                <w:top w:val="none" w:sz="0" w:space="0" w:color="auto"/>
                <w:left w:val="none" w:sz="0" w:space="0" w:color="auto"/>
                <w:bottom w:val="none" w:sz="0" w:space="0" w:color="auto"/>
                <w:right w:val="none" w:sz="0" w:space="0" w:color="auto"/>
              </w:divBdr>
            </w:div>
            <w:div w:id="272564548">
              <w:marLeft w:val="0"/>
              <w:marRight w:val="0"/>
              <w:marTop w:val="0"/>
              <w:marBottom w:val="0"/>
              <w:divBdr>
                <w:top w:val="none" w:sz="0" w:space="0" w:color="auto"/>
                <w:left w:val="none" w:sz="0" w:space="0" w:color="auto"/>
                <w:bottom w:val="none" w:sz="0" w:space="0" w:color="auto"/>
                <w:right w:val="none" w:sz="0" w:space="0" w:color="auto"/>
              </w:divBdr>
              <w:divsChild>
                <w:div w:id="465441070">
                  <w:marLeft w:val="0"/>
                  <w:marRight w:val="0"/>
                  <w:marTop w:val="0"/>
                  <w:marBottom w:val="0"/>
                  <w:divBdr>
                    <w:top w:val="none" w:sz="0" w:space="0" w:color="auto"/>
                    <w:left w:val="none" w:sz="0" w:space="0" w:color="auto"/>
                    <w:bottom w:val="none" w:sz="0" w:space="0" w:color="auto"/>
                    <w:right w:val="none" w:sz="0" w:space="0" w:color="auto"/>
                  </w:divBdr>
                  <w:divsChild>
                    <w:div w:id="241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483">
              <w:marLeft w:val="0"/>
              <w:marRight w:val="0"/>
              <w:marTop w:val="0"/>
              <w:marBottom w:val="0"/>
              <w:divBdr>
                <w:top w:val="none" w:sz="0" w:space="0" w:color="auto"/>
                <w:left w:val="none" w:sz="0" w:space="0" w:color="auto"/>
                <w:bottom w:val="none" w:sz="0" w:space="0" w:color="auto"/>
                <w:right w:val="none" w:sz="0" w:space="0" w:color="auto"/>
              </w:divBdr>
            </w:div>
          </w:divsChild>
        </w:div>
        <w:div w:id="821383515">
          <w:marLeft w:val="0"/>
          <w:marRight w:val="0"/>
          <w:marTop w:val="0"/>
          <w:marBottom w:val="0"/>
          <w:divBdr>
            <w:top w:val="none" w:sz="0" w:space="0" w:color="auto"/>
            <w:left w:val="none" w:sz="0" w:space="0" w:color="auto"/>
            <w:bottom w:val="none" w:sz="0" w:space="0" w:color="auto"/>
            <w:right w:val="none" w:sz="0" w:space="0" w:color="auto"/>
          </w:divBdr>
        </w:div>
        <w:div w:id="736435613">
          <w:marLeft w:val="0"/>
          <w:marRight w:val="0"/>
          <w:marTop w:val="0"/>
          <w:marBottom w:val="0"/>
          <w:divBdr>
            <w:top w:val="none" w:sz="0" w:space="0" w:color="auto"/>
            <w:left w:val="none" w:sz="0" w:space="0" w:color="auto"/>
            <w:bottom w:val="none" w:sz="0" w:space="0" w:color="auto"/>
            <w:right w:val="none" w:sz="0" w:space="0" w:color="auto"/>
          </w:divBdr>
        </w:div>
        <w:div w:id="472715523">
          <w:marLeft w:val="0"/>
          <w:marRight w:val="0"/>
          <w:marTop w:val="0"/>
          <w:marBottom w:val="0"/>
          <w:divBdr>
            <w:top w:val="none" w:sz="0" w:space="0" w:color="auto"/>
            <w:left w:val="none" w:sz="0" w:space="0" w:color="auto"/>
            <w:bottom w:val="none" w:sz="0" w:space="0" w:color="auto"/>
            <w:right w:val="none" w:sz="0" w:space="0" w:color="auto"/>
          </w:divBdr>
        </w:div>
        <w:div w:id="22635912">
          <w:marLeft w:val="0"/>
          <w:marRight w:val="0"/>
          <w:marTop w:val="0"/>
          <w:marBottom w:val="0"/>
          <w:divBdr>
            <w:top w:val="none" w:sz="0" w:space="0" w:color="auto"/>
            <w:left w:val="none" w:sz="0" w:space="0" w:color="auto"/>
            <w:bottom w:val="none" w:sz="0" w:space="0" w:color="auto"/>
            <w:right w:val="none" w:sz="0" w:space="0" w:color="auto"/>
          </w:divBdr>
          <w:divsChild>
            <w:div w:id="1744372175">
              <w:marLeft w:val="0"/>
              <w:marRight w:val="0"/>
              <w:marTop w:val="0"/>
              <w:marBottom w:val="160"/>
              <w:divBdr>
                <w:top w:val="none" w:sz="0" w:space="0" w:color="auto"/>
                <w:left w:val="none" w:sz="0" w:space="0" w:color="auto"/>
                <w:bottom w:val="none" w:sz="0" w:space="0" w:color="auto"/>
                <w:right w:val="none" w:sz="0" w:space="0" w:color="auto"/>
              </w:divBdr>
              <w:divsChild>
                <w:div w:id="808475894">
                  <w:marLeft w:val="0"/>
                  <w:marRight w:val="0"/>
                  <w:marTop w:val="0"/>
                  <w:marBottom w:val="0"/>
                  <w:divBdr>
                    <w:top w:val="none" w:sz="0" w:space="0" w:color="auto"/>
                    <w:left w:val="none" w:sz="0" w:space="0" w:color="auto"/>
                    <w:bottom w:val="none" w:sz="0" w:space="0" w:color="auto"/>
                    <w:right w:val="none" w:sz="0" w:space="0" w:color="auto"/>
                  </w:divBdr>
                </w:div>
              </w:divsChild>
            </w:div>
            <w:div w:id="2107072746">
              <w:marLeft w:val="0"/>
              <w:marRight w:val="0"/>
              <w:marTop w:val="0"/>
              <w:marBottom w:val="160"/>
              <w:divBdr>
                <w:top w:val="none" w:sz="0" w:space="0" w:color="auto"/>
                <w:left w:val="none" w:sz="0" w:space="0" w:color="auto"/>
                <w:bottom w:val="none" w:sz="0" w:space="0" w:color="auto"/>
                <w:right w:val="none" w:sz="0" w:space="0" w:color="auto"/>
              </w:divBdr>
            </w:div>
            <w:div w:id="525020525">
              <w:marLeft w:val="0"/>
              <w:marRight w:val="0"/>
              <w:marTop w:val="0"/>
              <w:marBottom w:val="160"/>
              <w:divBdr>
                <w:top w:val="none" w:sz="0" w:space="0" w:color="auto"/>
                <w:left w:val="none" w:sz="0" w:space="0" w:color="auto"/>
                <w:bottom w:val="none" w:sz="0" w:space="0" w:color="auto"/>
                <w:right w:val="none" w:sz="0" w:space="0" w:color="auto"/>
              </w:divBdr>
            </w:div>
            <w:div w:id="1233196913">
              <w:marLeft w:val="0"/>
              <w:marRight w:val="0"/>
              <w:marTop w:val="0"/>
              <w:marBottom w:val="160"/>
              <w:divBdr>
                <w:top w:val="none" w:sz="0" w:space="0" w:color="auto"/>
                <w:left w:val="none" w:sz="0" w:space="0" w:color="auto"/>
                <w:bottom w:val="none" w:sz="0" w:space="0" w:color="auto"/>
                <w:right w:val="none" w:sz="0" w:space="0" w:color="auto"/>
              </w:divBdr>
            </w:div>
            <w:div w:id="14845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blogs.microsoft.com/powershell-community/how-to-change-the-start-page-for-the-edge-browser/" TargetMode="External"/><Relationship Id="rId4" Type="http://schemas.openxmlformats.org/officeDocument/2006/relationships/hyperlink" Target="https://gist.github.com/aldodelgado/ab70809ed513fa59c1a50f532d4729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332</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Staten, Aaron</dc:creator>
  <cp:keywords/>
  <dc:description/>
  <cp:lastModifiedBy>Staten, Aaron</cp:lastModifiedBy>
  <cp:revision>29</cp:revision>
  <dcterms:created xsi:type="dcterms:W3CDTF">2023-10-11T22:58:00Z</dcterms:created>
  <dcterms:modified xsi:type="dcterms:W3CDTF">2023-12-05T22:20:00Z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231e8aa8a959e2e74c86903996b031b9d4ad93de98e0cfc7f202aa9f043d6212</vt:lpwstr>
  </property>
</Properties>
</file>