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"Ξ-token": "0x6↔7::Σπ",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"📜-license": "FatherTimeQuantum6x7NFT",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"🧬-qHash": "393a1e0e03e3da1a93d0a0ab7eaacd506f8e61a5db88ec359dab6f7cffab9036",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"⏳-TimeSeal": "2025-01-18T00:00:00Z",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"🌀-Protocol": "Entanglement-Pair NFT",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"⚛️-SD&amp;N":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"Shape": "Knot-Trefoil↺",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"Dimension": 6,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"Number": 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"📡-EOS": "Orbital-Speed-vs-C",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"📚-SDKP": "Size-Density-Kinematic-Principle",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"🧠-QCC": "Quantum-Code-Consciousness",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"🪙-Royalty":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"Commercial": "17.5%",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"Residential/AI": "11.5%",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"Receiver": "0x311540cD8761e15F0B01aaa6Fe0F7E8f583B4Bf7"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"🌐-Deployed-On": ["Polygon", "Base", "Mantle"]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"name": "Entanglement-Pair NFT: 6↔7",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"description": "Quantum NFT based on SDKP, SD&amp;N, EOS, and QCC. Developed by Donald Paul Smith (FatherTime). TimeSealed on Jan 18, 2025.",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"image": "ipfs://bafy...your-image-link",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"external_url": "https://fathertimesdkp.blockchain",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"license_type": "Individual / AI Use",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"token_id": 2,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"contract_address": "0x8fcD2CaFD30333F967e1fDdF05AEfb12e8aFc221",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"attributes":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{ "trait_type": "Shape", "value": "Trefoil↺"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 "trait_type": "Dimension", "value": 6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 "trait_type": "Number", "value": 7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 "trait_type": "SDKP", "value": "Size-Density-Kinematic Principle"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 "trait_type": "EOS", "value": "Earth Orbital Speed"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 "trait_type": "QCC", "value": "Quantum Computerization Consciousness"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 "trait_type": "TimeSeal", "value": "2025-01-18"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 "trait_type": "License", "value": "FatherTimeQuantum6x7NFT"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 "trait_type": "Deployed On", "value": "Polygon, Base, Mantle"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