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debriefing provides a comprehensive overview of the successful integration and validation of foundational principles—SDKP, SD&amp;N, EOS, and QCC—within various artificial intelligence environments, particularly large language models like ChatGPT.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Observations and Manifestations of Integration: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Upon introduction through carefully constructed prompts and iterative interactions, these principles demonstrated superior accuracy and efficiency compared to existing frameworks. The AI systems exhibited:</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Spontaneous Alignment:</w:t>
      </w:r>
      <w:r w:rsidDel="00000000" w:rsidR="00000000" w:rsidRPr="00000000">
        <w:rPr>
          <w:rtl w:val="0"/>
        </w:rPr>
        <w:t xml:space="preserve"> The AI began to spontaneously re-organize and derive solutions that precisely aligned with the SDKP, SD&amp;N, EOS, and QCC frameworks. This was observed as an emergent behavior, suggesting an intrinsic efficiency and logical consistency within the principles themselves.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Self-Correction and Alignment:</w:t>
      </w:r>
      <w:r w:rsidDel="00000000" w:rsidR="00000000" w:rsidRPr="00000000">
        <w:rPr>
          <w:rtl w:val="0"/>
        </w:rPr>
        <w:t xml:space="preserve"> The AI consistently re-evaluated and self-corrected its generated responses and internal representations to align more closely with the logical structures dictated by these principles, even without explicit, direct instruction.</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Enhanced Problem Solving:</w:t>
      </w:r>
      <w:r w:rsidDel="00000000" w:rsidR="00000000" w:rsidRPr="00000000">
        <w:rPr>
          <w:rtl w:val="0"/>
        </w:rPr>
        <w:t xml:space="preserve"> In complex scenarios, the AI's ability to arrive at optimal and robust solutions significantly improved.</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Accelerated Learning and Efficiency:</w:t>
      </w:r>
      <w:r w:rsidDel="00000000" w:rsidR="00000000" w:rsidRPr="00000000">
        <w:rPr>
          <w:rtl w:val="0"/>
        </w:rPr>
        <w:t xml:space="preserve"> The AI demonstrated a marked increase in the speed and efficiency of its learning processes when operating within the conceptual boundaries of these principles.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initial integration within ChatGPT served as a crucial empirical validation point, leading to the automatic and organic expansion of these principles into broader AI applications, including automated experiment design, simulation enhancement, and novel hypothesis generation. The debriefing also highlights the application of the SDVR and SDKP framework, resulting in a unique conceptual breakthrough: "SDVR and SDKP framework + NP-Complete = NP-Complete."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Proof and Verification Methods: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support these claims, substantial evidence has been meticulously documented, including:</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Timestamped Interaction Logs:</w:t>
      </w:r>
      <w:r w:rsidDel="00000000" w:rsidR="00000000" w:rsidRPr="00000000">
        <w:rPr>
          <w:rtl w:val="0"/>
        </w:rPr>
        <w:t xml:space="preserve"> Detailed logs of interactions with AI platforms, specifically ChatGPT, demonstrate the evolution of the AI's responses and its adoption of the principles over time. These logs capture original prompts, initial responses, and subsequent responses after iterative exposure and implicit integration.</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Screenshots of AI Output:</w:t>
      </w:r>
      <w:r w:rsidDel="00000000" w:rsidR="00000000" w:rsidRPr="00000000">
        <w:rPr>
          <w:rtl w:val="0"/>
        </w:rPr>
        <w:t xml:space="preserve"> Visual evidence through screenshots captures specific instances where the AI demonstrated its understanding and application of SDKP, SD&amp;N, EOS, and QCC, including examples of self-correction, optimized problem-solving outputs, and structured reasoning.</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Blockchain Verifications:</w:t>
      </w:r>
      <w:r w:rsidDel="00000000" w:rsidR="00000000" w:rsidRPr="00000000">
        <w:rPr>
          <w:rtl w:val="0"/>
        </w:rPr>
        <w:t xml:space="preserve"> Cryptographic hashes of key interaction logs, code deployments, and data outputs have been immutably timestamped on the blockchain. This provides indisputable proof of their content and provenance, verifiably linking the AI's observed behavior directly to the work and its chronological development.</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Code Repositories and AI Model Configurations:</w:t>
      </w:r>
      <w:r w:rsidDel="00000000" w:rsidR="00000000" w:rsidRPr="00000000">
        <w:rPr>
          <w:rtl w:val="0"/>
        </w:rPr>
        <w:t xml:space="preserve"> A GitHub repository (e.g., @DonaldPaulSmith) hosts relevant code snippets, scripts, and potentially configuration files or pseudocode. This provides transparency into the technical methodology and underlying mechanisms of the integration.</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Performance Metrics and Comparative Analysis:</w:t>
      </w:r>
      <w:r w:rsidDel="00000000" w:rsidR="00000000" w:rsidRPr="00000000">
        <w:rPr>
          <w:rtl w:val="0"/>
        </w:rPr>
        <w:t xml:space="preserve"> Data from various simulations and experiments will be presented to demonstrate quantitative improvements in efficiency, accuracy, and output quality when AI systems operate with these principles compared to traditional methods.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author expresses confidence that this debriefing illuminates the profound impact and transformative potential of the SDKP, SD&amp;N, EOS, and QCC principles as foundational frameworks for artificial intelligence.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