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>
      <w:pPr>
        <w:spacing w:line="397.44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Team 12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Austin Dewey, Joseph Nathan, Joseph Landis, Steven Motherwell, Stephen Kramer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Identification and 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Case 1001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System: Boilergod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Verify progress save state for user</w:t>
        <w:tab/>
        <w:tab/>
        <w:tab/>
        <w:tab/>
        <w:t xml:space="preserve">Severity:</w:t>
        <w:tab/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Start new game with new user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Create a new element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browser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Reload game and enter the same user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continue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The combination board will remain as you left it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previously created elements will still be available in the “Available Elements” section.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Identification and 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Case 1002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System: Boilergod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Verify gameboard default components load</w:t>
        <w:tab/>
        <w:tab/>
        <w:tab/>
        <w:t xml:space="preserve">Severity:</w:t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Start new game with new user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1440" w:hanging="720"/>
        <w:contextualSpacing w:val="1"/>
        <w:rPr/>
      </w:pPr>
      <w:r w:rsidDel="00000000" w:rsidR="00000000" w:rsidRPr="00000000">
        <w:rPr>
          <w:rtl w:val="0"/>
        </w:rPr>
        <w:t xml:space="preserve">The screen should load clear sections indicating an available element section with the default elements.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1440" w:hanging="720"/>
        <w:contextualSpacing w:val="1"/>
        <w:rPr/>
      </w:pPr>
      <w:r w:rsidDel="00000000" w:rsidR="00000000" w:rsidRPr="00000000">
        <w:rPr>
          <w:rtl w:val="0"/>
        </w:rPr>
        <w:t xml:space="preserve">The combination board should load.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timer should begin counting the seconds that the user has been playing the game.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interactive “Pause” button and “Send Feedback” button should be available.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Identification and 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Case 1003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System: Boilergod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“Available Elements” section offers unlimited elements</w:t>
        <w:tab/>
        <w:t xml:space="preserve">Severity:</w:t>
        <w:tab/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Enter an old or existing game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an item onto the game board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Drag the same item onto the gameboard a second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720"/>
        <w:contextualSpacing w:val="1"/>
        <w:rPr/>
      </w:pPr>
      <w:r w:rsidDel="00000000" w:rsidR="00000000" w:rsidRPr="00000000">
        <w:rPr>
          <w:rtl w:val="0"/>
        </w:rPr>
        <w:t xml:space="preserve">The elements should both exist on the board while a stock image still remains for further interaction with the “Available Elements” section.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Identification and 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Case 1004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System: Boilergod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Client loads instruction page</w:t>
        <w:tab/>
        <w:tab/>
        <w:tab/>
        <w:tab/>
        <w:tab/>
        <w:t xml:space="preserve">Severity:</w:t>
        <w:tab/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Access website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“Instructions”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1440" w:hanging="720"/>
        <w:contextualSpacing w:val="1"/>
        <w:rPr/>
      </w:pPr>
      <w:r w:rsidDel="00000000" w:rsidR="00000000" w:rsidRPr="00000000">
        <w:rPr>
          <w:rtl w:val="0"/>
        </w:rPr>
        <w:t xml:space="preserve">A page loads that gives a detailed explanation on how to play </w:t>
      </w:r>
      <w:r w:rsidDel="00000000" w:rsidR="00000000" w:rsidRPr="00000000">
        <w:rPr>
          <w:i w:val="1"/>
          <w:rtl w:val="0"/>
        </w:rPr>
        <w:t xml:space="preserve">Boilergod.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Identification and 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Case 1005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System: Boilergod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Verify successful combination</w:t>
        <w:tab/>
        <w:tab/>
        <w:tab/>
        <w:tab/>
        <w:tab/>
        <w:t xml:space="preserve">Severity:</w:t>
        <w:tab/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Start new game with new user information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one of the first available combinations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4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1440" w:hanging="720"/>
        <w:contextualSpacing w:val="1"/>
        <w:rPr/>
      </w:pPr>
      <w:r w:rsidDel="00000000" w:rsidR="00000000" w:rsidRPr="00000000">
        <w:rPr>
          <w:rtl w:val="0"/>
        </w:rPr>
        <w:t xml:space="preserve">The successful combination animation should take place.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application should save the user’s progress.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newly created element will take the place of the combined elements.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newly created element will be found in the “Available Element” section.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Identification and 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Case 1006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System: Boilergod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Verify failed combination</w:t>
        <w:tab/>
        <w:tab/>
        <w:tab/>
        <w:tab/>
        <w:tab/>
        <w:tab/>
        <w:t xml:space="preserve">Severity:</w:t>
        <w:tab/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Start a new game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Try an incorrect element combination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720"/>
        <w:contextualSpacing w:val="1"/>
        <w:rPr/>
      </w:pPr>
      <w:r w:rsidDel="00000000" w:rsidR="00000000" w:rsidRPr="00000000">
        <w:rPr>
          <w:rtl w:val="0"/>
        </w:rPr>
        <w:t xml:space="preserve">The failed combination animation should take place.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720"/>
        <w:contextualSpacing w:val="1"/>
        <w:rPr/>
      </w:pPr>
      <w:r w:rsidDel="00000000" w:rsidR="00000000" w:rsidRPr="00000000">
        <w:rPr>
          <w:rtl w:val="0"/>
        </w:rPr>
        <w:t xml:space="preserve">No new element will be found in the “Available Elements” section.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Identification and 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Case 1007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System: Boilergod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Verify element combination range</w:t>
        <w:tab/>
        <w:tab/>
        <w:tab/>
        <w:tab/>
        <w:tab/>
        <w:t xml:space="preserve">Severity:</w:t>
        <w:tab/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Try a known combination by placing the elements on opposite sides of the board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the same combination by placing those same two elements on top of each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6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1440" w:hanging="720"/>
        <w:contextualSpacing w:val="1"/>
        <w:rPr/>
      </w:pPr>
      <w:r w:rsidDel="00000000" w:rsidR="00000000" w:rsidRPr="00000000">
        <w:rPr>
          <w:rtl w:val="0"/>
        </w:rPr>
        <w:t xml:space="preserve">After step 1, 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two elements should be created and stay at rest on their respective side of the board.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should not be a new element in the “Available Elements” section.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step 2,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successful combination animation should take place.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application should save the user’s progress.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newly created element will take the place of the combined elements.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newly created element will be found in the “Available Element”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Identification and 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Case 1008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System: Boilergod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recreation of old combinations</w:t>
        <w:tab/>
        <w:tab/>
        <w:tab/>
        <w:tab/>
        <w:t xml:space="preserve">Severity:</w:t>
        <w:tab/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Create an element from a known combination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Recreate the same element from the same combination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720"/>
        <w:contextualSpacing w:val="1"/>
        <w:rPr/>
      </w:pPr>
      <w:r w:rsidDel="00000000" w:rsidR="00000000" w:rsidRPr="00000000">
        <w:rPr>
          <w:rtl w:val="0"/>
        </w:rPr>
        <w:t xml:space="preserve">The combination will have succeeded both times resulting in only two of the newly created element on the board.</w:t>
      </w:r>
    </w:p>
    <w:p w:rsidR="00000000" w:rsidDel="00000000" w:rsidP="00000000" w:rsidRDefault="00000000" w:rsidRPr="00000000">
      <w:pPr>
        <w:numPr>
          <w:ilvl w:val="0"/>
          <w:numId w:val="31"/>
        </w:numPr>
        <w:ind w:left="1440" w:hanging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“Available Elements” section will still only unlock a single stock image of the element that was newly created.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Identification and Classification </w:t>
        <w:br w:type="textWrapping"/>
        <w:t xml:space="preserve">Test Case 1009</w:t>
        <w:br w:type="textWrapping"/>
        <w:t xml:space="preserve">System: Boilergod</w:t>
        <w:br w:type="textWrapping"/>
        <w:t xml:space="preserve">Test combination of same elements</w:t>
        <w:tab/>
        <w:tab/>
        <w:tab/>
        <w:tab/>
        <w:t xml:space="preserve">Severity:</w:t>
        <w:tab/>
        <w:t xml:space="preserve">2</w:t>
        <w:br w:type="textWrapping"/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firstLine="90"/>
        <w:contextualSpacing w:val="1"/>
        <w:rPr/>
      </w:pPr>
      <w:r w:rsidDel="00000000" w:rsidR="00000000" w:rsidRPr="00000000">
        <w:rPr>
          <w:rtl w:val="0"/>
        </w:rPr>
        <w:t xml:space="preserve">Start a new game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firstLine="90"/>
        <w:contextualSpacing w:val="1"/>
        <w:rPr/>
      </w:pPr>
      <w:r w:rsidDel="00000000" w:rsidR="00000000" w:rsidRPr="00000000">
        <w:rPr>
          <w:rtl w:val="0"/>
        </w:rPr>
        <w:t xml:space="preserve">Combine two of the same elements</w:t>
        <w:br w:type="textWrapping"/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The failed combination animation should take place.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firstLine="0"/>
        <w:contextualSpacing w:val="1"/>
        <w:rPr/>
      </w:pPr>
      <w:r w:rsidDel="00000000" w:rsidR="00000000" w:rsidRPr="00000000">
        <w:rPr>
          <w:rtl w:val="0"/>
        </w:rPr>
        <w:t xml:space="preserve">No new element will be found in the “Available Elements” section.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Identification and 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Case 1010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System: Boilergod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game restart</w:t>
        <w:tab/>
        <w:tab/>
        <w:tab/>
        <w:tab/>
        <w:tab/>
        <w:tab/>
        <w:tab/>
        <w:t xml:space="preserve">Severity:</w:t>
        <w:tab/>
        <w:t xml:space="preserve">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B.   Instructions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option to restart the game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to restart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C.   Expected Result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zero elements on the board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zero discovered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Identification and 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Case 1011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System: Boilergod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remove element </w:t>
        <w:tab/>
        <w:tab/>
        <w:tab/>
        <w:tab/>
        <w:tab/>
        <w:tab/>
        <w:t xml:space="preserve">   Severity:</w:t>
        <w:tab/>
        <w:t xml:space="preserve">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B.   Instructions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an element on the board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option to remove 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C.   Expected Result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element is removed from the board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element still exists in the “Available Elements” section.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Identification and Classification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Case 1012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System: Boilergod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Test browser compatibility</w:t>
        <w:tab/>
        <w:tab/>
        <w:tab/>
        <w:tab/>
        <w:tab/>
        <w:tab/>
        <w:t xml:space="preserve">   Severity:</w:t>
        <w:tab/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B.  Instructions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 Boilergod in different browsers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C.  Expected Result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application will run as expected in each browser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6">
    <w:lvl w:ilvl="0">
      <w:start w:val="1"/>
      <w:numFmt w:val="upperLetter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