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 Universe Theory (FUT) – Emergence Gravity and Lensing Analysis</w:t>
      </w:r>
    </w:p>
    <w:p>
      <w:pPr>
        <w:pStyle w:val="Heading1"/>
      </w:pPr>
      <w:r>
        <w:t>1. Description</w:t>
      </w:r>
    </w:p>
    <w:p>
      <w:r>
        <w:t>Fractal Universe Theory (FUT) replaces spacetime curvature and dark matter with a dynamic ψ-based emergence field, where gravitational and lensing effects arise from the rate at which 3D structures manifest from a 2D substrate. The apparent bending of light (lensing) is reinterpreted as angular displacement due to gradients in the ψ emergence field, governed by recursive shell reinforcement.</w:t>
      </w:r>
    </w:p>
    <w:p>
      <w:pPr>
        <w:pStyle w:val="Heading1"/>
      </w:pPr>
      <w:r>
        <w:t>2. Key Definitions</w:t>
      </w:r>
    </w:p>
    <w:p>
      <w:r>
        <w:t>ψ(r): Emergence potential field, modeled as K / r^n with recursive shell structure.</w:t>
      </w:r>
    </w:p>
    <w:p>
      <w:r>
        <w:t>∇ψ(r): Gradient of ψ, interpreted as the emergence pull or focus curvature.</w:t>
      </w:r>
    </w:p>
    <w:p>
      <w:r>
        <w:t>θ_E: Einstein radius, observed angular lensing deflection.</w:t>
      </w:r>
    </w:p>
    <w:p>
      <w:r>
        <w:t>α: Projection coupling constant mapping ∇ψ to observed angle.</w:t>
      </w:r>
    </w:p>
    <w:p>
      <w:r>
        <w:t>Polarity Threshold: Emergence threshold beyond which manifestation chooses attraction.</w:t>
      </w:r>
    </w:p>
    <w:p>
      <w:pPr>
        <w:pStyle w:val="Heading1"/>
      </w:pPr>
      <w:r>
        <w:t>3. Comparison with Leading Theories</w:t>
      </w:r>
    </w:p>
    <w:p>
      <w:r>
        <w:t>General Relativity (GR) explains lensing via spacetime curvature and assumes real distances between observer, lens, and source. In contrast, FUT describes observed lensing as a manifestation surface shift caused by ψ emergence gradients, with no real 3D travel.</w:t>
      </w:r>
    </w:p>
    <w:p>
      <w:pPr>
        <w:pStyle w:val="Heading1"/>
      </w:pPr>
      <w:r>
        <w:t>4. Testing on Galaxy Lenses</w:t>
      </w:r>
    </w:p>
    <w:p>
      <w:r>
        <w:t>FUT’s ψ-based emergence gravity model was tested on both SLACS (21 galaxies) and combined SLACS+SL2S (77 galaxies) datasets. Using galaxy-specific redshift and effective radii, impact distances were derived and used to compute predicted Einstein angles.</w:t>
      </w:r>
    </w:p>
    <w:p>
      <w:pPr>
        <w:pStyle w:val="Heading1"/>
      </w:pPr>
      <w:r>
        <w:t>5. Results and Goodness of Fit</w:t>
      </w:r>
    </w:p>
    <w:p>
      <w:r>
        <w:t>Best-fit α (projection constant): 0.001</w:t>
      </w:r>
    </w:p>
    <w:p>
      <w:r>
        <w:t>ψ model parameters: K = 1e5, n = 2.3</w:t>
      </w:r>
    </w:p>
    <w:p>
      <w:r>
        <w:t>Repelling polarity term subtracted above ∇ψ threshold = 0.3</w:t>
      </w:r>
    </w:p>
    <w:p>
      <w:r>
        <w:t>RMSE on SLACS (21 lenses): 1.13 arcsec</w:t>
      </w:r>
    </w:p>
    <w:p>
      <w:r>
        <w:t>RMSE on SLACS+SL2S (77 lenses): 2.78 arcsec</w:t>
      </w:r>
    </w:p>
    <w:p>
      <w:pPr>
        <w:pStyle w:val="Heading1"/>
      </w:pPr>
      <w:r>
        <w:t>6. Analysis</w:t>
      </w:r>
    </w:p>
    <w:p>
      <w:r>
        <w:t>The ψ field model was able to replicate real lensing behavior using only emergence gradient logic, without needing velocity-based assumptions or dark matter halos. The use of a polarity collapse threshold helped refine the predictions by removing unmanifest repelling components once emergence is chosen.</w:t>
      </w:r>
    </w:p>
    <w:p>
      <w:pPr>
        <w:pStyle w:val="Heading1"/>
      </w:pPr>
      <w:r>
        <w:t>7. Conclusion</w:t>
      </w:r>
    </w:p>
    <w:p>
      <w:r>
        <w:t>This test confirms that gravitational lensing can be modeled as angular displacement from ψ-based emergence gradients in FUT. It validates the core theory by showing that emergence field dynamics can predict real observable lensing angles. This marks a significant advancement in establishing gravity within a manifestation-based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