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Universe Theory – Gravity Mathematics Appendix</w:t>
      </w:r>
    </w:p>
    <w:p>
      <w:pPr>
        <w:pStyle w:val="Heading1"/>
      </w:pPr>
      <w:r>
        <w:t>1. Core ψ Field Definition</w:t>
      </w:r>
    </w:p>
    <w:p>
      <w:r>
        <w:t>The gravitational emergence field ψ(r) defines the manifestation strength at radius r:</w:t>
        <w:br/>
        <w:br/>
        <w:t>ψ(r) = K / rⁿ + Σ shell terms</w:t>
        <w:br/>
        <w:br/>
        <w:t>Where:</w:t>
        <w:br/>
        <w:t>- K is the emergence strength constant</w:t>
        <w:br/>
        <w:t>- n is the collapse falloff exponent (e.g., 2.3)</w:t>
        <w:br/>
        <w:t>- Shells reinforce ψ recursively at radii rn = r₀·φⁿ with φ = 1.618</w:t>
      </w:r>
    </w:p>
    <w:p>
      <w:pPr>
        <w:pStyle w:val="Heading1"/>
      </w:pPr>
      <w:r>
        <w:t>2. Emergence Gradient</w:t>
      </w:r>
    </w:p>
    <w:p>
      <w:r>
        <w:t>The gradient of ψ gives the gravitational emergence pull:</w:t>
        <w:br/>
        <w:br/>
        <w:t>∇ψ(r) = -dψ/dr</w:t>
        <w:br/>
        <w:br/>
        <w:t>This represents the rate of manifestation curvature and replaces classical force.</w:t>
      </w:r>
    </w:p>
    <w:p>
      <w:pPr>
        <w:pStyle w:val="Heading1"/>
      </w:pPr>
      <w:r>
        <w:t>3. Volocity Prediction (Galaxy Scale)</w:t>
      </w:r>
    </w:p>
    <w:p>
      <w:r>
        <w:t>Apparent orbital velocity v_obs is a result of emergence frequency:</w:t>
        <w:br/>
        <w:br/>
        <w:t>v_obs² ∝ ∇ψ(r)</w:t>
        <w:br/>
        <w:br/>
        <w:t>Thus, volocity emerges from the collapse structure of the ψ field.</w:t>
      </w:r>
    </w:p>
    <w:p>
      <w:pPr>
        <w:pStyle w:val="Heading1"/>
      </w:pPr>
      <w:r>
        <w:t>4. Lensing Angle Prediction</w:t>
      </w:r>
    </w:p>
    <w:p>
      <w:r>
        <w:t>Light appears deflected due to ψ emergence field gradients:</w:t>
        <w:br/>
        <w:br/>
        <w:t>θ_FUT = α · |∇ψ(b)|</w:t>
        <w:br/>
        <w:br/>
        <w:t>Where:</w:t>
        <w:br/>
        <w:t>- b is the impact radius (in kpc)</w:t>
        <w:br/>
        <w:t>- α is the projection coupling constant calibrated to data (~0.001)</w:t>
        <w:br/>
        <w:br/>
        <w:t>No spacetime curvature or c² is required.</w:t>
      </w:r>
    </w:p>
    <w:p>
      <w:pPr>
        <w:pStyle w:val="Heading1"/>
      </w:pPr>
      <w:r>
        <w:t>5. Polarity Collapse Rule</w:t>
      </w:r>
    </w:p>
    <w:p>
      <w:r>
        <w:t>If ∇ψ(r) &gt; threshold, the field commits to manifestation and repelling potential is removed:</w:t>
        <w:br/>
        <w:br/>
        <w:t>ψ_net(r) = ψ_raw(r) - ψ_repel(r), if ∇ψ &gt; threshold</w:t>
        <w:br/>
        <w:t>ψ_net(r) = 0, otherwise</w:t>
        <w:br/>
        <w:br/>
        <w:t>Where ψ_repel(r) = scale · (1 / ψ(r))</w:t>
      </w:r>
    </w:p>
    <w:p>
      <w:pPr>
        <w:pStyle w:val="Heading1"/>
      </w:pPr>
      <w:r>
        <w:t>6. Distance Illusion Correction (Optional)</w:t>
      </w:r>
    </w:p>
    <w:p>
      <w:r>
        <w:t>General Relativity scales θ_E by assuming spatial depth. To compare fairly with observed data, a geometric illusion multiplier can be applied:</w:t>
        <w:br/>
        <w:br/>
        <w:t>θ_GR ≈ θ_true · √(D_L D_S / D_LS)</w:t>
        <w:br/>
        <w:br/>
        <w:t>FUT uses raw ψ emergence curvature without assuming real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