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A9" w:rsidRPr="00595EA9" w:rsidRDefault="00595EA9" w:rsidP="00595EA9">
      <w:pPr>
        <w:rPr>
          <w:rFonts w:ascii="Courier New" w:hAnsi="Courier New" w:cs="Courier New"/>
        </w:rPr>
      </w:pPr>
      <w:r w:rsidRPr="00595EA9">
        <w:rPr>
          <w:rFonts w:ascii="Courier New" w:hAnsi="Courier New" w:cs="Courier New"/>
        </w:rPr>
        <w:t>==================================================================</w:t>
      </w:r>
    </w:p>
    <w:p w:rsidR="00595EA9" w:rsidRPr="00595EA9" w:rsidRDefault="00595EA9" w:rsidP="00595EA9">
      <w:pPr>
        <w:rPr>
          <w:rFonts w:ascii="Courier New" w:hAnsi="Courier New" w:cs="Courier New"/>
        </w:rPr>
      </w:pPr>
      <w:r w:rsidRPr="00595EA9">
        <w:rPr>
          <w:rFonts w:ascii="Courier New" w:hAnsi="Courier New" w:cs="Courier New"/>
        </w:rPr>
        <w:t>Human Activity Recognition Using Smartphones Dataset</w:t>
      </w:r>
    </w:p>
    <w:p w:rsidR="00595EA9" w:rsidRPr="00595EA9" w:rsidRDefault="00595EA9" w:rsidP="00595E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Version 1.1 – Updated 3/12/2017</w:t>
      </w:r>
    </w:p>
    <w:p w:rsidR="00595EA9" w:rsidRPr="00595EA9" w:rsidRDefault="00595EA9" w:rsidP="00595EA9">
      <w:pPr>
        <w:rPr>
          <w:rFonts w:ascii="Courier New" w:hAnsi="Courier New" w:cs="Courier New"/>
        </w:rPr>
      </w:pPr>
      <w:r w:rsidRPr="00595EA9">
        <w:rPr>
          <w:rFonts w:ascii="Courier New" w:hAnsi="Courier New" w:cs="Courier New"/>
        </w:rPr>
        <w:t>===================================</w:t>
      </w:r>
      <w:r>
        <w:rPr>
          <w:rFonts w:ascii="Courier New" w:hAnsi="Courier New" w:cs="Courier New"/>
        </w:rPr>
        <w:t>===============================</w:t>
      </w:r>
    </w:p>
    <w:p w:rsidR="00595EA9" w:rsidRPr="00595EA9" w:rsidRDefault="00595EA9" w:rsidP="00595EA9">
      <w:pPr>
        <w:rPr>
          <w:rFonts w:ascii="Courier New" w:hAnsi="Courier New" w:cs="Courier New"/>
        </w:rPr>
      </w:pPr>
      <w:r w:rsidRPr="00595EA9">
        <w:rPr>
          <w:rFonts w:ascii="Courier New" w:hAnsi="Courier New" w:cs="Courier New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595EA9" w:rsidRPr="00595EA9" w:rsidRDefault="00595EA9" w:rsidP="00595EA9">
      <w:pPr>
        <w:rPr>
          <w:rFonts w:ascii="Courier New" w:hAnsi="Courier New" w:cs="Courier New"/>
        </w:rPr>
      </w:pPr>
    </w:p>
    <w:p w:rsidR="00595EA9" w:rsidRPr="00595EA9" w:rsidRDefault="00595EA9" w:rsidP="00595EA9">
      <w:pPr>
        <w:rPr>
          <w:rFonts w:ascii="Courier New" w:hAnsi="Courier New" w:cs="Courier New"/>
        </w:rPr>
      </w:pPr>
      <w:r w:rsidRPr="00595EA9">
        <w:rPr>
          <w:rFonts w:ascii="Courier New" w:hAnsi="Courier New" w:cs="Courier New"/>
        </w:rP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 w:rsidR="00595EA9" w:rsidRDefault="00595EA9" w:rsidP="00595EA9">
      <w:pPr>
        <w:rPr>
          <w:rFonts w:ascii="Courier New" w:hAnsi="Courier New" w:cs="Courier New"/>
        </w:rPr>
      </w:pPr>
    </w:p>
    <w:p w:rsidR="00595EA9" w:rsidRPr="00595EA9" w:rsidRDefault="00595EA9" w:rsidP="00595EA9">
      <w:pPr>
        <w:rPr>
          <w:rFonts w:ascii="Courier New" w:hAnsi="Courier New" w:cs="Courier New"/>
        </w:rPr>
      </w:pPr>
      <w:r w:rsidRPr="00595EA9">
        <w:rPr>
          <w:rFonts w:ascii="Courier New" w:hAnsi="Courier New" w:cs="Courier New"/>
        </w:rPr>
        <w:t>For each record</w:t>
      </w:r>
      <w:r>
        <w:rPr>
          <w:rFonts w:ascii="Courier New" w:hAnsi="Courier New" w:cs="Courier New"/>
        </w:rPr>
        <w:t xml:space="preserve"> in the final data set “FinalDataSet.txt”</w:t>
      </w:r>
      <w:r w:rsidRPr="00595EA9">
        <w:rPr>
          <w:rFonts w:ascii="Courier New" w:hAnsi="Courier New" w:cs="Courier New"/>
        </w:rPr>
        <w:t xml:space="preserve"> it is provided:</w:t>
      </w:r>
    </w:p>
    <w:p w:rsidR="00595EA9" w:rsidRDefault="00595EA9" w:rsidP="00595EA9">
      <w:pPr>
        <w:rPr>
          <w:rFonts w:ascii="Courier New" w:hAnsi="Courier New" w:cs="Courier New"/>
        </w:rPr>
      </w:pPr>
      <w:r w:rsidRPr="00595EA9">
        <w:rPr>
          <w:rFonts w:ascii="Courier New" w:hAnsi="Courier New" w:cs="Courier New"/>
        </w:rPr>
        <w:t>======================================</w:t>
      </w:r>
    </w:p>
    <w:p w:rsidR="00595EA9" w:rsidRDefault="00595EA9" w:rsidP="00595EA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subject and activity attributes on the group corresponding to the row.</w:t>
      </w:r>
    </w:p>
    <w:p w:rsidR="00595EA9" w:rsidRDefault="00595EA9" w:rsidP="00595EA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average for each of 80 variables identified by “average_” in the names of the columns. The mapping of variables from the original data sets to the new data set are provided below.</w:t>
      </w:r>
    </w:p>
    <w:p w:rsidR="00595EA9" w:rsidRDefault="00595EA9" w:rsidP="00595EA9">
      <w:pPr>
        <w:rPr>
          <w:rFonts w:ascii="Courier New" w:hAnsi="Courier New" w:cs="Courier New"/>
        </w:rPr>
      </w:pPr>
    </w:p>
    <w:p w:rsidR="00595EA9" w:rsidRDefault="00595EA9" w:rsidP="00595E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Variables/Features:</w:t>
      </w:r>
    </w:p>
    <w:p w:rsidR="00595EA9" w:rsidRDefault="00595EA9" w:rsidP="00595E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</w:t>
      </w:r>
    </w:p>
    <w:p w:rsidR="006F2C4F" w:rsidRDefault="006F2C4F" w:rsidP="00595E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table below, the leftmost column is the previous value of the variables for each record. The rightmost is the new one it mapped to. </w:t>
      </w:r>
      <w:r>
        <w:rPr>
          <w:rFonts w:ascii="Courier New" w:hAnsi="Courier New" w:cs="Courier New"/>
        </w:rPr>
        <w:lastRenderedPageBreak/>
        <w:t xml:space="preserve">To get the actual name of the final variable in the “FinalDataSet.txt” file, append “average_” to the front of all names except those that were not mapped (new variables) which do not have a value in the leftmost column. These names “activity” and “subject” which correspond to the activity type from the original activity_labels.txt and the subject_&lt;dataset&gt;.txt files respectively.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time_bodyacc_mean_x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time_bodyacc_mean_y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time_bodyacc_mean_z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time_bodyacc_std_x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time_bodyacc_std_y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time_bodyacc_std_z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sma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)-X,1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)-X,3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)-Y,1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)-Y,3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)-Z,1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)-Z,2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)-Z,3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)-Z,4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correlation(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correlation(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correlation(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time_gravityacc_mean_x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time_gravityacc_mean_y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time_gravityacc_mean_z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time_gravityacc_std_x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time_gravityacc_std_y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time_gravityacc_std_z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sma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59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60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61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62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63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64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65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66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)-X,1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67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68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)-X,3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69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70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)-Y,1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71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72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)-Y,3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73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74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)-Z,1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75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)-Z,2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76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)-Z,3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77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)-Z,4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78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correlation(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79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correlation(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80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correlation(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81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time_bodyaccjerk_mean_x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82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time_bodyaccjerk_mean_y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83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time_bodyaccjerk_mean_z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84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time_bodyaccjerk_std_x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85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time_bodyaccjerk_std_y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86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time_bodyaccjerk_std_z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87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88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89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90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91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92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93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94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95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96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sma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97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98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99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100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101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102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103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104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105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106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)-X,1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107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108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)-X,3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109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110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)-Y,1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111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112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)-Y,3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113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114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)-Z,1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115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)-Z,2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116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)-Z,3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117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)-Z,4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118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correlation(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119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correlation(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120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correlation(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121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time_bodygyro_mean_x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122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time_bodygyro_mean_y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123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time_bodygyro_mean_z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124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time_bodygyro_std_x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125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time_bodygyro_std_y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126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time_bodygyro_std_z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127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128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129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130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131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132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133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134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135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136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sma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137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138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139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140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141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142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143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144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145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146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)-X,1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147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148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)-X,3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149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150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)-Y,1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151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152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)-Y,3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153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154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)-Z,1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155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)-Z,2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156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)-Z,3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157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)-Z,4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158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correlation(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159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correlation(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160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correlation(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161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time_bodygyrojerk_mean_x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162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time_bodygyrojerk_mean_y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163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time_bodygyrojerk_mean_z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164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time_bodygyrojerk_std_x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165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time_bodygyrojerk_std_y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166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time_bodygyrojerk_std_z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167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168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169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170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171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172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173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174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175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176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sma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177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178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179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180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181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182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183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184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185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186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)-X,1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187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188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)-X,3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189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190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)-Y,1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191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192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)-Y,3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193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194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)-Z,1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195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)-Z,2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196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)-Z,3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197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)-Z,4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198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correlation(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199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correlation(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)-X,Z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200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correlation(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)-Y,Z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201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time_bodyaccmag_mean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202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time_bodyaccmag_std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203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204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205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206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sma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207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208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209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210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)1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211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212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)3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213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214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time_gravityaccmag_mean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215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time_gravityaccmag_std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216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217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218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219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sma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220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221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222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223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)1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224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225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)3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226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tGravityAccMag-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227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time_bodyaccjerkmag_mean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228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time_bodyaccjerkmag_std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229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230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231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232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sma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233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234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235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236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)1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237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238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)3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239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240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time_bodygyromag_mean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241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time_bodygyromag_std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242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243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244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245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sma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246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247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248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249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)1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250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251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)3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252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253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time_bodygyrojerkmag_mean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254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time_bodygyrojerkmag_std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255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256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257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258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sma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259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260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261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262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)1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263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264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)3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265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arCoeff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266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frequency_bodyacc_mean_x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267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frequency_bodyacc_mean_y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268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frequency_bodyacc_mean_z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269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frequency_bodyacc_std_x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270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frequency_bodyacc_std_y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271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frequency_bodyacc_std_z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272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273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274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275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276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277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278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279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280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281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sma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282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283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284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285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286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287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288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289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290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291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maxInds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292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maxInds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293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maxInds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294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meanFreq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frequency_bodyacc_meanfreq_x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295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meanFreq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frequency_bodyacc_meanfreq_y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296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meanFreq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frequency_bodyacc_meanfreq_z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297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skewness(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298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kurtosis(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299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skewness(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300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kurtosis(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301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skewness(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302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kurtosis(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303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304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)-9,16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305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)-17,24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306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)-25,32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307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)-33,40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308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)-41,48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309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)-49,56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310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)-57,64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311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)-1,16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312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)-17,32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313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)-33,48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314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)-49,64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315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)-1,24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316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)-25,48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317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318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)-9,16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319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)-17,24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320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)-25,32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321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)-33,40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322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)-41,48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323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)-49,56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324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)-57,64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325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)-1,16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326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)-17,32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327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)-33,48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328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)-49,64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329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)-1,24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330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)-25,48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331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332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)-9,16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333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)-17,24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334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)-25,32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335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)-33,40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336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)-41,48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337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)-49,56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338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)-57,64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339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)-1,16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340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)-17,32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341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)-33,48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342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)-49,64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343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)-1,24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344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)-25,48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345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frequency_bodyaccjerk_mean_x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346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frequency_bodyaccjerk_mean_y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347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frequency_bodyaccjerk_mean_z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348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frequency_bodyaccjerk_std_x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349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frequency_bodyaccjerk_std_y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350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frequency_bodyaccjerk_std_z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351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352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353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354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355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356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357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358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359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360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sma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361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362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363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364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365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366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367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368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369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370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maxInds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371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maxInds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372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maxInds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373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meanFreq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frequency_bodyaccjerk_meanfreq_x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374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meanFreq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frequency_bodyaccjerk_meanfreq_y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375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meanFreq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835FD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frequency_bodyaccjerk_meanfreq_z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376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skewness(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377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kurtosis(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378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skewness(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379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kurtosis(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380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skewness(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381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kurtosis(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382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383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)-9,16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384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)-17,24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385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)-25,32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386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)-33,40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387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)-41,48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388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)-49,56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389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)-57,64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390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)-1,16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391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)-17,32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392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)-33,48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393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)-49,64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394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)-1,24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395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)-25,48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396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397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)-9,16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398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)-17,24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399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)-25,32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400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)-33,40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401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)-41,48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402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)-49,56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403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)-57,64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404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)-1,16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405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)-17,32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406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)-33,48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407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)-49,64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408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)-1,24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409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)-25,48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410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411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)-9,16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412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)-17,24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413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)-25,32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414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)-33,40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415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)-41,48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416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)-49,56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417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)-57,64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418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)-1,16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419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)-17,32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420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)-33,48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421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)-49,64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422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)-1,24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423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fBodyAccJerk-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)-25,48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F2C4F" w:rsidRPr="00595EA9" w:rsidTr="006F2C4F">
        <w:tc>
          <w:tcPr>
            <w:tcW w:w="395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424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frequency_bodygyro_mean_x</w:t>
            </w:r>
            <w:proofErr w:type="spellEnd"/>
          </w:p>
        </w:tc>
      </w:tr>
      <w:tr w:rsidR="006F2C4F" w:rsidRPr="00595EA9" w:rsidTr="006F2C4F">
        <w:tc>
          <w:tcPr>
            <w:tcW w:w="395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425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frequency_bodygyro_mean_y</w:t>
            </w:r>
            <w:proofErr w:type="spellEnd"/>
          </w:p>
        </w:tc>
      </w:tr>
      <w:tr w:rsidR="006F2C4F" w:rsidRPr="00595EA9" w:rsidTr="006F2C4F">
        <w:tc>
          <w:tcPr>
            <w:tcW w:w="395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426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frequency_bodygyro_mean_z</w:t>
            </w:r>
            <w:proofErr w:type="spellEnd"/>
          </w:p>
        </w:tc>
      </w:tr>
      <w:tr w:rsidR="006F2C4F" w:rsidRPr="00595EA9" w:rsidTr="006F2C4F">
        <w:tc>
          <w:tcPr>
            <w:tcW w:w="395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427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frequency_bodygyro_std_x</w:t>
            </w:r>
            <w:proofErr w:type="spellEnd"/>
          </w:p>
        </w:tc>
      </w:tr>
      <w:tr w:rsidR="006F2C4F" w:rsidRPr="00595EA9" w:rsidTr="006F2C4F">
        <w:tc>
          <w:tcPr>
            <w:tcW w:w="395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428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frequency_bodygyro_std_y</w:t>
            </w:r>
            <w:proofErr w:type="spellEnd"/>
          </w:p>
        </w:tc>
      </w:tr>
      <w:tr w:rsidR="006F2C4F" w:rsidRPr="00595EA9" w:rsidTr="006F2C4F">
        <w:tc>
          <w:tcPr>
            <w:tcW w:w="395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429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frequency_bodygyro_std_z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430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431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432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433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434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435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436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437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438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439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sma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440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441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442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443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444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445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446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447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448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449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maxInds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450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maxInds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451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maxInds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F2C4F" w:rsidRPr="00595EA9" w:rsidTr="006F2C4F">
        <w:tc>
          <w:tcPr>
            <w:tcW w:w="395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452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meanFreq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frequency_bodygyro_meanfreq_x</w:t>
            </w:r>
            <w:proofErr w:type="spellEnd"/>
          </w:p>
        </w:tc>
      </w:tr>
      <w:tr w:rsidR="006F2C4F" w:rsidRPr="00595EA9" w:rsidTr="006F2C4F">
        <w:tc>
          <w:tcPr>
            <w:tcW w:w="395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453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meanFreq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frequency_bodygyro_meanfreq_y</w:t>
            </w:r>
            <w:proofErr w:type="spellEnd"/>
          </w:p>
        </w:tc>
      </w:tr>
      <w:tr w:rsidR="006F2C4F" w:rsidRPr="00595EA9" w:rsidTr="006F2C4F">
        <w:tc>
          <w:tcPr>
            <w:tcW w:w="395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454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meanFreq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frequency_bodygyro_meanfreq_z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455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skewness(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456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kurtosis(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)-X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457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skewness(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458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kurtosis(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)-Y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459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skewness(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460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kurtosis(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)-Z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461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462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)-9,16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463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)-17,24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464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)-25,32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465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)-33,40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466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)-41,48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467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)-49,56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468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)-57,64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469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)-1,16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470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)-17,32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471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)-33,48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472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)-49,64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473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)-1,24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474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)-25,48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475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476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)-9,16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477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)-17,24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478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)-25,32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479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)-33,40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480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)-41,48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481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)-49,56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482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)-57,64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483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)-1,16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484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)-17,32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485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)-33,48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486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)-49,64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487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)-1,24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488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)-25,48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489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490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)-9,16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491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)-17,24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492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)-25,32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493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)-33,40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494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)-41,48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495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)-49,56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496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)-57,64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497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)-1,16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498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)-17,32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499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)-33,48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500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)-49,64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501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)-1,24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502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fBodyGyro-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bandsEnergy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)-25,48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F2C4F" w:rsidRPr="00595EA9" w:rsidTr="006F2C4F">
        <w:tc>
          <w:tcPr>
            <w:tcW w:w="395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503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frequency_bodyaccmag_mean</w:t>
            </w:r>
            <w:proofErr w:type="spellEnd"/>
          </w:p>
        </w:tc>
      </w:tr>
      <w:tr w:rsidR="006F2C4F" w:rsidRPr="00595EA9" w:rsidTr="006F2C4F">
        <w:tc>
          <w:tcPr>
            <w:tcW w:w="395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504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frequency_bodyaccmag_std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505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506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507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508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sma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509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510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511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512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fBodyAccMag-maxInds</w:t>
            </w:r>
            <w:proofErr w:type="spellEnd"/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513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meanFreq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6F2C4F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frequency_bodyaccmag_meanfreq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514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skewness(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515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fBodyAccMag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kurtosis(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F2C4F" w:rsidRPr="00595EA9" w:rsidTr="006F2C4F">
        <w:tc>
          <w:tcPr>
            <w:tcW w:w="395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516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fBodyBodyAccJerkMag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frequency_bodybodyaccjerkmag_mean</w:t>
            </w:r>
            <w:proofErr w:type="spellEnd"/>
          </w:p>
        </w:tc>
      </w:tr>
      <w:tr w:rsidR="006F2C4F" w:rsidRPr="00595EA9" w:rsidTr="006F2C4F">
        <w:tc>
          <w:tcPr>
            <w:tcW w:w="395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517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fBodyBodyAccJerkMag-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frequency_bodybodyaccjerkmag_std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518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fBodyBodyAccJerkMag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519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fBodyBodyAccJerkMag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520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fBodyBodyAccJerkMag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521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fBodyBodyAccJerkMag-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sma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522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fBodyBodyAccJerkMag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523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fBodyBodyAccJerkMag-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524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fBodyBodyAccJerkMag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525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fBodyBodyAccJerkMag-maxInds</w:t>
            </w:r>
            <w:proofErr w:type="spellEnd"/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526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fBodyBodyAccJerkMag-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meanFreq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6F2C4F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frequency_bodybodyaccjerkmag_meanfreq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527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fBodyBodyAccJerkMag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skewness(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528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fBodyBodyAccJerkMag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kurtosis(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F2C4F" w:rsidRPr="00595EA9" w:rsidTr="006F2C4F">
        <w:tc>
          <w:tcPr>
            <w:tcW w:w="395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529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frequency_bodybodygyromag_mean</w:t>
            </w:r>
            <w:proofErr w:type="spellEnd"/>
          </w:p>
        </w:tc>
      </w:tr>
      <w:tr w:rsidR="006F2C4F" w:rsidRPr="00595EA9" w:rsidTr="006F2C4F">
        <w:tc>
          <w:tcPr>
            <w:tcW w:w="395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530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frequency_bodybodygyromag_std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531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532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533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534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sma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535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536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537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538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fBodyBodyGyroMag-maxInds</w:t>
            </w:r>
            <w:proofErr w:type="spellEnd"/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539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meanFreq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6F2C4F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frequency_bodybodygyromag_meanfreq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540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skewness(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541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kurtosis(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F2C4F" w:rsidRPr="00595EA9" w:rsidTr="006F2C4F">
        <w:tc>
          <w:tcPr>
            <w:tcW w:w="395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542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frequency_bodybodygyrojerkmag_mean</w:t>
            </w:r>
            <w:proofErr w:type="spellEnd"/>
          </w:p>
        </w:tc>
      </w:tr>
      <w:tr w:rsidR="006F2C4F" w:rsidRPr="00595EA9" w:rsidTr="006F2C4F">
        <w:tc>
          <w:tcPr>
            <w:tcW w:w="395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543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std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6F2C4F" w:rsidRPr="006F2C4F" w:rsidRDefault="006F2C4F" w:rsidP="006F2C4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frequency_bodybodygyrojerkmag_std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544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mad(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545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max(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546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min(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547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sma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548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energy(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549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iqr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550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entropy(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551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fBodyBodyGyroJerkMag-maxInds</w:t>
            </w:r>
            <w:proofErr w:type="spellEnd"/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552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fBodyBodyGyroJerkMag-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meanFreq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6F2C4F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frequency_bodybodygyrojerkmag_meanfreq</w:t>
            </w:r>
            <w:proofErr w:type="spellEnd"/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553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skewness(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 xml:space="preserve">554 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fBodyBodyGyroJerkMag</w:t>
            </w:r>
            <w:proofErr w:type="spellEnd"/>
            <w:r w:rsidRPr="006F2C4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kurtosis(</w:t>
            </w:r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>555 angle(</w:t>
            </w:r>
            <w:proofErr w:type="spellStart"/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tBodyAccMean,gravity</w:t>
            </w:r>
            <w:proofErr w:type="spellEnd"/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>556 angle(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tBodyAccJerkMean</w:t>
            </w:r>
            <w:proofErr w:type="spellEnd"/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),</w:t>
            </w:r>
            <w:proofErr w:type="spellStart"/>
            <w:r w:rsidRPr="006F2C4F">
              <w:rPr>
                <w:rFonts w:ascii="Courier New" w:hAnsi="Courier New" w:cs="Courier New"/>
                <w:sz w:val="16"/>
                <w:szCs w:val="16"/>
              </w:rPr>
              <w:t>gravityMean</w:t>
            </w:r>
            <w:proofErr w:type="spellEnd"/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>557 angle(</w:t>
            </w:r>
            <w:proofErr w:type="spellStart"/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tBodyGyroMean,gravityMean</w:t>
            </w:r>
            <w:proofErr w:type="spellEnd"/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>558 angle(</w:t>
            </w:r>
            <w:proofErr w:type="spellStart"/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tBodyGyroJerkMean,gravityMean</w:t>
            </w:r>
            <w:proofErr w:type="spellEnd"/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>559 angle(</w:t>
            </w:r>
            <w:proofErr w:type="spellStart"/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X,gravityMean</w:t>
            </w:r>
            <w:proofErr w:type="spellEnd"/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>560 angle(</w:t>
            </w:r>
            <w:proofErr w:type="spellStart"/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Y,gravityMean</w:t>
            </w:r>
            <w:proofErr w:type="spellEnd"/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5FD7" w:rsidRPr="00595EA9" w:rsidTr="006F2C4F">
        <w:tc>
          <w:tcPr>
            <w:tcW w:w="395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F2C4F">
              <w:rPr>
                <w:rFonts w:ascii="Courier New" w:hAnsi="Courier New" w:cs="Courier New"/>
                <w:sz w:val="16"/>
                <w:szCs w:val="16"/>
              </w:rPr>
              <w:t>561 angle(</w:t>
            </w:r>
            <w:proofErr w:type="spellStart"/>
            <w:proofErr w:type="gramStart"/>
            <w:r w:rsidRPr="006F2C4F">
              <w:rPr>
                <w:rFonts w:ascii="Courier New" w:hAnsi="Courier New" w:cs="Courier New"/>
                <w:sz w:val="16"/>
                <w:szCs w:val="16"/>
              </w:rPr>
              <w:t>Z,gravityMean</w:t>
            </w:r>
            <w:proofErr w:type="spellEnd"/>
            <w:proofErr w:type="gramEnd"/>
            <w:r w:rsidRPr="006F2C4F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  <w:tc>
          <w:tcPr>
            <w:tcW w:w="5395" w:type="dxa"/>
          </w:tcPr>
          <w:p w:rsidR="00835FD7" w:rsidRPr="006F2C4F" w:rsidRDefault="00835FD7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F2C4F" w:rsidRPr="00595EA9" w:rsidTr="006F2C4F">
        <w:tc>
          <w:tcPr>
            <w:tcW w:w="3955" w:type="dxa"/>
          </w:tcPr>
          <w:p w:rsidR="006F2C4F" w:rsidRPr="006F2C4F" w:rsidRDefault="006F2C4F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395" w:type="dxa"/>
          </w:tcPr>
          <w:p w:rsidR="006F2C4F" w:rsidRPr="006F2C4F" w:rsidRDefault="006F2C4F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activity</w:t>
            </w:r>
          </w:p>
        </w:tc>
      </w:tr>
      <w:tr w:rsidR="006F2C4F" w:rsidRPr="00595EA9" w:rsidTr="006F2C4F">
        <w:tc>
          <w:tcPr>
            <w:tcW w:w="3955" w:type="dxa"/>
          </w:tcPr>
          <w:p w:rsidR="006F2C4F" w:rsidRPr="006F2C4F" w:rsidRDefault="006F2C4F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5395" w:type="dxa"/>
          </w:tcPr>
          <w:p w:rsidR="006F2C4F" w:rsidRDefault="006F2C4F" w:rsidP="00595EA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subject</w:t>
            </w:r>
          </w:p>
        </w:tc>
      </w:tr>
    </w:tbl>
    <w:p w:rsidR="00595EA9" w:rsidRPr="00595EA9" w:rsidRDefault="00595EA9" w:rsidP="00595EA9">
      <w:pPr>
        <w:rPr>
          <w:rFonts w:ascii="Courier New" w:hAnsi="Courier New" w:cs="Courier New"/>
        </w:rPr>
      </w:pPr>
    </w:p>
    <w:p w:rsidR="00595EA9" w:rsidRPr="00595EA9" w:rsidRDefault="00595EA9" w:rsidP="00595EA9">
      <w:pPr>
        <w:rPr>
          <w:rFonts w:ascii="Courier New" w:hAnsi="Courier New" w:cs="Courier New"/>
        </w:rPr>
      </w:pPr>
      <w:r w:rsidRPr="00595EA9">
        <w:rPr>
          <w:rFonts w:ascii="Courier New" w:hAnsi="Courier New" w:cs="Courier New"/>
        </w:rPr>
        <w:t>License:</w:t>
      </w:r>
    </w:p>
    <w:p w:rsidR="00595EA9" w:rsidRPr="00595EA9" w:rsidRDefault="00595EA9" w:rsidP="00595EA9">
      <w:pPr>
        <w:rPr>
          <w:rFonts w:ascii="Courier New" w:hAnsi="Courier New" w:cs="Courier New"/>
        </w:rPr>
      </w:pPr>
      <w:r w:rsidRPr="00595EA9">
        <w:rPr>
          <w:rFonts w:ascii="Courier New" w:hAnsi="Courier New" w:cs="Courier New"/>
        </w:rPr>
        <w:t>========</w:t>
      </w:r>
    </w:p>
    <w:p w:rsidR="00595EA9" w:rsidRPr="00595EA9" w:rsidRDefault="00595EA9" w:rsidP="00595EA9">
      <w:pPr>
        <w:rPr>
          <w:rFonts w:ascii="Courier New" w:hAnsi="Courier New" w:cs="Courier New"/>
        </w:rPr>
      </w:pPr>
      <w:r w:rsidRPr="00595EA9">
        <w:rPr>
          <w:rFonts w:ascii="Courier New" w:hAnsi="Courier New" w:cs="Courier New"/>
        </w:rPr>
        <w:t xml:space="preserve">Use of this dataset in publications must be acknowledged by referencing the following publication [1] </w:t>
      </w:r>
    </w:p>
    <w:p w:rsidR="00595EA9" w:rsidRPr="00595EA9" w:rsidRDefault="00595EA9" w:rsidP="00595EA9">
      <w:pPr>
        <w:rPr>
          <w:rFonts w:ascii="Courier New" w:hAnsi="Courier New" w:cs="Courier New"/>
        </w:rPr>
      </w:pPr>
    </w:p>
    <w:p w:rsidR="00595EA9" w:rsidRPr="00595EA9" w:rsidRDefault="00595EA9" w:rsidP="00595EA9">
      <w:pPr>
        <w:rPr>
          <w:rFonts w:ascii="Courier New" w:hAnsi="Courier New" w:cs="Courier New"/>
        </w:rPr>
      </w:pPr>
      <w:r w:rsidRPr="00595EA9">
        <w:rPr>
          <w:rFonts w:ascii="Courier New" w:hAnsi="Courier New" w:cs="Courier New"/>
        </w:rPr>
        <w:t xml:space="preserve">[1] </w:t>
      </w:r>
      <w:bookmarkStart w:id="0" w:name="_GoBack"/>
      <w:r w:rsidRPr="00595EA9">
        <w:rPr>
          <w:rFonts w:ascii="Courier New" w:hAnsi="Courier New" w:cs="Courier New"/>
        </w:rPr>
        <w:t xml:space="preserve">Davide </w:t>
      </w:r>
      <w:proofErr w:type="spellStart"/>
      <w:r w:rsidRPr="00595EA9">
        <w:rPr>
          <w:rFonts w:ascii="Courier New" w:hAnsi="Courier New" w:cs="Courier New"/>
        </w:rPr>
        <w:t>Anguita</w:t>
      </w:r>
      <w:proofErr w:type="spellEnd"/>
      <w:r w:rsidRPr="00595EA9">
        <w:rPr>
          <w:rFonts w:ascii="Courier New" w:hAnsi="Courier New" w:cs="Courier New"/>
        </w:rPr>
        <w:t xml:space="preserve">, Alessandro </w:t>
      </w:r>
      <w:proofErr w:type="spellStart"/>
      <w:r w:rsidRPr="00595EA9">
        <w:rPr>
          <w:rFonts w:ascii="Courier New" w:hAnsi="Courier New" w:cs="Courier New"/>
        </w:rPr>
        <w:t>Ghio</w:t>
      </w:r>
      <w:proofErr w:type="spellEnd"/>
      <w:r w:rsidRPr="00595EA9">
        <w:rPr>
          <w:rFonts w:ascii="Courier New" w:hAnsi="Courier New" w:cs="Courier New"/>
        </w:rPr>
        <w:t xml:space="preserve">, Luca </w:t>
      </w:r>
      <w:proofErr w:type="spellStart"/>
      <w:r w:rsidRPr="00595EA9">
        <w:rPr>
          <w:rFonts w:ascii="Courier New" w:hAnsi="Courier New" w:cs="Courier New"/>
        </w:rPr>
        <w:t>Oneto</w:t>
      </w:r>
      <w:proofErr w:type="spellEnd"/>
      <w:r w:rsidRPr="00595EA9">
        <w:rPr>
          <w:rFonts w:ascii="Courier New" w:hAnsi="Courier New" w:cs="Courier New"/>
        </w:rPr>
        <w:t>, Xavier Parra and Jorge L. Reyes-Ortiz. Human Activity Recognition on Smartphones using a Multiclass Hardware-Friendly Support Vector Machine. International Workshop of Ambient Assisted Living (IWAAL 2012). Vitoria-</w:t>
      </w:r>
      <w:proofErr w:type="spellStart"/>
      <w:r w:rsidRPr="00595EA9">
        <w:rPr>
          <w:rFonts w:ascii="Courier New" w:hAnsi="Courier New" w:cs="Courier New"/>
        </w:rPr>
        <w:t>Gasteiz</w:t>
      </w:r>
      <w:proofErr w:type="spellEnd"/>
      <w:r w:rsidRPr="00595EA9">
        <w:rPr>
          <w:rFonts w:ascii="Courier New" w:hAnsi="Courier New" w:cs="Courier New"/>
        </w:rPr>
        <w:t>, Spain. Dec 2012</w:t>
      </w:r>
    </w:p>
    <w:bookmarkEnd w:id="0"/>
    <w:p w:rsidR="00595EA9" w:rsidRPr="00595EA9" w:rsidRDefault="00595EA9" w:rsidP="00595EA9">
      <w:pPr>
        <w:rPr>
          <w:rFonts w:ascii="Courier New" w:hAnsi="Courier New" w:cs="Courier New"/>
        </w:rPr>
      </w:pPr>
    </w:p>
    <w:p w:rsidR="00595EA9" w:rsidRPr="00595EA9" w:rsidRDefault="00595EA9" w:rsidP="00595EA9">
      <w:pPr>
        <w:rPr>
          <w:rFonts w:ascii="Courier New" w:hAnsi="Courier New" w:cs="Courier New"/>
        </w:rPr>
      </w:pPr>
      <w:r w:rsidRPr="00595EA9">
        <w:rPr>
          <w:rFonts w:ascii="Courier New" w:hAnsi="Courier New" w:cs="Courier New"/>
        </w:rPr>
        <w:t>This dataset is distributed AS-IS and no responsibility implied or explicit can be addressed to the authors or their institutions for its use or misuse. Any commercial use is prohibited.</w:t>
      </w:r>
    </w:p>
    <w:p w:rsidR="00595EA9" w:rsidRPr="00595EA9" w:rsidRDefault="00595EA9" w:rsidP="00595EA9">
      <w:pPr>
        <w:rPr>
          <w:rFonts w:ascii="Courier New" w:hAnsi="Courier New" w:cs="Courier New"/>
        </w:rPr>
      </w:pPr>
    </w:p>
    <w:p w:rsidR="00595EA9" w:rsidRPr="00595EA9" w:rsidRDefault="00595EA9" w:rsidP="00595EA9">
      <w:pPr>
        <w:rPr>
          <w:rFonts w:ascii="Courier New" w:hAnsi="Courier New" w:cs="Courier New"/>
        </w:rPr>
      </w:pPr>
      <w:r w:rsidRPr="00595EA9">
        <w:rPr>
          <w:rFonts w:ascii="Courier New" w:hAnsi="Courier New" w:cs="Courier New"/>
        </w:rPr>
        <w:lastRenderedPageBreak/>
        <w:t xml:space="preserve">Jorge L. Reyes-Ortiz, Alessandro </w:t>
      </w:r>
      <w:proofErr w:type="spellStart"/>
      <w:r w:rsidRPr="00595EA9">
        <w:rPr>
          <w:rFonts w:ascii="Courier New" w:hAnsi="Courier New" w:cs="Courier New"/>
        </w:rPr>
        <w:t>Ghio</w:t>
      </w:r>
      <w:proofErr w:type="spellEnd"/>
      <w:r w:rsidRPr="00595EA9">
        <w:rPr>
          <w:rFonts w:ascii="Courier New" w:hAnsi="Courier New" w:cs="Courier New"/>
        </w:rPr>
        <w:t xml:space="preserve">, Luca </w:t>
      </w:r>
      <w:proofErr w:type="spellStart"/>
      <w:r w:rsidRPr="00595EA9">
        <w:rPr>
          <w:rFonts w:ascii="Courier New" w:hAnsi="Courier New" w:cs="Courier New"/>
        </w:rPr>
        <w:t>Oneto</w:t>
      </w:r>
      <w:proofErr w:type="spellEnd"/>
      <w:r w:rsidRPr="00595EA9">
        <w:rPr>
          <w:rFonts w:ascii="Courier New" w:hAnsi="Courier New" w:cs="Courier New"/>
        </w:rPr>
        <w:t xml:space="preserve">, Davide </w:t>
      </w:r>
      <w:proofErr w:type="spellStart"/>
      <w:r w:rsidRPr="00595EA9">
        <w:rPr>
          <w:rFonts w:ascii="Courier New" w:hAnsi="Courier New" w:cs="Courier New"/>
        </w:rPr>
        <w:t>Anguita</w:t>
      </w:r>
      <w:proofErr w:type="spellEnd"/>
      <w:r w:rsidRPr="00595EA9">
        <w:rPr>
          <w:rFonts w:ascii="Courier New" w:hAnsi="Courier New" w:cs="Courier New"/>
        </w:rPr>
        <w:t>. November 2012.</w:t>
      </w:r>
    </w:p>
    <w:sectPr w:rsidR="00595EA9" w:rsidRPr="0059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45183"/>
    <w:multiLevelType w:val="hybridMultilevel"/>
    <w:tmpl w:val="8BD86730"/>
    <w:lvl w:ilvl="0" w:tplc="CADE5D8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A9"/>
    <w:rsid w:val="00595EA9"/>
    <w:rsid w:val="006F2C4F"/>
    <w:rsid w:val="0083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09F0"/>
  <w15:chartTrackingRefBased/>
  <w15:docId w15:val="{215D6C81-A498-4C37-B26C-0177AEDE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EA9"/>
    <w:pPr>
      <w:ind w:left="720"/>
      <w:contextualSpacing/>
    </w:pPr>
  </w:style>
  <w:style w:type="table" w:styleId="TableGrid">
    <w:name w:val="Table Grid"/>
    <w:basedOn w:val="TableNormal"/>
    <w:uiPriority w:val="39"/>
    <w:rsid w:val="00595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3287</Words>
  <Characters>18736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Udstrand</dc:creator>
  <cp:keywords/>
  <dc:description/>
  <cp:lastModifiedBy>Grayson Udstrand</cp:lastModifiedBy>
  <cp:revision>1</cp:revision>
  <dcterms:created xsi:type="dcterms:W3CDTF">2017-03-12T22:33:00Z</dcterms:created>
  <dcterms:modified xsi:type="dcterms:W3CDTF">2017-03-12T23:07:00Z</dcterms:modified>
</cp:coreProperties>
</file>