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833" w:rsidRPr="00641612" w:rsidRDefault="00420833" w:rsidP="00420833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1612">
        <w:rPr>
          <w:rFonts w:ascii="Times New Roman" w:hAnsi="Times New Roman" w:cs="Times New Roman"/>
          <w:b/>
          <w:sz w:val="28"/>
          <w:szCs w:val="28"/>
        </w:rPr>
        <w:t>BAB III</w:t>
      </w:r>
    </w:p>
    <w:p w:rsidR="00420833" w:rsidRPr="00641612" w:rsidRDefault="00420833" w:rsidP="00420833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641612">
        <w:rPr>
          <w:rFonts w:ascii="Times New Roman" w:hAnsi="Times New Roman" w:cs="Times New Roman"/>
          <w:b/>
          <w:sz w:val="28"/>
          <w:szCs w:val="28"/>
        </w:rPr>
        <w:t>GAMBARAN UMUM PERUSAHAAN</w:t>
      </w:r>
    </w:p>
    <w:p w:rsidR="00420833" w:rsidRPr="00074552" w:rsidRDefault="00420833" w:rsidP="0042083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0833" w:rsidRPr="00420833" w:rsidRDefault="00420833" w:rsidP="00124338">
      <w:pPr>
        <w:pStyle w:val="ListParagraph"/>
        <w:numPr>
          <w:ilvl w:val="1"/>
          <w:numId w:val="33"/>
        </w:numPr>
        <w:spacing w:after="0"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420833">
        <w:rPr>
          <w:rFonts w:ascii="Times New Roman" w:hAnsi="Times New Roman" w:cs="Times New Roman"/>
          <w:b/>
          <w:sz w:val="24"/>
          <w:szCs w:val="24"/>
          <w:lang w:val="id-ID"/>
        </w:rPr>
        <w:t>Sejarah PT. Bando Indonesia</w:t>
      </w:r>
    </w:p>
    <w:p w:rsidR="008B2816" w:rsidRDefault="00420833" w:rsidP="008B2816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r w:rsidRPr="00074552">
        <w:rPr>
          <w:rFonts w:ascii="Times New Roman" w:hAnsi="Times New Roman" w:cs="Times New Roman"/>
          <w:sz w:val="24"/>
        </w:rPr>
        <w:t>PT. Bando</w:t>
      </w:r>
      <w:r w:rsidRPr="00074552">
        <w:rPr>
          <w:rFonts w:ascii="Times New Roman" w:hAnsi="Times New Roman" w:cs="Times New Roman"/>
          <w:sz w:val="24"/>
          <w:lang w:val="id-ID"/>
        </w:rPr>
        <w:t xml:space="preserve"> Indonesia adal</w:t>
      </w:r>
      <w:r w:rsidRPr="00074552">
        <w:rPr>
          <w:rFonts w:ascii="Times New Roman" w:hAnsi="Times New Roman" w:cs="Times New Roman"/>
          <w:sz w:val="24"/>
        </w:rPr>
        <w:t xml:space="preserve">ah </w:t>
      </w:r>
      <w:r w:rsidRPr="00074552">
        <w:rPr>
          <w:rFonts w:ascii="Times New Roman" w:hAnsi="Times New Roman" w:cs="Times New Roman"/>
          <w:sz w:val="24"/>
          <w:lang w:val="id-ID"/>
        </w:rPr>
        <w:t xml:space="preserve">salah </w:t>
      </w:r>
      <w:proofErr w:type="spellStart"/>
      <w:r w:rsidRPr="00074552">
        <w:rPr>
          <w:rFonts w:ascii="Times New Roman" w:hAnsi="Times New Roman" w:cs="Times New Roman"/>
          <w:sz w:val="24"/>
        </w:rPr>
        <w:t>satu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produsen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terkemuka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sabuk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otomotif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industri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transmisi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listrik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di Indonesia. </w:t>
      </w:r>
      <w:proofErr w:type="spellStart"/>
      <w:r w:rsidRPr="00074552">
        <w:rPr>
          <w:rFonts w:ascii="Times New Roman" w:hAnsi="Times New Roman" w:cs="Times New Roman"/>
          <w:sz w:val="24"/>
        </w:rPr>
        <w:t>Ini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memiliki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satu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pabrik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utama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4552">
        <w:rPr>
          <w:rFonts w:ascii="Times New Roman" w:hAnsi="Times New Roman" w:cs="Times New Roman"/>
          <w:sz w:val="24"/>
        </w:rPr>
        <w:t>terletak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074552">
        <w:rPr>
          <w:rFonts w:ascii="Times New Roman" w:hAnsi="Times New Roman" w:cs="Times New Roman"/>
          <w:sz w:val="24"/>
        </w:rPr>
        <w:t>Tangerang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74552">
        <w:rPr>
          <w:rFonts w:ascii="Times New Roman" w:hAnsi="Times New Roman" w:cs="Times New Roman"/>
          <w:sz w:val="24"/>
        </w:rPr>
        <w:t>kantor</w:t>
      </w:r>
      <w:proofErr w:type="spellEnd"/>
      <w:proofErr w:type="gram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pemasaran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4552">
        <w:rPr>
          <w:rFonts w:ascii="Times New Roman" w:hAnsi="Times New Roman" w:cs="Times New Roman"/>
          <w:sz w:val="24"/>
        </w:rPr>
        <w:t>berlokasi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di Jakarta </w:t>
      </w:r>
      <w:proofErr w:type="spellStart"/>
      <w:r w:rsidRPr="00074552">
        <w:rPr>
          <w:rFonts w:ascii="Times New Roman" w:hAnsi="Times New Roman" w:cs="Times New Roman"/>
          <w:sz w:val="24"/>
        </w:rPr>
        <w:t>Pusat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. Perusahaan </w:t>
      </w:r>
      <w:proofErr w:type="spellStart"/>
      <w:r w:rsidRPr="00074552">
        <w:rPr>
          <w:rFonts w:ascii="Times New Roman" w:hAnsi="Times New Roman" w:cs="Times New Roman"/>
          <w:sz w:val="24"/>
        </w:rPr>
        <w:t>ini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didirikan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pada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tahun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1987</w:t>
      </w:r>
      <w:r w:rsidRPr="00074552">
        <w:rPr>
          <w:rFonts w:ascii="Times New Roman" w:hAnsi="Times New Roman" w:cs="Times New Roman"/>
          <w:sz w:val="24"/>
          <w:lang w:val="id-ID"/>
        </w:rPr>
        <w:t xml:space="preserve">, </w:t>
      </w:r>
      <w:proofErr w:type="spellStart"/>
      <w:r w:rsidRPr="00074552">
        <w:rPr>
          <w:rFonts w:ascii="Times New Roman" w:hAnsi="Times New Roman" w:cs="Times New Roman"/>
          <w:sz w:val="24"/>
        </w:rPr>
        <w:t>perusahaan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r w:rsidRPr="00074552">
        <w:rPr>
          <w:rFonts w:ascii="Times New Roman" w:hAnsi="Times New Roman" w:cs="Times New Roman"/>
          <w:sz w:val="24"/>
          <w:lang w:val="id-ID"/>
        </w:rPr>
        <w:t>hasil kerjasama</w:t>
      </w:r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dengan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perusahaan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Indonesia, PT. </w:t>
      </w:r>
      <w:proofErr w:type="spellStart"/>
      <w:r w:rsidRPr="00074552">
        <w:rPr>
          <w:rFonts w:ascii="Times New Roman" w:hAnsi="Times New Roman" w:cs="Times New Roman"/>
          <w:sz w:val="24"/>
        </w:rPr>
        <w:t>Kreasi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Utama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Investama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r w:rsidRPr="00074552">
        <w:rPr>
          <w:rFonts w:ascii="Times New Roman" w:hAnsi="Times New Roman" w:cs="Times New Roman"/>
          <w:sz w:val="24"/>
          <w:lang w:val="id-ID"/>
        </w:rPr>
        <w:t xml:space="preserve">PT. Bando Industri Kimia </w:t>
      </w:r>
      <w:proofErr w:type="spellStart"/>
      <w:r w:rsidRPr="00074552">
        <w:rPr>
          <w:rFonts w:ascii="Times New Roman" w:hAnsi="Times New Roman" w:cs="Times New Roman"/>
          <w:sz w:val="24"/>
        </w:rPr>
        <w:t>dari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Jepang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74552">
        <w:rPr>
          <w:rFonts w:ascii="Times New Roman" w:hAnsi="Times New Roman" w:cs="Times New Roman"/>
          <w:sz w:val="24"/>
        </w:rPr>
        <w:t>Dalam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pembentukan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perusahaan</w:t>
      </w:r>
      <w:proofErr w:type="spellEnd"/>
      <w:r w:rsidRPr="00074552">
        <w:rPr>
          <w:rFonts w:ascii="Times New Roman" w:hAnsi="Times New Roman" w:cs="Times New Roman"/>
          <w:sz w:val="24"/>
        </w:rPr>
        <w:t>, PT. Bando</w:t>
      </w:r>
      <w:r w:rsidRPr="00074552">
        <w:rPr>
          <w:rFonts w:ascii="Times New Roman" w:hAnsi="Times New Roman" w:cs="Times New Roman"/>
          <w:sz w:val="24"/>
          <w:lang w:val="id-ID"/>
        </w:rPr>
        <w:t xml:space="preserve"> Indonesia </w:t>
      </w:r>
      <w:proofErr w:type="gramStart"/>
      <w:r w:rsidRPr="00074552">
        <w:rPr>
          <w:rFonts w:ascii="Times New Roman" w:hAnsi="Times New Roman" w:cs="Times New Roman"/>
          <w:sz w:val="24"/>
          <w:lang w:val="id-ID"/>
        </w:rPr>
        <w:t xml:space="preserve">menyediakan </w:t>
      </w:r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teknologi</w:t>
      </w:r>
      <w:proofErr w:type="spellEnd"/>
      <w:proofErr w:type="gram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manufaktur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untuk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menghasilkan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sabuk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sementara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PT. </w:t>
      </w:r>
      <w:proofErr w:type="spellStart"/>
      <w:r w:rsidRPr="00074552">
        <w:rPr>
          <w:rFonts w:ascii="Times New Roman" w:hAnsi="Times New Roman" w:cs="Times New Roman"/>
          <w:sz w:val="24"/>
        </w:rPr>
        <w:t>Kreasi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Utama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Investama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menyediakan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akses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bahan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baku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4552">
        <w:rPr>
          <w:rFonts w:ascii="Times New Roman" w:hAnsi="Times New Roman" w:cs="Times New Roman"/>
          <w:sz w:val="24"/>
        </w:rPr>
        <w:t>diperlukan</w:t>
      </w:r>
      <w:proofErr w:type="spellEnd"/>
      <w:r w:rsidRPr="00074552">
        <w:rPr>
          <w:rFonts w:ascii="Times New Roman" w:hAnsi="Times New Roman" w:cs="Times New Roman"/>
          <w:sz w:val="24"/>
        </w:rPr>
        <w:t>.</w:t>
      </w:r>
    </w:p>
    <w:p w:rsidR="008B2816" w:rsidRDefault="00420833" w:rsidP="008B2816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8B2816">
        <w:rPr>
          <w:rFonts w:ascii="Times New Roman" w:hAnsi="Times New Roman" w:cs="Times New Roman"/>
          <w:sz w:val="24"/>
        </w:rPr>
        <w:t>Kualitas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karet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alam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tinggi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tersedia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di Indonesia </w:t>
      </w:r>
      <w:proofErr w:type="spellStart"/>
      <w:r w:rsidRPr="008B2816">
        <w:rPr>
          <w:rFonts w:ascii="Times New Roman" w:hAnsi="Times New Roman" w:cs="Times New Roman"/>
          <w:sz w:val="24"/>
        </w:rPr>
        <w:t>dan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dengan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integrasi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teknologi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tinggi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serta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8B2816">
        <w:rPr>
          <w:rFonts w:ascii="Times New Roman" w:hAnsi="Times New Roman" w:cs="Times New Roman"/>
          <w:sz w:val="24"/>
        </w:rPr>
        <w:t>pengetahuan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dalam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transmisi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daya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teknologi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sabuk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canggih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B2816">
        <w:rPr>
          <w:rFonts w:ascii="Times New Roman" w:hAnsi="Times New Roman" w:cs="Times New Roman"/>
          <w:sz w:val="24"/>
        </w:rPr>
        <w:t>kita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mampu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menghasilkan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kualitas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tinggi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sabuk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transmisi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listrik</w:t>
      </w:r>
      <w:proofErr w:type="spellEnd"/>
      <w:r w:rsidRPr="008B2816">
        <w:rPr>
          <w:rFonts w:ascii="Times New Roman" w:hAnsi="Times New Roman" w:cs="Times New Roman"/>
          <w:sz w:val="24"/>
        </w:rPr>
        <w:t>.</w:t>
      </w:r>
    </w:p>
    <w:p w:rsidR="00420833" w:rsidRPr="008B2816" w:rsidRDefault="00420833" w:rsidP="008B2816">
      <w:pPr>
        <w:pStyle w:val="ListParagraph"/>
        <w:spacing w:line="480" w:lineRule="auto"/>
        <w:ind w:left="567" w:firstLine="567"/>
        <w:jc w:val="both"/>
        <w:rPr>
          <w:rFonts w:ascii="Times New Roman" w:hAnsi="Times New Roman" w:cs="Times New Roman"/>
          <w:sz w:val="24"/>
        </w:rPr>
        <w:sectPr w:rsidR="00420833" w:rsidRPr="008B2816" w:rsidSect="00FC5975">
          <w:headerReference w:type="default" r:id="rId8"/>
          <w:footerReference w:type="default" r:id="rId9"/>
          <w:type w:val="continuous"/>
          <w:pgSz w:w="11906" w:h="16838" w:code="9"/>
          <w:pgMar w:top="2268" w:right="1701" w:bottom="1701" w:left="2268" w:header="709" w:footer="709" w:gutter="0"/>
          <w:pgNumType w:start="17"/>
          <w:cols w:space="708"/>
          <w:docGrid w:linePitch="360"/>
        </w:sectPr>
      </w:pPr>
      <w:r w:rsidRPr="008B2816">
        <w:rPr>
          <w:rFonts w:ascii="Times New Roman" w:hAnsi="Times New Roman" w:cs="Times New Roman"/>
          <w:sz w:val="24"/>
        </w:rPr>
        <w:t xml:space="preserve">PT. Bando Indonesia </w:t>
      </w:r>
      <w:proofErr w:type="spellStart"/>
      <w:r w:rsidRPr="008B2816">
        <w:rPr>
          <w:rFonts w:ascii="Times New Roman" w:hAnsi="Times New Roman" w:cs="Times New Roman"/>
          <w:sz w:val="24"/>
        </w:rPr>
        <w:t>telah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diterima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oleh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pasar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lokal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dan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asing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untuk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kualitas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produknya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B2816">
        <w:rPr>
          <w:rFonts w:ascii="Times New Roman" w:hAnsi="Times New Roman" w:cs="Times New Roman"/>
          <w:sz w:val="24"/>
        </w:rPr>
        <w:t>sehingga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memungkinkan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perusahaan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untuk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mendominasi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pasar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dan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memenuhi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ekspor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ke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Singapura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, Malaysia, </w:t>
      </w:r>
      <w:proofErr w:type="spellStart"/>
      <w:r w:rsidRPr="008B2816">
        <w:rPr>
          <w:rFonts w:ascii="Times New Roman" w:hAnsi="Times New Roman" w:cs="Times New Roman"/>
          <w:sz w:val="24"/>
        </w:rPr>
        <w:t>Jepang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B2816">
        <w:rPr>
          <w:rFonts w:ascii="Times New Roman" w:hAnsi="Times New Roman" w:cs="Times New Roman"/>
          <w:sz w:val="24"/>
        </w:rPr>
        <w:t>Eropa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dan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Amerika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Serikat</w:t>
      </w:r>
      <w:proofErr w:type="spellEnd"/>
      <w:r w:rsidRPr="008B2816">
        <w:rPr>
          <w:rFonts w:ascii="Times New Roman" w:hAnsi="Times New Roman" w:cs="Times New Roman"/>
          <w:sz w:val="24"/>
        </w:rPr>
        <w:t>. OEM (</w:t>
      </w:r>
      <w:proofErr w:type="spellStart"/>
      <w:r w:rsidRPr="008B2816">
        <w:rPr>
          <w:rFonts w:ascii="Times New Roman" w:hAnsi="Times New Roman" w:cs="Times New Roman"/>
          <w:sz w:val="24"/>
        </w:rPr>
        <w:t>manufaktur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peralatan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asli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B2816">
        <w:rPr>
          <w:rFonts w:ascii="Times New Roman" w:hAnsi="Times New Roman" w:cs="Times New Roman"/>
          <w:sz w:val="24"/>
        </w:rPr>
        <w:t>sabuk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otomotif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8B2816">
        <w:rPr>
          <w:rFonts w:ascii="Times New Roman" w:hAnsi="Times New Roman" w:cs="Times New Roman"/>
          <w:sz w:val="24"/>
        </w:rPr>
        <w:t>digunakan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dalam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sejumlah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produsen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mobil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2816">
        <w:rPr>
          <w:rFonts w:ascii="Times New Roman" w:hAnsi="Times New Roman" w:cs="Times New Roman"/>
          <w:sz w:val="24"/>
        </w:rPr>
        <w:t>seperti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r w:rsidRPr="008B2816">
        <w:rPr>
          <w:rFonts w:ascii="Times New Roman" w:hAnsi="Times New Roman" w:cs="Times New Roman"/>
          <w:sz w:val="24"/>
          <w:lang w:val="id-ID"/>
        </w:rPr>
        <w:t xml:space="preserve"> </w:t>
      </w:r>
    </w:p>
    <w:p w:rsidR="00420833" w:rsidRPr="008B2816" w:rsidRDefault="00420833" w:rsidP="008B2816">
      <w:pPr>
        <w:spacing w:line="480" w:lineRule="auto"/>
        <w:ind w:left="567"/>
        <w:jc w:val="both"/>
        <w:rPr>
          <w:rFonts w:ascii="Times New Roman" w:hAnsi="Times New Roman" w:cs="Times New Roman"/>
          <w:sz w:val="24"/>
          <w:lang w:val="id-ID"/>
        </w:rPr>
      </w:pPr>
      <w:r w:rsidRPr="008B2816">
        <w:rPr>
          <w:rFonts w:ascii="Times New Roman" w:hAnsi="Times New Roman" w:cs="Times New Roman"/>
          <w:sz w:val="24"/>
        </w:rPr>
        <w:lastRenderedPageBreak/>
        <w:t xml:space="preserve">Honda, Toyota, Nissan, Mitsubishi, Suzuki, Mazda, Isuzu </w:t>
      </w:r>
      <w:proofErr w:type="spellStart"/>
      <w:r w:rsidRPr="008B2816">
        <w:rPr>
          <w:rFonts w:ascii="Times New Roman" w:hAnsi="Times New Roman" w:cs="Times New Roman"/>
          <w:sz w:val="24"/>
        </w:rPr>
        <w:t>dan</w:t>
      </w:r>
      <w:proofErr w:type="spellEnd"/>
      <w:r w:rsidRPr="008B2816">
        <w:rPr>
          <w:rFonts w:ascii="Times New Roman" w:hAnsi="Times New Roman" w:cs="Times New Roman"/>
          <w:sz w:val="24"/>
        </w:rPr>
        <w:t xml:space="preserve"> </w:t>
      </w:r>
      <w:r w:rsidRPr="008B2816">
        <w:rPr>
          <w:rFonts w:ascii="Times New Roman" w:hAnsi="Times New Roman" w:cs="Times New Roman"/>
          <w:i/>
          <w:sz w:val="24"/>
        </w:rPr>
        <w:t>General Motors</w:t>
      </w:r>
      <w:r w:rsidRPr="008B2816">
        <w:rPr>
          <w:rFonts w:ascii="Times New Roman" w:hAnsi="Times New Roman" w:cs="Times New Roman"/>
          <w:sz w:val="24"/>
        </w:rPr>
        <w:t xml:space="preserve"> Indonesia.</w:t>
      </w:r>
    </w:p>
    <w:p w:rsidR="00420833" w:rsidRPr="00420833" w:rsidRDefault="00420833" w:rsidP="00124338">
      <w:pPr>
        <w:pStyle w:val="ListParagraph"/>
        <w:numPr>
          <w:ilvl w:val="1"/>
          <w:numId w:val="33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20833">
        <w:rPr>
          <w:rFonts w:ascii="Times New Roman" w:hAnsi="Times New Roman" w:cs="Times New Roman"/>
          <w:b/>
          <w:sz w:val="24"/>
          <w:szCs w:val="24"/>
          <w:lang w:val="id-ID"/>
        </w:rPr>
        <w:t xml:space="preserve">Visi </w:t>
      </w:r>
      <w:proofErr w:type="spellStart"/>
      <w:r w:rsidRPr="0042083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4208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0833">
        <w:rPr>
          <w:rFonts w:ascii="Times New Roman" w:hAnsi="Times New Roman" w:cs="Times New Roman"/>
          <w:b/>
          <w:sz w:val="24"/>
          <w:szCs w:val="24"/>
          <w:lang w:val="id-ID"/>
        </w:rPr>
        <w:t>Misi PT. Bando Indonesia</w:t>
      </w:r>
    </w:p>
    <w:p w:rsidR="00420833" w:rsidRPr="00074552" w:rsidRDefault="00420833" w:rsidP="00124338">
      <w:pPr>
        <w:pStyle w:val="ListParagraph"/>
        <w:numPr>
          <w:ilvl w:val="0"/>
          <w:numId w:val="2"/>
        </w:numPr>
        <w:spacing w:after="0" w:line="48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74552">
        <w:rPr>
          <w:rFonts w:ascii="Times New Roman" w:hAnsi="Times New Roman" w:cs="Times New Roman"/>
          <w:b/>
          <w:sz w:val="24"/>
          <w:szCs w:val="24"/>
          <w:lang w:val="id-ID"/>
        </w:rPr>
        <w:t>Visi</w:t>
      </w:r>
    </w:p>
    <w:p w:rsidR="00420833" w:rsidRPr="00074552" w:rsidRDefault="00420833" w:rsidP="008B2816">
      <w:pPr>
        <w:pStyle w:val="ListParagraph"/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74552">
        <w:rPr>
          <w:rFonts w:ascii="Times New Roman" w:hAnsi="Times New Roman" w:cs="Times New Roman"/>
          <w:sz w:val="24"/>
          <w:szCs w:val="24"/>
          <w:lang w:val="id-ID"/>
        </w:rPr>
        <w:t xml:space="preserve">       Visi  PT. Bando Indonesia di tetapkan sebagai berikut :</w:t>
      </w:r>
    </w:p>
    <w:p w:rsidR="00420833" w:rsidRPr="00074552" w:rsidRDefault="00420833" w:rsidP="00420833">
      <w:pPr>
        <w:pStyle w:val="ListParagraph"/>
        <w:spacing w:after="0" w:line="480" w:lineRule="auto"/>
        <w:ind w:left="64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74552">
        <w:rPr>
          <w:rFonts w:ascii="Times New Roman" w:hAnsi="Times New Roman" w:cs="Times New Roman"/>
          <w:sz w:val="24"/>
          <w:szCs w:val="24"/>
          <w:lang w:val="id-ID"/>
        </w:rPr>
        <w:t xml:space="preserve">“Menjadi perusahaan terbaik dan terkemuka dalam </w:t>
      </w:r>
      <w:r w:rsidRPr="00074552">
        <w:rPr>
          <w:rFonts w:ascii="Times New Roman" w:hAnsi="Times New Roman" w:cs="Times New Roman"/>
          <w:i/>
          <w:sz w:val="24"/>
          <w:szCs w:val="24"/>
          <w:lang w:val="id-ID"/>
        </w:rPr>
        <w:t>V-belt</w:t>
      </w:r>
      <w:r w:rsidRPr="00074552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074552">
        <w:rPr>
          <w:rFonts w:ascii="Times New Roman" w:hAnsi="Times New Roman" w:cs="Times New Roman"/>
          <w:i/>
          <w:sz w:val="24"/>
          <w:szCs w:val="24"/>
          <w:lang w:val="id-ID"/>
        </w:rPr>
        <w:t>Conveyor belt</w:t>
      </w:r>
      <w:r w:rsidRPr="00074552">
        <w:rPr>
          <w:rFonts w:ascii="Times New Roman" w:hAnsi="Times New Roman" w:cs="Times New Roman"/>
          <w:sz w:val="24"/>
          <w:szCs w:val="24"/>
          <w:lang w:val="id-ID"/>
        </w:rPr>
        <w:t>”.</w:t>
      </w:r>
    </w:p>
    <w:p w:rsidR="00420833" w:rsidRPr="00074552" w:rsidRDefault="00420833" w:rsidP="00124338">
      <w:pPr>
        <w:pStyle w:val="ListParagraph"/>
        <w:numPr>
          <w:ilvl w:val="0"/>
          <w:numId w:val="2"/>
        </w:numPr>
        <w:spacing w:after="0" w:line="480" w:lineRule="auto"/>
        <w:ind w:left="851" w:hanging="425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74552">
        <w:rPr>
          <w:rFonts w:ascii="Times New Roman" w:hAnsi="Times New Roman" w:cs="Times New Roman"/>
          <w:b/>
          <w:sz w:val="24"/>
          <w:szCs w:val="24"/>
          <w:lang w:val="id-ID"/>
        </w:rPr>
        <w:t xml:space="preserve">Misi </w:t>
      </w:r>
    </w:p>
    <w:p w:rsidR="008B2816" w:rsidRDefault="00420833" w:rsidP="008B2816">
      <w:pPr>
        <w:pStyle w:val="ListParagraph"/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74552">
        <w:rPr>
          <w:rFonts w:ascii="Times New Roman" w:hAnsi="Times New Roman" w:cs="Times New Roman"/>
          <w:sz w:val="24"/>
          <w:szCs w:val="24"/>
          <w:lang w:val="id-ID"/>
        </w:rPr>
        <w:t xml:space="preserve">       Misi PT. Bando Indonesia adalah sebagai breikut :</w:t>
      </w:r>
    </w:p>
    <w:p w:rsidR="008B2816" w:rsidRDefault="00420833" w:rsidP="008B2816">
      <w:pPr>
        <w:pStyle w:val="ListParagraph"/>
        <w:numPr>
          <w:ilvl w:val="0"/>
          <w:numId w:val="3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816">
        <w:rPr>
          <w:rFonts w:ascii="Times New Roman" w:hAnsi="Times New Roman" w:cs="Times New Roman"/>
          <w:sz w:val="24"/>
          <w:szCs w:val="24"/>
          <w:lang w:val="id-ID"/>
        </w:rPr>
        <w:t>Menyediakan produk dan layanan berkualitas untuk memenuhi kepuasan dan kepercayaan pelanggan.</w:t>
      </w:r>
    </w:p>
    <w:p w:rsidR="008B2816" w:rsidRDefault="00420833" w:rsidP="008B2816">
      <w:pPr>
        <w:pStyle w:val="ListParagraph"/>
        <w:numPr>
          <w:ilvl w:val="0"/>
          <w:numId w:val="3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816">
        <w:rPr>
          <w:rFonts w:ascii="Times New Roman" w:hAnsi="Times New Roman" w:cs="Times New Roman"/>
          <w:sz w:val="24"/>
          <w:szCs w:val="24"/>
          <w:lang w:val="id-ID"/>
        </w:rPr>
        <w:t>Meningkatkan pertumbuhan pemasaran dengan melakukan inovasi produk dan pengembangan produk.</w:t>
      </w:r>
    </w:p>
    <w:p w:rsidR="008B2816" w:rsidRDefault="00420833" w:rsidP="008B2816">
      <w:pPr>
        <w:pStyle w:val="ListParagraph"/>
        <w:numPr>
          <w:ilvl w:val="0"/>
          <w:numId w:val="3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816">
        <w:rPr>
          <w:rFonts w:ascii="Times New Roman" w:hAnsi="Times New Roman" w:cs="Times New Roman"/>
          <w:sz w:val="24"/>
          <w:szCs w:val="24"/>
          <w:lang w:val="id-ID"/>
        </w:rPr>
        <w:t>Meningkatkan operasional perusahaan dengan melakukan perbaikan dan efisiensi.</w:t>
      </w:r>
    </w:p>
    <w:p w:rsidR="008B2816" w:rsidRDefault="00420833" w:rsidP="008B2816">
      <w:pPr>
        <w:pStyle w:val="ListParagraph"/>
        <w:numPr>
          <w:ilvl w:val="0"/>
          <w:numId w:val="3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816">
        <w:rPr>
          <w:rFonts w:ascii="Times New Roman" w:hAnsi="Times New Roman" w:cs="Times New Roman"/>
          <w:sz w:val="24"/>
          <w:szCs w:val="24"/>
          <w:lang w:val="id-ID"/>
        </w:rPr>
        <w:t>Mengutamakan keselamatan dan kesehatan kerja, kesejahteraan karyawan dan memelihara kelestarian lingkungan.</w:t>
      </w:r>
    </w:p>
    <w:p w:rsidR="00420833" w:rsidRDefault="00420833" w:rsidP="008B2816">
      <w:pPr>
        <w:pStyle w:val="ListParagraph"/>
        <w:numPr>
          <w:ilvl w:val="0"/>
          <w:numId w:val="3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B2816">
        <w:rPr>
          <w:rFonts w:ascii="Times New Roman" w:hAnsi="Times New Roman" w:cs="Times New Roman"/>
          <w:sz w:val="24"/>
          <w:szCs w:val="24"/>
          <w:lang w:val="id-ID"/>
        </w:rPr>
        <w:t>Berpartisipasi dan peduli sosial terhadap keadaan sosial sebagai kontribusi soial dalam pembangunan Indonesia.</w:t>
      </w:r>
    </w:p>
    <w:p w:rsidR="008B2816" w:rsidRDefault="008B2816" w:rsidP="008B281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B2816" w:rsidRDefault="008B2816" w:rsidP="008B281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8B2816" w:rsidRPr="008B2816" w:rsidRDefault="008B2816" w:rsidP="008B281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20833" w:rsidRPr="00420833" w:rsidRDefault="00420833" w:rsidP="00124338">
      <w:pPr>
        <w:pStyle w:val="ListParagraph"/>
        <w:numPr>
          <w:ilvl w:val="1"/>
          <w:numId w:val="34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20833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Struktur Organisasi</w:t>
      </w:r>
      <w:r w:rsidRPr="00420833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Departemen Plastic </w:t>
      </w:r>
      <w:r w:rsidRPr="00420833">
        <w:rPr>
          <w:rFonts w:ascii="Times New Roman" w:hAnsi="Times New Roman" w:cs="Times New Roman"/>
          <w:b/>
          <w:sz w:val="24"/>
          <w:szCs w:val="24"/>
          <w:lang w:val="id-ID"/>
        </w:rPr>
        <w:t>PT. Bando Indonesia</w:t>
      </w:r>
    </w:p>
    <w:p w:rsidR="00420833" w:rsidRPr="008B2816" w:rsidRDefault="00420833" w:rsidP="00124338">
      <w:pPr>
        <w:pStyle w:val="ListParagraph"/>
        <w:spacing w:after="0" w:line="480" w:lineRule="auto"/>
        <w:ind w:left="284" w:firstLine="567"/>
        <w:rPr>
          <w:rFonts w:ascii="Times New Roman" w:hAnsi="Times New Roman" w:cs="Times New Roman"/>
          <w:sz w:val="24"/>
          <w:szCs w:val="24"/>
          <w:lang w:val="id-ID"/>
        </w:rPr>
      </w:pPr>
      <w:r w:rsidRPr="00074552">
        <w:rPr>
          <w:rFonts w:ascii="Times New Roman" w:hAnsi="Times New Roman" w:cs="Times New Roman"/>
          <w:sz w:val="24"/>
          <w:szCs w:val="24"/>
          <w:lang w:val="id-ID"/>
        </w:rPr>
        <w:t>Srukt</w:t>
      </w:r>
      <w:r w:rsidR="0080405C">
        <w:rPr>
          <w:rFonts w:ascii="Times New Roman" w:hAnsi="Times New Roman" w:cs="Times New Roman"/>
          <w:sz w:val="24"/>
          <w:szCs w:val="24"/>
          <w:lang w:val="id-ID"/>
        </w:rPr>
        <w:t>ur organisasi departemen plastik</w:t>
      </w:r>
      <w:r w:rsidRPr="00074552">
        <w:rPr>
          <w:rFonts w:ascii="Times New Roman" w:hAnsi="Times New Roman" w:cs="Times New Roman"/>
          <w:sz w:val="24"/>
          <w:szCs w:val="24"/>
          <w:lang w:val="id-ID"/>
        </w:rPr>
        <w:t xml:space="preserve"> PT. Bando Indonesia dapat di gambarkan sebagai berikut :</w:t>
      </w:r>
      <w:r w:rsidR="000E65CD">
        <w:rPr>
          <w:noProof/>
          <w:lang w:val="id-ID" w:eastAsia="id-ID"/>
        </w:rPr>
        <w:drawing>
          <wp:inline distT="0" distB="0" distL="0" distR="0" wp14:anchorId="208752C1" wp14:editId="027E8C23">
            <wp:extent cx="5040630" cy="3084976"/>
            <wp:effectExtent l="0" t="0" r="762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E65CD" w:rsidRDefault="00641612" w:rsidP="000E65C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3.1</w:t>
      </w:r>
      <w:r w:rsidR="00420833" w:rsidRPr="000745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20833" w:rsidRPr="00074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833" w:rsidRPr="0007455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420833" w:rsidRPr="000745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833" w:rsidRPr="0007455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420833" w:rsidRPr="00074552">
        <w:rPr>
          <w:rFonts w:ascii="Times New Roman" w:hAnsi="Times New Roman" w:cs="Times New Roman"/>
          <w:sz w:val="24"/>
          <w:szCs w:val="24"/>
        </w:rPr>
        <w:t xml:space="preserve"> </w:t>
      </w:r>
      <w:r w:rsidR="00420833" w:rsidRPr="00074552">
        <w:rPr>
          <w:rFonts w:ascii="Times New Roman" w:hAnsi="Times New Roman" w:cs="Times New Roman"/>
          <w:sz w:val="24"/>
          <w:szCs w:val="24"/>
          <w:lang w:val="id-ID"/>
        </w:rPr>
        <w:t xml:space="preserve">departemen </w:t>
      </w:r>
      <w:r w:rsidR="000675F1">
        <w:rPr>
          <w:rFonts w:ascii="Times New Roman" w:hAnsi="Times New Roman" w:cs="Times New Roman"/>
          <w:sz w:val="24"/>
          <w:szCs w:val="24"/>
          <w:lang w:val="id-ID"/>
        </w:rPr>
        <w:t>plastik</w:t>
      </w:r>
      <w:r w:rsidR="00420833" w:rsidRPr="00074552">
        <w:rPr>
          <w:rFonts w:ascii="Times New Roman" w:hAnsi="Times New Roman" w:cs="Times New Roman"/>
          <w:sz w:val="24"/>
          <w:szCs w:val="24"/>
          <w:lang w:val="id-ID"/>
        </w:rPr>
        <w:t xml:space="preserve"> PT. Bando Indonesia</w:t>
      </w:r>
    </w:p>
    <w:p w:rsidR="00DF65C9" w:rsidRDefault="00DF65C9" w:rsidP="004208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F65C9" w:rsidSect="00027BE9">
          <w:headerReference w:type="default" r:id="rId15"/>
          <w:footerReference w:type="default" r:id="rId16"/>
          <w:pgSz w:w="11907" w:h="16839" w:code="9"/>
          <w:pgMar w:top="2268" w:right="1701" w:bottom="2268" w:left="2268" w:header="720" w:footer="720" w:gutter="0"/>
          <w:pgNumType w:start="19"/>
          <w:cols w:space="720"/>
          <w:docGrid w:linePitch="360"/>
        </w:sectPr>
      </w:pPr>
    </w:p>
    <w:p w:rsidR="00420833" w:rsidRPr="00074552" w:rsidRDefault="00420833" w:rsidP="004208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420833" w:rsidRPr="00074552" w:rsidSect="00DF65C9">
          <w:type w:val="continuous"/>
          <w:pgSz w:w="11907" w:h="16839" w:code="9"/>
          <w:pgMar w:top="2268" w:right="1701" w:bottom="2268" w:left="2268" w:header="720" w:footer="720" w:gutter="0"/>
          <w:pgNumType w:start="26"/>
          <w:cols w:space="720"/>
          <w:docGrid w:linePitch="360"/>
        </w:sectPr>
      </w:pPr>
    </w:p>
    <w:p w:rsidR="00420833" w:rsidRPr="00420833" w:rsidRDefault="00452BAE" w:rsidP="00124338">
      <w:pPr>
        <w:pStyle w:val="ListParagraph"/>
        <w:numPr>
          <w:ilvl w:val="1"/>
          <w:numId w:val="34"/>
        </w:numPr>
        <w:spacing w:after="0" w:line="480" w:lineRule="auto"/>
        <w:ind w:left="709" w:hanging="709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Tugas dan Tanggung Jawab</w:t>
      </w:r>
    </w:p>
    <w:p w:rsidR="00420833" w:rsidRPr="00452BAE" w:rsidRDefault="00420833" w:rsidP="0080405C">
      <w:pPr>
        <w:pStyle w:val="ListParagraph"/>
        <w:numPr>
          <w:ilvl w:val="0"/>
          <w:numId w:val="5"/>
        </w:numPr>
        <w:spacing w:after="160" w:line="480" w:lineRule="auto"/>
        <w:ind w:left="993" w:hanging="426"/>
        <w:rPr>
          <w:rFonts w:ascii="Times New Roman" w:hAnsi="Times New Roman" w:cs="Times New Roman"/>
          <w:b/>
          <w:sz w:val="24"/>
        </w:rPr>
      </w:pPr>
      <w:r w:rsidRPr="00452BAE">
        <w:rPr>
          <w:rFonts w:ascii="Times New Roman" w:hAnsi="Times New Roman" w:cs="Times New Roman"/>
          <w:b/>
          <w:sz w:val="24"/>
        </w:rPr>
        <w:t>Manager</w:t>
      </w:r>
    </w:p>
    <w:p w:rsidR="00571CD0" w:rsidRPr="00571CD0" w:rsidRDefault="00420833" w:rsidP="0080405C">
      <w:pPr>
        <w:pStyle w:val="ListParagraph"/>
        <w:numPr>
          <w:ilvl w:val="0"/>
          <w:numId w:val="36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b/>
          <w:sz w:val="28"/>
        </w:rPr>
      </w:pPr>
      <w:r w:rsidRPr="00074552">
        <w:rPr>
          <w:rFonts w:ascii="Times New Roman" w:eastAsia="Times New Roman" w:hAnsi="Times New Roman" w:cs="Times New Roman"/>
          <w:i/>
          <w:sz w:val="24"/>
          <w:bdr w:val="none" w:sz="0" w:space="0" w:color="auto" w:frame="1"/>
          <w:lang w:eastAsia="id-ID"/>
        </w:rPr>
        <w:t>Managerial cycle</w:t>
      </w:r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atau</w:t>
      </w:r>
      <w:proofErr w:type="spellEnd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siklus</w:t>
      </w:r>
      <w:proofErr w:type="spellEnd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pengambilan</w:t>
      </w:r>
      <w:proofErr w:type="spellEnd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keputusan</w:t>
      </w:r>
      <w:proofErr w:type="spellEnd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, </w:t>
      </w:r>
      <w:proofErr w:type="spellStart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membuat</w:t>
      </w:r>
      <w:proofErr w:type="spellEnd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rencana</w:t>
      </w:r>
      <w:proofErr w:type="spellEnd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, </w:t>
      </w:r>
      <w:proofErr w:type="spellStart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menyusun</w:t>
      </w:r>
      <w:proofErr w:type="spellEnd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organisasi</w:t>
      </w:r>
      <w:proofErr w:type="spellEnd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, </w:t>
      </w:r>
      <w:proofErr w:type="spellStart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pengarahan</w:t>
      </w:r>
      <w:proofErr w:type="spellEnd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organisasi</w:t>
      </w:r>
      <w:proofErr w:type="spellEnd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, </w:t>
      </w:r>
      <w:proofErr w:type="spellStart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pengendalian</w:t>
      </w:r>
      <w:proofErr w:type="spellEnd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, </w:t>
      </w:r>
      <w:proofErr w:type="spellStart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penilaian</w:t>
      </w:r>
      <w:proofErr w:type="spellEnd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dan</w:t>
      </w:r>
      <w:proofErr w:type="spellEnd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pelaporan</w:t>
      </w:r>
      <w:proofErr w:type="spellEnd"/>
      <w:r w:rsidRPr="00074552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.</w:t>
      </w:r>
    </w:p>
    <w:p w:rsidR="00571CD0" w:rsidRPr="00571CD0" w:rsidRDefault="00420833" w:rsidP="0080405C">
      <w:pPr>
        <w:pStyle w:val="ListParagraph"/>
        <w:numPr>
          <w:ilvl w:val="0"/>
          <w:numId w:val="36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Harus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dapat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mendorong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para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bawahannya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untuk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bekerja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giat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dan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membina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para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bawahan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dengan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baik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dan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harmonis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.</w:t>
      </w:r>
    </w:p>
    <w:p w:rsidR="00571CD0" w:rsidRPr="00571CD0" w:rsidRDefault="00420833" w:rsidP="0080405C">
      <w:pPr>
        <w:pStyle w:val="ListParagraph"/>
        <w:numPr>
          <w:ilvl w:val="0"/>
          <w:numId w:val="36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Memenuhi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kebutuhan</w:t>
      </w:r>
      <w:proofErr w:type="spellEnd"/>
      <w:proofErr w:type="gram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para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bawahannya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.</w:t>
      </w:r>
    </w:p>
    <w:p w:rsidR="00571CD0" w:rsidRPr="00571CD0" w:rsidRDefault="00420833" w:rsidP="0080405C">
      <w:pPr>
        <w:pStyle w:val="ListParagraph"/>
        <w:numPr>
          <w:ilvl w:val="0"/>
          <w:numId w:val="36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Menciptakan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kondisi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yang </w:t>
      </w:r>
      <w:proofErr w:type="spellStart"/>
      <w:proofErr w:type="gram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akan</w:t>
      </w:r>
      <w:proofErr w:type="spellEnd"/>
      <w:proofErr w:type="gram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membantu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bawahannya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mendapatkan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kepuasan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dalam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pekerjaanya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.</w:t>
      </w:r>
    </w:p>
    <w:p w:rsidR="00571CD0" w:rsidRPr="00571CD0" w:rsidRDefault="00420833" w:rsidP="0080405C">
      <w:pPr>
        <w:pStyle w:val="ListParagraph"/>
        <w:numPr>
          <w:ilvl w:val="0"/>
          <w:numId w:val="36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Membina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bawahannya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agar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dapat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bekerja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secara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efektif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dan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efisien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.</w:t>
      </w:r>
    </w:p>
    <w:p w:rsidR="00571CD0" w:rsidRPr="00571CD0" w:rsidRDefault="00420833" w:rsidP="0080405C">
      <w:pPr>
        <w:pStyle w:val="ListParagraph"/>
        <w:numPr>
          <w:ilvl w:val="0"/>
          <w:numId w:val="36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Membenahi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fungsi-fungsi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fundamental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manajemen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secara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baik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.</w:t>
      </w:r>
    </w:p>
    <w:p w:rsidR="00420833" w:rsidRPr="00571CD0" w:rsidRDefault="00420833" w:rsidP="0080405C">
      <w:pPr>
        <w:pStyle w:val="ListParagraph"/>
        <w:numPr>
          <w:ilvl w:val="0"/>
          <w:numId w:val="36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Mewakili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dan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membina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hubungan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yang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harmonis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dengan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pihak</w:t>
      </w:r>
      <w:proofErr w:type="spellEnd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 xml:space="preserve"> </w:t>
      </w:r>
      <w:proofErr w:type="spell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luar</w:t>
      </w:r>
      <w:proofErr w:type="spellEnd"/>
      <w:proofErr w:type="gramStart"/>
      <w:r w:rsidRPr="00571CD0">
        <w:rPr>
          <w:rFonts w:ascii="Times New Roman" w:eastAsia="Times New Roman" w:hAnsi="Times New Roman" w:cs="Times New Roman"/>
          <w:sz w:val="24"/>
          <w:bdr w:val="none" w:sz="0" w:space="0" w:color="auto" w:frame="1"/>
          <w:lang w:eastAsia="id-ID"/>
        </w:rPr>
        <w:t>.</w:t>
      </w:r>
      <w:r w:rsidRPr="00571CD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:rsidR="00420833" w:rsidRPr="00074552" w:rsidRDefault="00420833" w:rsidP="0080405C">
      <w:pPr>
        <w:pStyle w:val="ListParagraph"/>
        <w:numPr>
          <w:ilvl w:val="0"/>
          <w:numId w:val="5"/>
        </w:numPr>
        <w:spacing w:after="160" w:line="480" w:lineRule="auto"/>
        <w:ind w:left="993" w:hanging="426"/>
        <w:rPr>
          <w:rFonts w:ascii="Times New Roman" w:hAnsi="Times New Roman" w:cs="Times New Roman"/>
          <w:sz w:val="24"/>
        </w:rPr>
      </w:pPr>
      <w:proofErr w:type="spellStart"/>
      <w:r w:rsidRPr="00074552">
        <w:rPr>
          <w:rFonts w:ascii="Times New Roman" w:hAnsi="Times New Roman" w:cs="Times New Roman"/>
          <w:b/>
          <w:sz w:val="24"/>
        </w:rPr>
        <w:t>Assisten</w:t>
      </w:r>
      <w:proofErr w:type="spellEnd"/>
      <w:r w:rsidRPr="00074552">
        <w:rPr>
          <w:rFonts w:ascii="Times New Roman" w:hAnsi="Times New Roman" w:cs="Times New Roman"/>
          <w:b/>
          <w:sz w:val="24"/>
        </w:rPr>
        <w:t xml:space="preserve"> manager</w:t>
      </w:r>
    </w:p>
    <w:p w:rsidR="00420833" w:rsidRPr="0080405C" w:rsidRDefault="00420833" w:rsidP="0080405C">
      <w:pPr>
        <w:pStyle w:val="ListParagraph"/>
        <w:numPr>
          <w:ilvl w:val="0"/>
          <w:numId w:val="37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sz w:val="24"/>
        </w:rPr>
      </w:pPr>
      <w:proofErr w:type="spellStart"/>
      <w:r w:rsidRPr="0080405C">
        <w:rPr>
          <w:rFonts w:ascii="Times New Roman" w:hAnsi="Times New Roman" w:cs="Times New Roman"/>
          <w:sz w:val="24"/>
        </w:rPr>
        <w:t>Merencanakan</w:t>
      </w:r>
      <w:proofErr w:type="spellEnd"/>
      <w:r w:rsidRPr="0080405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80405C">
        <w:rPr>
          <w:rFonts w:ascii="Times New Roman" w:hAnsi="Times New Roman" w:cs="Times New Roman"/>
          <w:sz w:val="24"/>
        </w:rPr>
        <w:t>dan</w:t>
      </w:r>
      <w:proofErr w:type="spellEnd"/>
      <w:r w:rsidRPr="0080405C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80405C">
        <w:rPr>
          <w:rFonts w:ascii="Times New Roman" w:hAnsi="Times New Roman" w:cs="Times New Roman"/>
          <w:sz w:val="24"/>
        </w:rPr>
        <w:t>merumuskan</w:t>
      </w:r>
      <w:proofErr w:type="spellEnd"/>
      <w:proofErr w:type="gramEnd"/>
      <w:r w:rsidRPr="0080405C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80405C">
        <w:rPr>
          <w:rFonts w:ascii="Times New Roman" w:hAnsi="Times New Roman" w:cs="Times New Roman"/>
          <w:sz w:val="24"/>
        </w:rPr>
        <w:t>perencanaan</w:t>
      </w:r>
      <w:proofErr w:type="spellEnd"/>
      <w:r w:rsidRPr="008040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405C">
        <w:rPr>
          <w:rFonts w:ascii="Times New Roman" w:hAnsi="Times New Roman" w:cs="Times New Roman"/>
          <w:sz w:val="24"/>
        </w:rPr>
        <w:t>dan</w:t>
      </w:r>
      <w:proofErr w:type="spellEnd"/>
      <w:r w:rsidRPr="008040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405C">
        <w:rPr>
          <w:rFonts w:ascii="Times New Roman" w:hAnsi="Times New Roman" w:cs="Times New Roman"/>
          <w:sz w:val="24"/>
        </w:rPr>
        <w:t>penggembangan</w:t>
      </w:r>
      <w:proofErr w:type="spellEnd"/>
      <w:r w:rsidRPr="008040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405C">
        <w:rPr>
          <w:rFonts w:ascii="Times New Roman" w:hAnsi="Times New Roman" w:cs="Times New Roman"/>
          <w:sz w:val="24"/>
        </w:rPr>
        <w:t>perusahaaan</w:t>
      </w:r>
      <w:proofErr w:type="spellEnd"/>
      <w:r w:rsidRPr="0080405C">
        <w:rPr>
          <w:rFonts w:ascii="Times New Roman" w:hAnsi="Times New Roman" w:cs="Times New Roman"/>
          <w:sz w:val="24"/>
        </w:rPr>
        <w:t>.</w:t>
      </w:r>
    </w:p>
    <w:p w:rsidR="00420833" w:rsidRPr="00074552" w:rsidRDefault="00420833" w:rsidP="0080405C">
      <w:pPr>
        <w:pStyle w:val="ListParagraph"/>
        <w:numPr>
          <w:ilvl w:val="0"/>
          <w:numId w:val="37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sz w:val="24"/>
        </w:rPr>
      </w:pPr>
      <w:proofErr w:type="spellStart"/>
      <w:r w:rsidRPr="0080405C">
        <w:rPr>
          <w:rFonts w:ascii="Times New Roman" w:hAnsi="Times New Roman" w:cs="Times New Roman"/>
          <w:sz w:val="24"/>
        </w:rPr>
        <w:t>Memberikan</w:t>
      </w:r>
      <w:proofErr w:type="spellEnd"/>
      <w:r w:rsidRPr="008040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405C">
        <w:rPr>
          <w:rFonts w:ascii="Times New Roman" w:hAnsi="Times New Roman" w:cs="Times New Roman"/>
          <w:sz w:val="24"/>
        </w:rPr>
        <w:t>binaan</w:t>
      </w:r>
      <w:proofErr w:type="spellEnd"/>
      <w:r w:rsidRPr="0080405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instruksi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4552">
        <w:rPr>
          <w:rFonts w:ascii="Times New Roman" w:hAnsi="Times New Roman" w:cs="Times New Roman"/>
          <w:sz w:val="24"/>
        </w:rPr>
        <w:t>diawasi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dengan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pengawasan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melekat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terhadap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personil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bawah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assisten</w:t>
      </w:r>
      <w:proofErr w:type="spellEnd"/>
      <w:r w:rsidRPr="00074552">
        <w:rPr>
          <w:rFonts w:ascii="Times New Roman" w:hAnsi="Times New Roman" w:cs="Times New Roman"/>
          <w:sz w:val="24"/>
        </w:rPr>
        <w:t>.</w:t>
      </w:r>
    </w:p>
    <w:p w:rsidR="00420833" w:rsidRDefault="00420833" w:rsidP="0080405C">
      <w:pPr>
        <w:pStyle w:val="ListParagraph"/>
        <w:numPr>
          <w:ilvl w:val="0"/>
          <w:numId w:val="37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sz w:val="24"/>
        </w:rPr>
      </w:pPr>
      <w:proofErr w:type="spellStart"/>
      <w:r w:rsidRPr="00074552">
        <w:rPr>
          <w:rFonts w:ascii="Times New Roman" w:hAnsi="Times New Roman" w:cs="Times New Roman"/>
          <w:sz w:val="24"/>
        </w:rPr>
        <w:t>Membuat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menyusun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laporan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mengena</w:t>
      </w:r>
      <w:r w:rsidR="00EA2F24">
        <w:rPr>
          <w:rFonts w:ascii="Times New Roman" w:hAnsi="Times New Roman" w:cs="Times New Roman"/>
          <w:sz w:val="24"/>
        </w:rPr>
        <w:t>i</w:t>
      </w:r>
      <w:proofErr w:type="spellEnd"/>
      <w:r w:rsidR="00EA2F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2F24">
        <w:rPr>
          <w:rFonts w:ascii="Times New Roman" w:hAnsi="Times New Roman" w:cs="Times New Roman"/>
          <w:sz w:val="24"/>
        </w:rPr>
        <w:t>kegiatan</w:t>
      </w:r>
      <w:proofErr w:type="spellEnd"/>
      <w:r w:rsidR="00EA2F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2F24">
        <w:rPr>
          <w:rFonts w:ascii="Times New Roman" w:hAnsi="Times New Roman" w:cs="Times New Roman"/>
          <w:sz w:val="24"/>
        </w:rPr>
        <w:t>prosuksi</w:t>
      </w:r>
      <w:proofErr w:type="spellEnd"/>
      <w:r w:rsidR="00EA2F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2F24">
        <w:rPr>
          <w:rFonts w:ascii="Times New Roman" w:hAnsi="Times New Roman" w:cs="Times New Roman"/>
          <w:sz w:val="24"/>
        </w:rPr>
        <w:t>dan</w:t>
      </w:r>
      <w:proofErr w:type="spellEnd"/>
      <w:r w:rsidR="00EA2F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2F24">
        <w:rPr>
          <w:rFonts w:ascii="Times New Roman" w:hAnsi="Times New Roman" w:cs="Times New Roman"/>
          <w:sz w:val="24"/>
        </w:rPr>
        <w:t>melapora</w:t>
      </w:r>
      <w:r w:rsidRPr="00074552">
        <w:rPr>
          <w:rFonts w:ascii="Times New Roman" w:hAnsi="Times New Roman" w:cs="Times New Roman"/>
          <w:sz w:val="24"/>
        </w:rPr>
        <w:t>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nya</w:t>
      </w:r>
      <w:proofErr w:type="spellEnd"/>
    </w:p>
    <w:p w:rsidR="00EA2F24" w:rsidRPr="00EA2F24" w:rsidRDefault="00EA2F24" w:rsidP="00EA2F24">
      <w:pPr>
        <w:spacing w:after="160" w:line="480" w:lineRule="auto"/>
        <w:jc w:val="both"/>
        <w:rPr>
          <w:rFonts w:ascii="Times New Roman" w:hAnsi="Times New Roman" w:cs="Times New Roman"/>
          <w:sz w:val="24"/>
        </w:rPr>
      </w:pPr>
    </w:p>
    <w:p w:rsidR="00420833" w:rsidRPr="00074552" w:rsidRDefault="00420833" w:rsidP="0080405C">
      <w:pPr>
        <w:pStyle w:val="ListParagraph"/>
        <w:numPr>
          <w:ilvl w:val="0"/>
          <w:numId w:val="5"/>
        </w:numPr>
        <w:spacing w:after="160" w:line="480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 w:rsidRPr="00074552">
        <w:rPr>
          <w:rFonts w:ascii="Times New Roman" w:hAnsi="Times New Roman" w:cs="Times New Roman"/>
          <w:b/>
          <w:sz w:val="24"/>
        </w:rPr>
        <w:lastRenderedPageBreak/>
        <w:t>Supervisor</w:t>
      </w:r>
    </w:p>
    <w:p w:rsidR="00420833" w:rsidRPr="00074552" w:rsidRDefault="00420833" w:rsidP="0080405C">
      <w:pPr>
        <w:pStyle w:val="ListParagraph"/>
        <w:numPr>
          <w:ilvl w:val="0"/>
          <w:numId w:val="38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sz w:val="32"/>
        </w:rPr>
      </w:pP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Merencanakan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pengadaan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dan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permintaan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kebutuhan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produksi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rutin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dan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non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rutin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yang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dianggap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perlu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guna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kelancaran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proses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produksi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.</w:t>
      </w:r>
    </w:p>
    <w:p w:rsidR="00420833" w:rsidRPr="00074552" w:rsidRDefault="00420833" w:rsidP="0080405C">
      <w:pPr>
        <w:pStyle w:val="ListParagraph"/>
        <w:numPr>
          <w:ilvl w:val="0"/>
          <w:numId w:val="38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sz w:val="32"/>
        </w:rPr>
      </w:pP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Mengatur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dan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mengkoordinasikan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semua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tugas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koordinator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produksi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sehingga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produksi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sesuai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rencana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kerja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dan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sesuai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prosedur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yang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berlaku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secara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aman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,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berdaya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guna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(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efektif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)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dan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berhasil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guna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(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efisien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).</w:t>
      </w:r>
    </w:p>
    <w:p w:rsidR="00420833" w:rsidRPr="00074552" w:rsidRDefault="00420833" w:rsidP="0080405C">
      <w:pPr>
        <w:pStyle w:val="ListParagraph"/>
        <w:numPr>
          <w:ilvl w:val="0"/>
          <w:numId w:val="38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sz w:val="32"/>
        </w:rPr>
      </w:pP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Mengatur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dan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mengawasi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pelaksanaan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setiap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tahapan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dalam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proses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produksi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serta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menjamin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agar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kegiatan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produksi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sesuai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dengan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SOP (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Standar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Operasional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Produksi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).</w:t>
      </w:r>
    </w:p>
    <w:p w:rsidR="00420833" w:rsidRPr="00074552" w:rsidRDefault="00420833" w:rsidP="0080405C">
      <w:pPr>
        <w:pStyle w:val="ListParagraph"/>
        <w:numPr>
          <w:ilvl w:val="0"/>
          <w:numId w:val="38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sz w:val="32"/>
        </w:rPr>
      </w:pP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Bersama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proofErr w:type="gram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sama</w:t>
      </w:r>
      <w:proofErr w:type="spellEnd"/>
      <w:proofErr w:type="gram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dengan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bagian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perencanaan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(</w:t>
      </w:r>
      <w:r w:rsidRPr="00074552">
        <w:rPr>
          <w:rFonts w:ascii="Times New Roman" w:eastAsia="Times New Roman" w:hAnsi="Times New Roman" w:cs="Times New Roman"/>
          <w:i/>
          <w:iCs/>
          <w:sz w:val="24"/>
          <w:szCs w:val="21"/>
          <w:lang w:eastAsia="id-ID"/>
        </w:rPr>
        <w:t>production planning</w:t>
      </w:r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)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menyusun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rencana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produksi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mingguan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dan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mengatur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agar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setiap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tahapan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pengolahan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sediaan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sesuai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dengan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jadwal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rencana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yang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telah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ditetapkan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.</w:t>
      </w:r>
    </w:p>
    <w:p w:rsidR="00420833" w:rsidRPr="00074552" w:rsidRDefault="00420833" w:rsidP="0080405C">
      <w:pPr>
        <w:pStyle w:val="ListParagraph"/>
        <w:numPr>
          <w:ilvl w:val="0"/>
          <w:numId w:val="38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sz w:val="32"/>
        </w:rPr>
      </w:pP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Memantau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pelaksanaan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setiap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pengolahan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sediaan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sesuai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dengan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dengan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SOP (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Standar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Operasional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Produksi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).</w:t>
      </w:r>
    </w:p>
    <w:p w:rsidR="00420833" w:rsidRPr="005E02F9" w:rsidRDefault="00420833" w:rsidP="0080405C">
      <w:pPr>
        <w:pStyle w:val="ListParagraph"/>
        <w:numPr>
          <w:ilvl w:val="0"/>
          <w:numId w:val="38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sz w:val="32"/>
        </w:rPr>
      </w:pP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Membimbing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bawahan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dalam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bidang</w:t>
      </w:r>
      <w:proofErr w:type="spellEnd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 xml:space="preserve"> </w:t>
      </w:r>
      <w:proofErr w:type="spell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teknis</w:t>
      </w:r>
      <w:proofErr w:type="spellEnd"/>
      <w:proofErr w:type="gramStart"/>
      <w:r w:rsidRPr="00074552">
        <w:rPr>
          <w:rFonts w:ascii="Times New Roman" w:eastAsia="Times New Roman" w:hAnsi="Times New Roman" w:cs="Times New Roman"/>
          <w:sz w:val="24"/>
          <w:szCs w:val="21"/>
          <w:lang w:eastAsia="id-ID"/>
        </w:rPr>
        <w:t>.</w:t>
      </w:r>
      <w:r w:rsidRPr="005E02F9">
        <w:rPr>
          <w:rFonts w:ascii="Times New Roman" w:eastAsia="Times New Roman" w:hAnsi="Times New Roman" w:cs="Times New Roman"/>
          <w:sz w:val="24"/>
          <w:szCs w:val="21"/>
          <w:lang w:eastAsia="id-ID"/>
        </w:rPr>
        <w:t>.</w:t>
      </w:r>
      <w:proofErr w:type="gramEnd"/>
    </w:p>
    <w:p w:rsidR="00420833" w:rsidRPr="005E02F9" w:rsidRDefault="00420833" w:rsidP="0080405C">
      <w:pPr>
        <w:pStyle w:val="ListParagraph"/>
        <w:numPr>
          <w:ilvl w:val="0"/>
          <w:numId w:val="5"/>
        </w:numPr>
        <w:spacing w:after="160" w:line="480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 w:rsidRPr="00074552">
        <w:rPr>
          <w:rFonts w:ascii="Times New Roman" w:hAnsi="Times New Roman" w:cs="Times New Roman"/>
          <w:b/>
          <w:sz w:val="24"/>
        </w:rPr>
        <w:t>Admin</w:t>
      </w:r>
    </w:p>
    <w:p w:rsidR="00420833" w:rsidRPr="00074552" w:rsidRDefault="00420833" w:rsidP="0080405C">
      <w:pPr>
        <w:pStyle w:val="ListParagraph"/>
        <w:numPr>
          <w:ilvl w:val="0"/>
          <w:numId w:val="39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sz w:val="28"/>
        </w:rPr>
      </w:pPr>
      <w:proofErr w:type="spellStart"/>
      <w:r w:rsidRPr="00074552">
        <w:rPr>
          <w:rFonts w:ascii="Times New Roman" w:hAnsi="Times New Roman" w:cs="Times New Roman"/>
          <w:sz w:val="24"/>
        </w:rPr>
        <w:t>Membuat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laporan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tentang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administrasi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produksi</w:t>
      </w:r>
      <w:proofErr w:type="spellEnd"/>
      <w:r w:rsidRPr="00074552">
        <w:rPr>
          <w:rFonts w:ascii="Times New Roman" w:hAnsi="Times New Roman" w:cs="Times New Roman"/>
          <w:sz w:val="24"/>
        </w:rPr>
        <w:t>.</w:t>
      </w:r>
    </w:p>
    <w:p w:rsidR="00420833" w:rsidRPr="00074552" w:rsidRDefault="00420833" w:rsidP="0080405C">
      <w:pPr>
        <w:pStyle w:val="ListParagraph"/>
        <w:numPr>
          <w:ilvl w:val="0"/>
          <w:numId w:val="39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sz w:val="28"/>
        </w:rPr>
      </w:pPr>
      <w:proofErr w:type="spellStart"/>
      <w:r w:rsidRPr="00074552">
        <w:rPr>
          <w:rFonts w:ascii="Times New Roman" w:hAnsi="Times New Roman" w:cs="Times New Roman"/>
          <w:sz w:val="24"/>
        </w:rPr>
        <w:t>Memberikan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laporan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harian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produksi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kepada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bagian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administrasi</w:t>
      </w:r>
      <w:proofErr w:type="spellEnd"/>
      <w:r w:rsidRPr="00074552">
        <w:rPr>
          <w:rFonts w:ascii="Times New Roman" w:hAnsi="Times New Roman" w:cs="Times New Roman"/>
          <w:sz w:val="24"/>
        </w:rPr>
        <w:t>.</w:t>
      </w:r>
    </w:p>
    <w:p w:rsidR="00420833" w:rsidRPr="00074552" w:rsidRDefault="00420833" w:rsidP="0080405C">
      <w:pPr>
        <w:pStyle w:val="ListParagraph"/>
        <w:numPr>
          <w:ilvl w:val="0"/>
          <w:numId w:val="39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sz w:val="28"/>
        </w:rPr>
      </w:pPr>
      <w:proofErr w:type="spellStart"/>
      <w:r w:rsidRPr="00074552">
        <w:rPr>
          <w:rFonts w:ascii="Times New Roman" w:hAnsi="Times New Roman" w:cs="Times New Roman"/>
          <w:sz w:val="24"/>
        </w:rPr>
        <w:t>Bertanggung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jawab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terhadap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kegiatan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administrasi</w:t>
      </w:r>
      <w:proofErr w:type="spellEnd"/>
      <w:r w:rsidRPr="00074552">
        <w:rPr>
          <w:rFonts w:ascii="Times New Roman" w:hAnsi="Times New Roman" w:cs="Times New Roman"/>
          <w:sz w:val="24"/>
        </w:rPr>
        <w:t>.</w:t>
      </w:r>
    </w:p>
    <w:p w:rsidR="00420833" w:rsidRPr="00074552" w:rsidRDefault="00420833" w:rsidP="0080405C">
      <w:pPr>
        <w:pStyle w:val="ListParagraph"/>
        <w:numPr>
          <w:ilvl w:val="0"/>
          <w:numId w:val="39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sz w:val="28"/>
        </w:rPr>
      </w:pPr>
      <w:proofErr w:type="spellStart"/>
      <w:r w:rsidRPr="00074552">
        <w:rPr>
          <w:rFonts w:ascii="Times New Roman" w:hAnsi="Times New Roman" w:cs="Times New Roman"/>
          <w:sz w:val="24"/>
        </w:rPr>
        <w:t>Bertanggung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jawab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terhadap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kebers</w:t>
      </w:r>
      <w:proofErr w:type="spellEnd"/>
      <w:r w:rsidRPr="00074552">
        <w:rPr>
          <w:rFonts w:ascii="Times New Roman" w:hAnsi="Times New Roman" w:cs="Times New Roman"/>
          <w:sz w:val="24"/>
          <w:lang w:val="id-ID"/>
        </w:rPr>
        <w:t>i</w:t>
      </w:r>
      <w:proofErr w:type="spellStart"/>
      <w:r w:rsidRPr="00074552">
        <w:rPr>
          <w:rFonts w:ascii="Times New Roman" w:hAnsi="Times New Roman" w:cs="Times New Roman"/>
          <w:sz w:val="24"/>
        </w:rPr>
        <w:t>han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karapian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ruangan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administrasi</w:t>
      </w:r>
      <w:proofErr w:type="spellEnd"/>
      <w:r w:rsidRPr="00074552">
        <w:rPr>
          <w:rFonts w:ascii="Times New Roman" w:hAnsi="Times New Roman" w:cs="Times New Roman"/>
          <w:sz w:val="24"/>
        </w:rPr>
        <w:t>.</w:t>
      </w:r>
    </w:p>
    <w:p w:rsidR="00420833" w:rsidRPr="005E02F9" w:rsidRDefault="00420833" w:rsidP="0080405C">
      <w:pPr>
        <w:pStyle w:val="ListParagraph"/>
        <w:numPr>
          <w:ilvl w:val="0"/>
          <w:numId w:val="5"/>
        </w:numPr>
        <w:spacing w:after="160" w:line="480" w:lineRule="auto"/>
        <w:ind w:left="993" w:hanging="426"/>
        <w:rPr>
          <w:rFonts w:ascii="Times New Roman" w:hAnsi="Times New Roman" w:cs="Times New Roman"/>
          <w:sz w:val="24"/>
        </w:rPr>
      </w:pPr>
      <w:r w:rsidRPr="00074552">
        <w:rPr>
          <w:rFonts w:ascii="Times New Roman" w:hAnsi="Times New Roman" w:cs="Times New Roman"/>
          <w:b/>
          <w:sz w:val="24"/>
        </w:rPr>
        <w:lastRenderedPageBreak/>
        <w:t>Staff</w:t>
      </w:r>
    </w:p>
    <w:p w:rsidR="00420833" w:rsidRPr="00074552" w:rsidRDefault="00420833" w:rsidP="0080405C">
      <w:pPr>
        <w:pStyle w:val="ListParagraph"/>
        <w:numPr>
          <w:ilvl w:val="0"/>
          <w:numId w:val="40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74552">
        <w:rPr>
          <w:rFonts w:ascii="Times New Roman" w:hAnsi="Times New Roman" w:cs="Times New Roman"/>
          <w:sz w:val="24"/>
        </w:rPr>
        <w:t>Mengumpulkan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data</w:t>
      </w:r>
    </w:p>
    <w:p w:rsidR="00420833" w:rsidRPr="00074552" w:rsidRDefault="00420833" w:rsidP="0080405C">
      <w:pPr>
        <w:pStyle w:val="ListParagraph"/>
        <w:numPr>
          <w:ilvl w:val="0"/>
          <w:numId w:val="40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74552">
        <w:rPr>
          <w:rFonts w:ascii="Times New Roman" w:hAnsi="Times New Roman" w:cs="Times New Roman"/>
          <w:sz w:val="24"/>
        </w:rPr>
        <w:t>Menginterprestasikan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data</w:t>
      </w:r>
    </w:p>
    <w:p w:rsidR="00420833" w:rsidRPr="00074552" w:rsidRDefault="00420833" w:rsidP="0080405C">
      <w:pPr>
        <w:pStyle w:val="ListParagraph"/>
        <w:numPr>
          <w:ilvl w:val="0"/>
          <w:numId w:val="40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74552">
        <w:rPr>
          <w:rFonts w:ascii="Times New Roman" w:hAnsi="Times New Roman" w:cs="Times New Roman"/>
          <w:sz w:val="24"/>
        </w:rPr>
        <w:t>Mengusulkan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alternatif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tindakan</w:t>
      </w:r>
      <w:proofErr w:type="spellEnd"/>
    </w:p>
    <w:p w:rsidR="00420833" w:rsidRPr="00074552" w:rsidRDefault="00420833" w:rsidP="0080405C">
      <w:pPr>
        <w:pStyle w:val="ListParagraph"/>
        <w:numPr>
          <w:ilvl w:val="0"/>
          <w:numId w:val="40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74552">
        <w:rPr>
          <w:rFonts w:ascii="Times New Roman" w:hAnsi="Times New Roman" w:cs="Times New Roman"/>
          <w:sz w:val="24"/>
        </w:rPr>
        <w:t>Mendiskusikan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rencana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074552">
        <w:rPr>
          <w:rFonts w:ascii="Times New Roman" w:hAnsi="Times New Roman" w:cs="Times New Roman"/>
          <w:sz w:val="24"/>
        </w:rPr>
        <w:t>rencana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4552">
        <w:rPr>
          <w:rFonts w:ascii="Times New Roman" w:hAnsi="Times New Roman" w:cs="Times New Roman"/>
          <w:sz w:val="24"/>
        </w:rPr>
        <w:t>sedang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dipikirkan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dengan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berbagai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hak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memperoleh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kesepakatan</w:t>
      </w:r>
      <w:proofErr w:type="spellEnd"/>
      <w:r w:rsidRPr="00074552">
        <w:rPr>
          <w:rFonts w:ascii="Times New Roman" w:hAnsi="Times New Roman" w:cs="Times New Roman"/>
          <w:sz w:val="24"/>
        </w:rPr>
        <w:t>.</w:t>
      </w:r>
    </w:p>
    <w:p w:rsidR="00420833" w:rsidRPr="00074552" w:rsidRDefault="00420833" w:rsidP="0080405C">
      <w:pPr>
        <w:pStyle w:val="ListParagraph"/>
        <w:numPr>
          <w:ilvl w:val="0"/>
          <w:numId w:val="40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74552">
        <w:rPr>
          <w:rFonts w:ascii="Times New Roman" w:hAnsi="Times New Roman" w:cs="Times New Roman"/>
          <w:sz w:val="24"/>
        </w:rPr>
        <w:t>Mempersiapkan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instruksi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074552">
        <w:rPr>
          <w:rFonts w:ascii="Times New Roman" w:hAnsi="Times New Roman" w:cs="Times New Roman"/>
          <w:sz w:val="24"/>
        </w:rPr>
        <w:t>instruksi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tertulis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dokumen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lainnya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074552">
        <w:rPr>
          <w:rFonts w:ascii="Times New Roman" w:hAnsi="Times New Roman" w:cs="Times New Roman"/>
          <w:sz w:val="24"/>
        </w:rPr>
        <w:t>perlukan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untuk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melaksanakan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kegiatan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4552">
        <w:rPr>
          <w:rFonts w:ascii="Times New Roman" w:hAnsi="Times New Roman" w:cs="Times New Roman"/>
          <w:sz w:val="24"/>
        </w:rPr>
        <w:t>merupakan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realisasi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dari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rencana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yg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telah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ditetapkan</w:t>
      </w:r>
      <w:proofErr w:type="spellEnd"/>
      <w:r w:rsidRPr="00074552">
        <w:rPr>
          <w:rFonts w:ascii="Times New Roman" w:hAnsi="Times New Roman" w:cs="Times New Roman"/>
          <w:sz w:val="24"/>
        </w:rPr>
        <w:t>.</w:t>
      </w:r>
    </w:p>
    <w:p w:rsidR="00420833" w:rsidRPr="00074552" w:rsidRDefault="00420833" w:rsidP="0080405C">
      <w:pPr>
        <w:pStyle w:val="ListParagraph"/>
        <w:numPr>
          <w:ilvl w:val="0"/>
          <w:numId w:val="40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74552">
        <w:rPr>
          <w:rFonts w:ascii="Times New Roman" w:hAnsi="Times New Roman" w:cs="Times New Roman"/>
          <w:sz w:val="24"/>
        </w:rPr>
        <w:t>Menggamati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kegiatan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kondisi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074552">
        <w:rPr>
          <w:rFonts w:ascii="Times New Roman" w:hAnsi="Times New Roman" w:cs="Times New Roman"/>
          <w:sz w:val="24"/>
        </w:rPr>
        <w:t>hadapi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untuk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menggadakan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apakah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instruksi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074552">
        <w:rPr>
          <w:rFonts w:ascii="Times New Roman" w:hAnsi="Times New Roman" w:cs="Times New Roman"/>
          <w:sz w:val="24"/>
        </w:rPr>
        <w:t>instruksi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tersebut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telah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074552">
        <w:rPr>
          <w:rFonts w:ascii="Times New Roman" w:hAnsi="Times New Roman" w:cs="Times New Roman"/>
          <w:sz w:val="24"/>
        </w:rPr>
        <w:t>jalankan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dengan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baik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apakah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memperlancar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pencapaian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tujuan</w:t>
      </w:r>
      <w:proofErr w:type="spellEnd"/>
      <w:r w:rsidRPr="00074552">
        <w:rPr>
          <w:rFonts w:ascii="Times New Roman" w:hAnsi="Times New Roman" w:cs="Times New Roman"/>
          <w:sz w:val="24"/>
        </w:rPr>
        <w:t>.</w:t>
      </w:r>
    </w:p>
    <w:p w:rsidR="00420833" w:rsidRPr="00074552" w:rsidRDefault="00420833" w:rsidP="0080405C">
      <w:pPr>
        <w:pStyle w:val="ListParagraph"/>
        <w:numPr>
          <w:ilvl w:val="0"/>
          <w:numId w:val="40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74552">
        <w:rPr>
          <w:rFonts w:ascii="Times New Roman" w:hAnsi="Times New Roman" w:cs="Times New Roman"/>
          <w:sz w:val="24"/>
        </w:rPr>
        <w:t>Menggusahkan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pertukaran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informasi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antara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petugas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operasional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menggenai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pelaksanaan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kegiatan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koordinasi</w:t>
      </w:r>
      <w:proofErr w:type="spellEnd"/>
      <w:r w:rsidRPr="00074552">
        <w:rPr>
          <w:rFonts w:ascii="Times New Roman" w:hAnsi="Times New Roman" w:cs="Times New Roman"/>
          <w:sz w:val="24"/>
        </w:rPr>
        <w:t>.</w:t>
      </w:r>
    </w:p>
    <w:p w:rsidR="00420833" w:rsidRPr="00074552" w:rsidRDefault="00420833" w:rsidP="0080405C">
      <w:pPr>
        <w:pStyle w:val="ListParagraph"/>
        <w:numPr>
          <w:ilvl w:val="0"/>
          <w:numId w:val="40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74552">
        <w:rPr>
          <w:rFonts w:ascii="Times New Roman" w:hAnsi="Times New Roman" w:cs="Times New Roman"/>
          <w:sz w:val="24"/>
        </w:rPr>
        <w:t>Memberikan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informasi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nasihat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kepada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074552">
        <w:rPr>
          <w:rFonts w:ascii="Times New Roman" w:hAnsi="Times New Roman" w:cs="Times New Roman"/>
          <w:sz w:val="24"/>
        </w:rPr>
        <w:t>petugas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operasio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mengenai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pelaksanaan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tugas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. </w:t>
      </w:r>
    </w:p>
    <w:p w:rsidR="00420833" w:rsidRPr="005E02F9" w:rsidRDefault="005E02F9" w:rsidP="0080405C">
      <w:pPr>
        <w:pStyle w:val="ListParagraph"/>
        <w:numPr>
          <w:ilvl w:val="0"/>
          <w:numId w:val="5"/>
        </w:numPr>
        <w:spacing w:after="160" w:line="480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Operator</w:t>
      </w:r>
    </w:p>
    <w:p w:rsidR="00420833" w:rsidRPr="00074552" w:rsidRDefault="00420833" w:rsidP="0080405C">
      <w:pPr>
        <w:pStyle w:val="ListParagraph"/>
        <w:numPr>
          <w:ilvl w:val="0"/>
          <w:numId w:val="41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sz w:val="24"/>
        </w:rPr>
      </w:pPr>
      <w:proofErr w:type="spellStart"/>
      <w:r w:rsidRPr="00074552">
        <w:rPr>
          <w:rFonts w:ascii="Times New Roman" w:hAnsi="Times New Roman" w:cs="Times New Roman"/>
          <w:sz w:val="24"/>
        </w:rPr>
        <w:t>Melaksanakan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kebijakan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rencana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produksi</w:t>
      </w:r>
      <w:proofErr w:type="spellEnd"/>
    </w:p>
    <w:p w:rsidR="00420833" w:rsidRPr="00074552" w:rsidRDefault="00420833" w:rsidP="0080405C">
      <w:pPr>
        <w:pStyle w:val="ListParagraph"/>
        <w:numPr>
          <w:ilvl w:val="0"/>
          <w:numId w:val="41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sz w:val="24"/>
        </w:rPr>
      </w:pPr>
      <w:proofErr w:type="spellStart"/>
      <w:r w:rsidRPr="00074552">
        <w:rPr>
          <w:rFonts w:ascii="Times New Roman" w:hAnsi="Times New Roman" w:cs="Times New Roman"/>
          <w:sz w:val="24"/>
        </w:rPr>
        <w:t>Melaksanakan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aktivitas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produksi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sesuai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standar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operasional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produksi</w:t>
      </w:r>
      <w:proofErr w:type="spellEnd"/>
      <w:r w:rsidRPr="00074552">
        <w:rPr>
          <w:rFonts w:ascii="Times New Roman" w:hAnsi="Times New Roman" w:cs="Times New Roman"/>
          <w:sz w:val="24"/>
        </w:rPr>
        <w:t>.</w:t>
      </w:r>
    </w:p>
    <w:p w:rsidR="00420833" w:rsidRPr="00074552" w:rsidRDefault="00420833" w:rsidP="0080405C">
      <w:pPr>
        <w:pStyle w:val="ListParagraph"/>
        <w:numPr>
          <w:ilvl w:val="0"/>
          <w:numId w:val="41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sz w:val="24"/>
        </w:rPr>
      </w:pPr>
      <w:proofErr w:type="spellStart"/>
      <w:r w:rsidRPr="00074552">
        <w:rPr>
          <w:rFonts w:ascii="Times New Roman" w:hAnsi="Times New Roman" w:cs="Times New Roman"/>
          <w:sz w:val="24"/>
        </w:rPr>
        <w:t>Mengatur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mengontrol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bahan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baku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074552">
        <w:rPr>
          <w:rFonts w:ascii="Times New Roman" w:hAnsi="Times New Roman" w:cs="Times New Roman"/>
          <w:sz w:val="24"/>
        </w:rPr>
        <w:t>produksi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sehingga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menjadi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bahan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baku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dengan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ketentuan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4552">
        <w:rPr>
          <w:rFonts w:ascii="Times New Roman" w:hAnsi="Times New Roman" w:cs="Times New Roman"/>
          <w:sz w:val="24"/>
        </w:rPr>
        <w:t>telah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074552">
        <w:rPr>
          <w:rFonts w:ascii="Times New Roman" w:hAnsi="Times New Roman" w:cs="Times New Roman"/>
          <w:sz w:val="24"/>
        </w:rPr>
        <w:t>tentukan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oleh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perusahaan</w:t>
      </w:r>
      <w:proofErr w:type="spellEnd"/>
      <w:r w:rsidRPr="00074552">
        <w:rPr>
          <w:rFonts w:ascii="Times New Roman" w:hAnsi="Times New Roman" w:cs="Times New Roman"/>
          <w:sz w:val="24"/>
        </w:rPr>
        <w:t>,</w:t>
      </w:r>
    </w:p>
    <w:p w:rsidR="00420833" w:rsidRPr="00074552" w:rsidRDefault="00420833" w:rsidP="0080405C">
      <w:pPr>
        <w:pStyle w:val="ListParagraph"/>
        <w:numPr>
          <w:ilvl w:val="0"/>
          <w:numId w:val="41"/>
        </w:numPr>
        <w:spacing w:after="160" w:line="480" w:lineRule="auto"/>
        <w:ind w:left="1418" w:hanging="425"/>
        <w:jc w:val="both"/>
        <w:rPr>
          <w:rFonts w:ascii="Times New Roman" w:hAnsi="Times New Roman" w:cs="Times New Roman"/>
          <w:sz w:val="24"/>
        </w:rPr>
      </w:pPr>
      <w:r w:rsidRPr="00074552">
        <w:rPr>
          <w:rFonts w:ascii="Times New Roman" w:hAnsi="Times New Roman" w:cs="Times New Roman"/>
          <w:sz w:val="24"/>
        </w:rPr>
        <w:lastRenderedPageBreak/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Memahami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kerja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dengan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standar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keamanan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4552">
        <w:rPr>
          <w:rFonts w:ascii="Times New Roman" w:hAnsi="Times New Roman" w:cs="Times New Roman"/>
          <w:sz w:val="24"/>
        </w:rPr>
        <w:t>kesatan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4552">
        <w:rPr>
          <w:rFonts w:ascii="Times New Roman" w:hAnsi="Times New Roman" w:cs="Times New Roman"/>
          <w:sz w:val="24"/>
        </w:rPr>
        <w:t>dan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keselamatan</w:t>
      </w:r>
      <w:proofErr w:type="spellEnd"/>
      <w:r w:rsidRPr="0007455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4552">
        <w:rPr>
          <w:rFonts w:ascii="Times New Roman" w:hAnsi="Times New Roman" w:cs="Times New Roman"/>
          <w:sz w:val="24"/>
        </w:rPr>
        <w:t>kerja</w:t>
      </w:r>
      <w:proofErr w:type="spellEnd"/>
      <w:r w:rsidRPr="00074552">
        <w:rPr>
          <w:rFonts w:ascii="Times New Roman" w:hAnsi="Times New Roman" w:cs="Times New Roman"/>
          <w:sz w:val="24"/>
        </w:rPr>
        <w:t>.</w:t>
      </w:r>
    </w:p>
    <w:p w:rsidR="00420833" w:rsidRPr="00074552" w:rsidRDefault="00420833" w:rsidP="00420833">
      <w:pPr>
        <w:pStyle w:val="ListParagraph"/>
        <w:spacing w:after="0" w:line="480" w:lineRule="auto"/>
        <w:ind w:left="284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007025" w:rsidRDefault="00007025"/>
    <w:sectPr w:rsidR="00007025" w:rsidSect="00027BE9">
      <w:headerReference w:type="default" r:id="rId17"/>
      <w:type w:val="continuous"/>
      <w:pgSz w:w="11906" w:h="16838" w:code="9"/>
      <w:pgMar w:top="1701" w:right="1701" w:bottom="2268" w:left="2268" w:header="709" w:footer="709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CE9" w:rsidRDefault="00206CE9" w:rsidP="00420833">
      <w:pPr>
        <w:spacing w:after="0" w:line="240" w:lineRule="auto"/>
      </w:pPr>
      <w:r>
        <w:separator/>
      </w:r>
    </w:p>
  </w:endnote>
  <w:endnote w:type="continuationSeparator" w:id="0">
    <w:p w:rsidR="00206CE9" w:rsidRDefault="00206CE9" w:rsidP="0042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F19" w:rsidRPr="00E12F19" w:rsidRDefault="00206CE9">
    <w:pPr>
      <w:pStyle w:val="Footer"/>
      <w:jc w:val="center"/>
      <w:rPr>
        <w:rFonts w:ascii="Arial" w:hAnsi="Arial" w:cs="Arial"/>
        <w:sz w:val="24"/>
      </w:rPr>
    </w:pPr>
  </w:p>
  <w:p w:rsidR="00E12F19" w:rsidRPr="00E12F19" w:rsidRDefault="00206CE9">
    <w:pPr>
      <w:pStyle w:val="Footer"/>
      <w:rPr>
        <w:rFonts w:ascii="Arial" w:hAnsi="Arial" w:cs="Arial"/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A19" w:rsidRDefault="00206CE9">
    <w:pPr>
      <w:pStyle w:val="Footer"/>
      <w:jc w:val="center"/>
    </w:pPr>
  </w:p>
  <w:p w:rsidR="004B6A19" w:rsidRDefault="00206C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CE9" w:rsidRDefault="00206CE9" w:rsidP="00420833">
      <w:pPr>
        <w:spacing w:after="0" w:line="240" w:lineRule="auto"/>
      </w:pPr>
      <w:r>
        <w:separator/>
      </w:r>
    </w:p>
  </w:footnote>
  <w:footnote w:type="continuationSeparator" w:id="0">
    <w:p w:rsidR="00206CE9" w:rsidRDefault="00206CE9" w:rsidP="00420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95098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027BE9" w:rsidRDefault="00027BE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97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027BE9" w:rsidRDefault="00027B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635553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27BE9" w:rsidRDefault="00027BE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975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4B6A19" w:rsidRDefault="00206C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8944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27BE9" w:rsidRDefault="00027BE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5975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121C74" w:rsidRPr="00245B1A" w:rsidRDefault="00206CE9">
    <w:pPr>
      <w:pStyle w:val="Head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36C0"/>
    <w:multiLevelType w:val="multilevel"/>
    <w:tmpl w:val="24F675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6D2325"/>
    <w:multiLevelType w:val="hybridMultilevel"/>
    <w:tmpl w:val="DDE40D64"/>
    <w:lvl w:ilvl="0" w:tplc="04210019">
      <w:start w:val="1"/>
      <w:numFmt w:val="lowerLetter"/>
      <w:lvlText w:val="%1."/>
      <w:lvlJc w:val="left"/>
      <w:pPr>
        <w:ind w:left="1364" w:hanging="360"/>
      </w:p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>
    <w:nsid w:val="06977170"/>
    <w:multiLevelType w:val="hybridMultilevel"/>
    <w:tmpl w:val="BB74C040"/>
    <w:lvl w:ilvl="0" w:tplc="F46A3F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A3464"/>
    <w:multiLevelType w:val="hybridMultilevel"/>
    <w:tmpl w:val="F9605FD8"/>
    <w:lvl w:ilvl="0" w:tplc="572217C2">
      <w:start w:val="1"/>
      <w:numFmt w:val="decimal"/>
      <w:lvlText w:val="%1)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EBB4892"/>
    <w:multiLevelType w:val="hybridMultilevel"/>
    <w:tmpl w:val="B3380CC6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F846B2C"/>
    <w:multiLevelType w:val="hybridMultilevel"/>
    <w:tmpl w:val="29E240E0"/>
    <w:lvl w:ilvl="0" w:tplc="21005738">
      <w:start w:val="1"/>
      <w:numFmt w:val="upperLetter"/>
      <w:lvlText w:val="%1)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FF974C8"/>
    <w:multiLevelType w:val="multilevel"/>
    <w:tmpl w:val="D9F8C2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DC94D02"/>
    <w:multiLevelType w:val="hybridMultilevel"/>
    <w:tmpl w:val="93BABC60"/>
    <w:lvl w:ilvl="0" w:tplc="494C68B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2765206"/>
    <w:multiLevelType w:val="hybridMultilevel"/>
    <w:tmpl w:val="58E24DEE"/>
    <w:lvl w:ilvl="0" w:tplc="0421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F70077"/>
    <w:multiLevelType w:val="hybridMultilevel"/>
    <w:tmpl w:val="00C24D64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BD366B3"/>
    <w:multiLevelType w:val="hybridMultilevel"/>
    <w:tmpl w:val="66CE8CFE"/>
    <w:lvl w:ilvl="0" w:tplc="04210019">
      <w:start w:val="1"/>
      <w:numFmt w:val="lowerLetter"/>
      <w:lvlText w:val="%1."/>
      <w:lvlJc w:val="left"/>
      <w:pPr>
        <w:ind w:left="1353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2D6F477F"/>
    <w:multiLevelType w:val="multilevel"/>
    <w:tmpl w:val="420AE4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E5A012B"/>
    <w:multiLevelType w:val="hybridMultilevel"/>
    <w:tmpl w:val="E9DAE496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3447A5C"/>
    <w:multiLevelType w:val="hybridMultilevel"/>
    <w:tmpl w:val="19760686"/>
    <w:lvl w:ilvl="0" w:tplc="0421000F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34F08AD"/>
    <w:multiLevelType w:val="hybridMultilevel"/>
    <w:tmpl w:val="B08A3F9A"/>
    <w:lvl w:ilvl="0" w:tplc="422267E4">
      <w:start w:val="1"/>
      <w:numFmt w:val="decimal"/>
      <w:lvlText w:val="%1)"/>
      <w:lvlJc w:val="left"/>
      <w:pPr>
        <w:ind w:left="1724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5">
    <w:nsid w:val="3807149E"/>
    <w:multiLevelType w:val="hybridMultilevel"/>
    <w:tmpl w:val="D662F8D0"/>
    <w:lvl w:ilvl="0" w:tplc="E2C8D908">
      <w:start w:val="1"/>
      <w:numFmt w:val="decimal"/>
      <w:lvlText w:val="%1)"/>
      <w:lvlJc w:val="left"/>
      <w:pPr>
        <w:ind w:left="1724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444" w:hanging="360"/>
      </w:pPr>
    </w:lvl>
    <w:lvl w:ilvl="2" w:tplc="0421001B" w:tentative="1">
      <w:start w:val="1"/>
      <w:numFmt w:val="lowerRoman"/>
      <w:lvlText w:val="%3."/>
      <w:lvlJc w:val="right"/>
      <w:pPr>
        <w:ind w:left="3164" w:hanging="180"/>
      </w:pPr>
    </w:lvl>
    <w:lvl w:ilvl="3" w:tplc="0421000F" w:tentative="1">
      <w:start w:val="1"/>
      <w:numFmt w:val="decimal"/>
      <w:lvlText w:val="%4."/>
      <w:lvlJc w:val="left"/>
      <w:pPr>
        <w:ind w:left="3884" w:hanging="360"/>
      </w:pPr>
    </w:lvl>
    <w:lvl w:ilvl="4" w:tplc="04210019" w:tentative="1">
      <w:start w:val="1"/>
      <w:numFmt w:val="lowerLetter"/>
      <w:lvlText w:val="%5."/>
      <w:lvlJc w:val="left"/>
      <w:pPr>
        <w:ind w:left="4604" w:hanging="360"/>
      </w:pPr>
    </w:lvl>
    <w:lvl w:ilvl="5" w:tplc="0421001B" w:tentative="1">
      <w:start w:val="1"/>
      <w:numFmt w:val="lowerRoman"/>
      <w:lvlText w:val="%6."/>
      <w:lvlJc w:val="right"/>
      <w:pPr>
        <w:ind w:left="5324" w:hanging="180"/>
      </w:pPr>
    </w:lvl>
    <w:lvl w:ilvl="6" w:tplc="0421000F" w:tentative="1">
      <w:start w:val="1"/>
      <w:numFmt w:val="decimal"/>
      <w:lvlText w:val="%7."/>
      <w:lvlJc w:val="left"/>
      <w:pPr>
        <w:ind w:left="6044" w:hanging="360"/>
      </w:pPr>
    </w:lvl>
    <w:lvl w:ilvl="7" w:tplc="04210019" w:tentative="1">
      <w:start w:val="1"/>
      <w:numFmt w:val="lowerLetter"/>
      <w:lvlText w:val="%8."/>
      <w:lvlJc w:val="left"/>
      <w:pPr>
        <w:ind w:left="6764" w:hanging="360"/>
      </w:pPr>
    </w:lvl>
    <w:lvl w:ilvl="8" w:tplc="0421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6">
    <w:nsid w:val="38E7333E"/>
    <w:multiLevelType w:val="hybridMultilevel"/>
    <w:tmpl w:val="BE762410"/>
    <w:lvl w:ilvl="0" w:tplc="7FCAC86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9595A21"/>
    <w:multiLevelType w:val="hybridMultilevel"/>
    <w:tmpl w:val="BD6A38C0"/>
    <w:lvl w:ilvl="0" w:tplc="04210019">
      <w:start w:val="1"/>
      <w:numFmt w:val="lowerLetter"/>
      <w:lvlText w:val="%1."/>
      <w:lvlJc w:val="left"/>
      <w:pPr>
        <w:ind w:left="216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39B91E9B"/>
    <w:multiLevelType w:val="hybridMultilevel"/>
    <w:tmpl w:val="819CCCF4"/>
    <w:lvl w:ilvl="0" w:tplc="EA28B4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9FD6C37"/>
    <w:multiLevelType w:val="hybridMultilevel"/>
    <w:tmpl w:val="708E6268"/>
    <w:lvl w:ilvl="0" w:tplc="04210019">
      <w:start w:val="1"/>
      <w:numFmt w:val="lowerLetter"/>
      <w:lvlText w:val="%1."/>
      <w:lvlJc w:val="left"/>
      <w:pPr>
        <w:ind w:left="1353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3CB2461C"/>
    <w:multiLevelType w:val="hybridMultilevel"/>
    <w:tmpl w:val="471A14AC"/>
    <w:lvl w:ilvl="0" w:tplc="A75E55D0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1B86DE5"/>
    <w:multiLevelType w:val="hybridMultilevel"/>
    <w:tmpl w:val="7F6CD9F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67575C"/>
    <w:multiLevelType w:val="hybridMultilevel"/>
    <w:tmpl w:val="39E2F8CA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49E406CD"/>
    <w:multiLevelType w:val="hybridMultilevel"/>
    <w:tmpl w:val="3418F546"/>
    <w:lvl w:ilvl="0" w:tplc="2CECB362">
      <w:start w:val="1"/>
      <w:numFmt w:val="upperLetter"/>
      <w:lvlText w:val="%1)"/>
      <w:lvlJc w:val="left"/>
      <w:pPr>
        <w:ind w:left="1495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>
    <w:nsid w:val="4CB57CEC"/>
    <w:multiLevelType w:val="hybridMultilevel"/>
    <w:tmpl w:val="B02C0202"/>
    <w:lvl w:ilvl="0" w:tplc="861A22A0">
      <w:start w:val="1"/>
      <w:numFmt w:val="upp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E485359"/>
    <w:multiLevelType w:val="hybridMultilevel"/>
    <w:tmpl w:val="68F62178"/>
    <w:lvl w:ilvl="0" w:tplc="86B44D0E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50BF7E13"/>
    <w:multiLevelType w:val="hybridMultilevel"/>
    <w:tmpl w:val="DAE64848"/>
    <w:lvl w:ilvl="0" w:tplc="04210019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5AC779C"/>
    <w:multiLevelType w:val="hybridMultilevel"/>
    <w:tmpl w:val="EA94F1D4"/>
    <w:lvl w:ilvl="0" w:tplc="F72ABB9E">
      <w:start w:val="1"/>
      <w:numFmt w:val="upperLetter"/>
      <w:lvlText w:val="%1)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6234D2A"/>
    <w:multiLevelType w:val="hybridMultilevel"/>
    <w:tmpl w:val="FACAD722"/>
    <w:lvl w:ilvl="0" w:tplc="B122D9E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7BC02C6"/>
    <w:multiLevelType w:val="hybridMultilevel"/>
    <w:tmpl w:val="831E7B1A"/>
    <w:lvl w:ilvl="0" w:tplc="650A8B24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>
    <w:nsid w:val="5B2604D8"/>
    <w:multiLevelType w:val="hybridMultilevel"/>
    <w:tmpl w:val="0AEA390C"/>
    <w:lvl w:ilvl="0" w:tplc="D750CBC2">
      <w:start w:val="1"/>
      <w:numFmt w:val="upperLetter"/>
      <w:lvlText w:val="%1)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F230B7"/>
    <w:multiLevelType w:val="hybridMultilevel"/>
    <w:tmpl w:val="41D04F84"/>
    <w:lvl w:ilvl="0" w:tplc="E3802A6C">
      <w:start w:val="1"/>
      <w:numFmt w:val="decimal"/>
      <w:lvlText w:val="%1)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BED43C0"/>
    <w:multiLevelType w:val="hybridMultilevel"/>
    <w:tmpl w:val="A9FA4CA4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C2800B5"/>
    <w:multiLevelType w:val="hybridMultilevel"/>
    <w:tmpl w:val="29E240E0"/>
    <w:lvl w:ilvl="0" w:tplc="21005738">
      <w:start w:val="1"/>
      <w:numFmt w:val="upperLetter"/>
      <w:lvlText w:val="%1)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C5B3B1A"/>
    <w:multiLevelType w:val="hybridMultilevel"/>
    <w:tmpl w:val="28EA22BC"/>
    <w:lvl w:ilvl="0" w:tplc="0421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27F5478"/>
    <w:multiLevelType w:val="hybridMultilevel"/>
    <w:tmpl w:val="B1AC8D80"/>
    <w:lvl w:ilvl="0" w:tplc="CFF695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7D418E"/>
    <w:multiLevelType w:val="hybridMultilevel"/>
    <w:tmpl w:val="72DCFCFE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77465E8"/>
    <w:multiLevelType w:val="hybridMultilevel"/>
    <w:tmpl w:val="6F9C412C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77B7EF0"/>
    <w:multiLevelType w:val="hybridMultilevel"/>
    <w:tmpl w:val="39E2F8CA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>
    <w:nsid w:val="794F0F6E"/>
    <w:multiLevelType w:val="hybridMultilevel"/>
    <w:tmpl w:val="EF88F064"/>
    <w:lvl w:ilvl="0" w:tplc="AD4E0FC2">
      <w:start w:val="1"/>
      <w:numFmt w:val="upp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E6069F3"/>
    <w:multiLevelType w:val="hybridMultilevel"/>
    <w:tmpl w:val="970ACAFC"/>
    <w:lvl w:ilvl="0" w:tplc="F536C350">
      <w:start w:val="1"/>
      <w:numFmt w:val="upperLetter"/>
      <w:lvlText w:val="%1)"/>
      <w:lvlJc w:val="left"/>
      <w:pPr>
        <w:ind w:left="136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21"/>
  </w:num>
  <w:num w:numId="2">
    <w:abstractNumId w:val="22"/>
  </w:num>
  <w:num w:numId="3">
    <w:abstractNumId w:val="40"/>
  </w:num>
  <w:num w:numId="4">
    <w:abstractNumId w:val="38"/>
  </w:num>
  <w:num w:numId="5">
    <w:abstractNumId w:val="35"/>
  </w:num>
  <w:num w:numId="6">
    <w:abstractNumId w:val="8"/>
  </w:num>
  <w:num w:numId="7">
    <w:abstractNumId w:val="14"/>
  </w:num>
  <w:num w:numId="8">
    <w:abstractNumId w:val="15"/>
  </w:num>
  <w:num w:numId="9">
    <w:abstractNumId w:val="20"/>
  </w:num>
  <w:num w:numId="10">
    <w:abstractNumId w:val="13"/>
  </w:num>
  <w:num w:numId="11">
    <w:abstractNumId w:val="3"/>
  </w:num>
  <w:num w:numId="12">
    <w:abstractNumId w:val="33"/>
  </w:num>
  <w:num w:numId="13">
    <w:abstractNumId w:val="16"/>
  </w:num>
  <w:num w:numId="14">
    <w:abstractNumId w:val="30"/>
  </w:num>
  <w:num w:numId="15">
    <w:abstractNumId w:val="5"/>
  </w:num>
  <w:num w:numId="16">
    <w:abstractNumId w:val="27"/>
  </w:num>
  <w:num w:numId="17">
    <w:abstractNumId w:val="23"/>
  </w:num>
  <w:num w:numId="18">
    <w:abstractNumId w:val="7"/>
  </w:num>
  <w:num w:numId="19">
    <w:abstractNumId w:val="9"/>
  </w:num>
  <w:num w:numId="20">
    <w:abstractNumId w:val="29"/>
  </w:num>
  <w:num w:numId="21">
    <w:abstractNumId w:val="37"/>
  </w:num>
  <w:num w:numId="22">
    <w:abstractNumId w:val="32"/>
  </w:num>
  <w:num w:numId="23">
    <w:abstractNumId w:val="25"/>
  </w:num>
  <w:num w:numId="24">
    <w:abstractNumId w:val="36"/>
  </w:num>
  <w:num w:numId="25">
    <w:abstractNumId w:val="12"/>
  </w:num>
  <w:num w:numId="26">
    <w:abstractNumId w:val="18"/>
  </w:num>
  <w:num w:numId="27">
    <w:abstractNumId w:val="2"/>
  </w:num>
  <w:num w:numId="28">
    <w:abstractNumId w:val="24"/>
  </w:num>
  <w:num w:numId="29">
    <w:abstractNumId w:val="31"/>
  </w:num>
  <w:num w:numId="30">
    <w:abstractNumId w:val="28"/>
  </w:num>
  <w:num w:numId="31">
    <w:abstractNumId w:val="39"/>
  </w:num>
  <w:num w:numId="32">
    <w:abstractNumId w:val="6"/>
  </w:num>
  <w:num w:numId="33">
    <w:abstractNumId w:val="11"/>
  </w:num>
  <w:num w:numId="34">
    <w:abstractNumId w:val="0"/>
  </w:num>
  <w:num w:numId="35">
    <w:abstractNumId w:val="1"/>
  </w:num>
  <w:num w:numId="36">
    <w:abstractNumId w:val="17"/>
  </w:num>
  <w:num w:numId="37">
    <w:abstractNumId w:val="26"/>
  </w:num>
  <w:num w:numId="38">
    <w:abstractNumId w:val="4"/>
  </w:num>
  <w:num w:numId="39">
    <w:abstractNumId w:val="19"/>
  </w:num>
  <w:num w:numId="40">
    <w:abstractNumId w:val="10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33"/>
    <w:rsid w:val="00007025"/>
    <w:rsid w:val="00027BE9"/>
    <w:rsid w:val="000675F1"/>
    <w:rsid w:val="000E65CD"/>
    <w:rsid w:val="00124338"/>
    <w:rsid w:val="001A5DE7"/>
    <w:rsid w:val="001F29C2"/>
    <w:rsid w:val="001F49FF"/>
    <w:rsid w:val="00206CE9"/>
    <w:rsid w:val="0033673E"/>
    <w:rsid w:val="00387908"/>
    <w:rsid w:val="00420833"/>
    <w:rsid w:val="00452BAE"/>
    <w:rsid w:val="00571CD0"/>
    <w:rsid w:val="00586245"/>
    <w:rsid w:val="005E02F9"/>
    <w:rsid w:val="005F330E"/>
    <w:rsid w:val="00641612"/>
    <w:rsid w:val="00691034"/>
    <w:rsid w:val="00765A19"/>
    <w:rsid w:val="0080405C"/>
    <w:rsid w:val="008168A0"/>
    <w:rsid w:val="008B2816"/>
    <w:rsid w:val="00A40B3B"/>
    <w:rsid w:val="00A66545"/>
    <w:rsid w:val="00AA07D9"/>
    <w:rsid w:val="00AE14F2"/>
    <w:rsid w:val="00C74544"/>
    <w:rsid w:val="00DF65C9"/>
    <w:rsid w:val="00EA2F24"/>
    <w:rsid w:val="00ED2DF4"/>
    <w:rsid w:val="00ED353A"/>
    <w:rsid w:val="00F678EC"/>
    <w:rsid w:val="00FC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18A6D-3D2C-40E1-9063-BCD0A208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83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3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0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83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BE1FEF-5548-401D-8E71-0120A3187F7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d-ID"/>
        </a:p>
      </dgm:t>
    </dgm:pt>
    <dgm:pt modelId="{62711D73-A785-4A3E-AE3F-EDA9C13A0566}">
      <dgm:prSet phldrT="[Text]" custT="1"/>
      <dgm:spPr/>
      <dgm:t>
        <a:bodyPr/>
        <a:lstStyle/>
        <a:p>
          <a:r>
            <a:rPr lang="id-ID" sz="900"/>
            <a:t>MANAJER AREA</a:t>
          </a:r>
        </a:p>
      </dgm:t>
    </dgm:pt>
    <dgm:pt modelId="{2811CBFD-1389-4BE0-995B-80F54385631E}" type="parTrans" cxnId="{61A8DE6A-F1E8-4C16-AF7D-7D9F2ECEFCF5}">
      <dgm:prSet/>
      <dgm:spPr/>
      <dgm:t>
        <a:bodyPr/>
        <a:lstStyle/>
        <a:p>
          <a:endParaRPr lang="id-ID"/>
        </a:p>
      </dgm:t>
    </dgm:pt>
    <dgm:pt modelId="{9AFC177D-7EF2-447C-8DF3-CD618B1E6E26}" type="sibTrans" cxnId="{61A8DE6A-F1E8-4C16-AF7D-7D9F2ECEFCF5}">
      <dgm:prSet/>
      <dgm:spPr/>
      <dgm:t>
        <a:bodyPr/>
        <a:lstStyle/>
        <a:p>
          <a:endParaRPr lang="id-ID"/>
        </a:p>
      </dgm:t>
    </dgm:pt>
    <dgm:pt modelId="{E894FE22-6525-47E4-8508-E60977C6C34A}" type="asst">
      <dgm:prSet phldrT="[Text]" custT="1"/>
      <dgm:spPr/>
      <dgm:t>
        <a:bodyPr/>
        <a:lstStyle/>
        <a:p>
          <a:r>
            <a:rPr lang="id-ID" sz="900"/>
            <a:t>SUPERVISOR</a:t>
          </a:r>
        </a:p>
      </dgm:t>
    </dgm:pt>
    <dgm:pt modelId="{0844EB90-5837-4435-BAB2-FB683113E76E}" type="parTrans" cxnId="{1E79973C-89FE-407A-B20E-693D3EB255A5}">
      <dgm:prSet/>
      <dgm:spPr/>
      <dgm:t>
        <a:bodyPr/>
        <a:lstStyle/>
        <a:p>
          <a:endParaRPr lang="id-ID"/>
        </a:p>
      </dgm:t>
    </dgm:pt>
    <dgm:pt modelId="{8AED97DE-9987-4374-8446-843571D574F1}" type="sibTrans" cxnId="{1E79973C-89FE-407A-B20E-693D3EB255A5}">
      <dgm:prSet/>
      <dgm:spPr/>
      <dgm:t>
        <a:bodyPr/>
        <a:lstStyle/>
        <a:p>
          <a:endParaRPr lang="id-ID"/>
        </a:p>
      </dgm:t>
    </dgm:pt>
    <dgm:pt modelId="{06E5DF7A-2A2B-48E8-B964-3649A044E19D}">
      <dgm:prSet phldrT="[Text]" custT="1"/>
      <dgm:spPr/>
      <dgm:t>
        <a:bodyPr/>
        <a:lstStyle/>
        <a:p>
          <a:r>
            <a:rPr lang="id-ID" sz="900"/>
            <a:t>ADMIN</a:t>
          </a:r>
        </a:p>
      </dgm:t>
    </dgm:pt>
    <dgm:pt modelId="{22F87CF1-5D02-4BA1-B87B-3F5C2DEFCC73}" type="parTrans" cxnId="{5D14F076-0CAE-4337-82D5-A10D96CB61DC}">
      <dgm:prSet/>
      <dgm:spPr/>
      <dgm:t>
        <a:bodyPr/>
        <a:lstStyle/>
        <a:p>
          <a:endParaRPr lang="id-ID"/>
        </a:p>
      </dgm:t>
    </dgm:pt>
    <dgm:pt modelId="{349A4B0D-AE2F-492F-9528-9603F025240C}" type="sibTrans" cxnId="{5D14F076-0CAE-4337-82D5-A10D96CB61DC}">
      <dgm:prSet/>
      <dgm:spPr/>
      <dgm:t>
        <a:bodyPr/>
        <a:lstStyle/>
        <a:p>
          <a:endParaRPr lang="id-ID"/>
        </a:p>
      </dgm:t>
    </dgm:pt>
    <dgm:pt modelId="{4FFC808A-FCC3-4B5B-A2F5-DC696B46953F}">
      <dgm:prSet phldrT="[Text]" custT="1"/>
      <dgm:spPr/>
      <dgm:t>
        <a:bodyPr/>
        <a:lstStyle/>
        <a:p>
          <a:r>
            <a:rPr lang="id-ID" sz="900"/>
            <a:t>ADMIN GUDANG</a:t>
          </a:r>
        </a:p>
      </dgm:t>
    </dgm:pt>
    <dgm:pt modelId="{967EA38C-F928-4ABE-A8B3-DE8A0B0BCA6A}" type="parTrans" cxnId="{4EB375A7-1EC5-4753-BB96-F82CFEEEA98A}">
      <dgm:prSet/>
      <dgm:spPr/>
      <dgm:t>
        <a:bodyPr/>
        <a:lstStyle/>
        <a:p>
          <a:endParaRPr lang="id-ID"/>
        </a:p>
      </dgm:t>
    </dgm:pt>
    <dgm:pt modelId="{F4ABEE53-D7C8-45AA-A486-BE3C876EDBF1}" type="sibTrans" cxnId="{4EB375A7-1EC5-4753-BB96-F82CFEEEA98A}">
      <dgm:prSet/>
      <dgm:spPr/>
      <dgm:t>
        <a:bodyPr/>
        <a:lstStyle/>
        <a:p>
          <a:endParaRPr lang="id-ID"/>
        </a:p>
      </dgm:t>
    </dgm:pt>
    <dgm:pt modelId="{36534A52-C1C7-4FFF-B01D-5B091AC9185E}">
      <dgm:prSet phldrT="[Text]" custT="1"/>
      <dgm:spPr/>
      <dgm:t>
        <a:bodyPr/>
        <a:lstStyle/>
        <a:p>
          <a:r>
            <a:rPr lang="id-ID" sz="900"/>
            <a:t>OPERATOR</a:t>
          </a:r>
        </a:p>
      </dgm:t>
    </dgm:pt>
    <dgm:pt modelId="{02BB59EE-32B8-47D9-B4DE-7F0B7831CAE6}" type="parTrans" cxnId="{DC41011F-FAB8-453A-9D62-D3B38BF25E46}">
      <dgm:prSet/>
      <dgm:spPr/>
      <dgm:t>
        <a:bodyPr/>
        <a:lstStyle/>
        <a:p>
          <a:endParaRPr lang="id-ID"/>
        </a:p>
      </dgm:t>
    </dgm:pt>
    <dgm:pt modelId="{F5553E26-B331-4095-8C7A-39CA034F623F}" type="sibTrans" cxnId="{DC41011F-FAB8-453A-9D62-D3B38BF25E46}">
      <dgm:prSet/>
      <dgm:spPr/>
      <dgm:t>
        <a:bodyPr/>
        <a:lstStyle/>
        <a:p>
          <a:endParaRPr lang="id-ID"/>
        </a:p>
      </dgm:t>
    </dgm:pt>
    <dgm:pt modelId="{90B75266-1DAD-4C0D-8F0F-F6D8D16E32F1}">
      <dgm:prSet phldrT="[Text]" custT="1"/>
      <dgm:spPr/>
      <dgm:t>
        <a:bodyPr/>
        <a:lstStyle/>
        <a:p>
          <a:r>
            <a:rPr lang="id-ID" sz="900"/>
            <a:t>MARKETING</a:t>
          </a:r>
        </a:p>
      </dgm:t>
    </dgm:pt>
    <dgm:pt modelId="{E64A6A63-112C-4EC3-ADAE-B246355616B5}" type="parTrans" cxnId="{F863624B-2D1B-4C94-902B-FED824D0326B}">
      <dgm:prSet/>
      <dgm:spPr/>
      <dgm:t>
        <a:bodyPr/>
        <a:lstStyle/>
        <a:p>
          <a:endParaRPr lang="id-ID"/>
        </a:p>
      </dgm:t>
    </dgm:pt>
    <dgm:pt modelId="{6B623410-6FE6-4875-9308-61A3ECEB6CED}" type="sibTrans" cxnId="{F863624B-2D1B-4C94-902B-FED824D0326B}">
      <dgm:prSet/>
      <dgm:spPr/>
      <dgm:t>
        <a:bodyPr/>
        <a:lstStyle/>
        <a:p>
          <a:endParaRPr lang="id-ID"/>
        </a:p>
      </dgm:t>
    </dgm:pt>
    <dgm:pt modelId="{9238DC0A-77F6-4330-BA4D-D954AC0C8EA3}" type="pres">
      <dgm:prSet presAssocID="{97BE1FEF-5548-401D-8E71-0120A3187F7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id-ID"/>
        </a:p>
      </dgm:t>
    </dgm:pt>
    <dgm:pt modelId="{3D5F5943-1E24-4B49-AA05-04E34103CC41}" type="pres">
      <dgm:prSet presAssocID="{62711D73-A785-4A3E-AE3F-EDA9C13A0566}" presName="hierRoot1" presStyleCnt="0">
        <dgm:presLayoutVars>
          <dgm:hierBranch val="init"/>
        </dgm:presLayoutVars>
      </dgm:prSet>
      <dgm:spPr/>
    </dgm:pt>
    <dgm:pt modelId="{FCCE1B84-D126-48FE-9C84-F379AF22C36B}" type="pres">
      <dgm:prSet presAssocID="{62711D73-A785-4A3E-AE3F-EDA9C13A0566}" presName="rootComposite1" presStyleCnt="0"/>
      <dgm:spPr/>
    </dgm:pt>
    <dgm:pt modelId="{F63339CB-6776-4E40-BB0A-6A253946012F}" type="pres">
      <dgm:prSet presAssocID="{62711D73-A785-4A3E-AE3F-EDA9C13A056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FA587E89-D0A3-4102-A1FE-9A50FBECBC2B}" type="pres">
      <dgm:prSet presAssocID="{62711D73-A785-4A3E-AE3F-EDA9C13A0566}" presName="rootConnector1" presStyleLbl="node1" presStyleIdx="0" presStyleCnt="0"/>
      <dgm:spPr/>
      <dgm:t>
        <a:bodyPr/>
        <a:lstStyle/>
        <a:p>
          <a:endParaRPr lang="id-ID"/>
        </a:p>
      </dgm:t>
    </dgm:pt>
    <dgm:pt modelId="{881F94CF-D51E-4A33-B68B-34C2EC52C373}" type="pres">
      <dgm:prSet presAssocID="{62711D73-A785-4A3E-AE3F-EDA9C13A0566}" presName="hierChild2" presStyleCnt="0"/>
      <dgm:spPr/>
    </dgm:pt>
    <dgm:pt modelId="{881BAD4D-C128-4A1F-9EDD-6070E6FD1DAA}" type="pres">
      <dgm:prSet presAssocID="{22F87CF1-5D02-4BA1-B87B-3F5C2DEFCC73}" presName="Name37" presStyleLbl="parChTrans1D2" presStyleIdx="0" presStyleCnt="5"/>
      <dgm:spPr/>
      <dgm:t>
        <a:bodyPr/>
        <a:lstStyle/>
        <a:p>
          <a:endParaRPr lang="id-ID"/>
        </a:p>
      </dgm:t>
    </dgm:pt>
    <dgm:pt modelId="{1DE65BC0-179E-4457-BABD-EF5BBF19AEE1}" type="pres">
      <dgm:prSet presAssocID="{06E5DF7A-2A2B-48E8-B964-3649A044E19D}" presName="hierRoot2" presStyleCnt="0">
        <dgm:presLayoutVars>
          <dgm:hierBranch val="init"/>
        </dgm:presLayoutVars>
      </dgm:prSet>
      <dgm:spPr/>
    </dgm:pt>
    <dgm:pt modelId="{54A59A9E-39DE-4E6F-88BF-5B0CAC2384E5}" type="pres">
      <dgm:prSet presAssocID="{06E5DF7A-2A2B-48E8-B964-3649A044E19D}" presName="rootComposite" presStyleCnt="0"/>
      <dgm:spPr/>
    </dgm:pt>
    <dgm:pt modelId="{80C6A14F-5A2B-48C8-B74B-8801DC67DB71}" type="pres">
      <dgm:prSet presAssocID="{06E5DF7A-2A2B-48E8-B964-3649A044E19D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8F77FD1C-D147-4196-A3E0-36085280A98B}" type="pres">
      <dgm:prSet presAssocID="{06E5DF7A-2A2B-48E8-B964-3649A044E19D}" presName="rootConnector" presStyleLbl="node2" presStyleIdx="0" presStyleCnt="4"/>
      <dgm:spPr/>
      <dgm:t>
        <a:bodyPr/>
        <a:lstStyle/>
        <a:p>
          <a:endParaRPr lang="id-ID"/>
        </a:p>
      </dgm:t>
    </dgm:pt>
    <dgm:pt modelId="{BD12E651-8C7B-4D8F-B415-BB3A4A2837D4}" type="pres">
      <dgm:prSet presAssocID="{06E5DF7A-2A2B-48E8-B964-3649A044E19D}" presName="hierChild4" presStyleCnt="0"/>
      <dgm:spPr/>
    </dgm:pt>
    <dgm:pt modelId="{02700333-E4D6-43D8-B179-FA130A260B4D}" type="pres">
      <dgm:prSet presAssocID="{06E5DF7A-2A2B-48E8-B964-3649A044E19D}" presName="hierChild5" presStyleCnt="0"/>
      <dgm:spPr/>
    </dgm:pt>
    <dgm:pt modelId="{4D956393-B75B-4CAE-A075-4361EEB03BC0}" type="pres">
      <dgm:prSet presAssocID="{967EA38C-F928-4ABE-A8B3-DE8A0B0BCA6A}" presName="Name37" presStyleLbl="parChTrans1D2" presStyleIdx="1" presStyleCnt="5"/>
      <dgm:spPr/>
      <dgm:t>
        <a:bodyPr/>
        <a:lstStyle/>
        <a:p>
          <a:endParaRPr lang="id-ID"/>
        </a:p>
      </dgm:t>
    </dgm:pt>
    <dgm:pt modelId="{C0B77C30-598B-4924-BB10-D21DCFFCF767}" type="pres">
      <dgm:prSet presAssocID="{4FFC808A-FCC3-4B5B-A2F5-DC696B46953F}" presName="hierRoot2" presStyleCnt="0">
        <dgm:presLayoutVars>
          <dgm:hierBranch val="init"/>
        </dgm:presLayoutVars>
      </dgm:prSet>
      <dgm:spPr/>
    </dgm:pt>
    <dgm:pt modelId="{41DE66C0-BF6B-4609-BC4C-BB508DEE3B88}" type="pres">
      <dgm:prSet presAssocID="{4FFC808A-FCC3-4B5B-A2F5-DC696B46953F}" presName="rootComposite" presStyleCnt="0"/>
      <dgm:spPr/>
    </dgm:pt>
    <dgm:pt modelId="{38E95724-8F7A-4D07-B33E-52DB9ECEDD7A}" type="pres">
      <dgm:prSet presAssocID="{4FFC808A-FCC3-4B5B-A2F5-DC696B46953F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AFA99273-A959-4900-993F-C910734BCBDA}" type="pres">
      <dgm:prSet presAssocID="{4FFC808A-FCC3-4B5B-A2F5-DC696B46953F}" presName="rootConnector" presStyleLbl="node2" presStyleIdx="1" presStyleCnt="4"/>
      <dgm:spPr/>
      <dgm:t>
        <a:bodyPr/>
        <a:lstStyle/>
        <a:p>
          <a:endParaRPr lang="id-ID"/>
        </a:p>
      </dgm:t>
    </dgm:pt>
    <dgm:pt modelId="{D7606872-7D6F-4D00-992E-C979BC2EC613}" type="pres">
      <dgm:prSet presAssocID="{4FFC808A-FCC3-4B5B-A2F5-DC696B46953F}" presName="hierChild4" presStyleCnt="0"/>
      <dgm:spPr/>
    </dgm:pt>
    <dgm:pt modelId="{ECB1340C-5705-461C-BE9B-8F2F5F8F6B13}" type="pres">
      <dgm:prSet presAssocID="{4FFC808A-FCC3-4B5B-A2F5-DC696B46953F}" presName="hierChild5" presStyleCnt="0"/>
      <dgm:spPr/>
    </dgm:pt>
    <dgm:pt modelId="{AE3B4433-B45F-4D12-BF56-CB2CC1813244}" type="pres">
      <dgm:prSet presAssocID="{02BB59EE-32B8-47D9-B4DE-7F0B7831CAE6}" presName="Name37" presStyleLbl="parChTrans1D2" presStyleIdx="2" presStyleCnt="5"/>
      <dgm:spPr/>
      <dgm:t>
        <a:bodyPr/>
        <a:lstStyle/>
        <a:p>
          <a:endParaRPr lang="id-ID"/>
        </a:p>
      </dgm:t>
    </dgm:pt>
    <dgm:pt modelId="{BBB93275-157A-42DC-9312-A554D97A7FFE}" type="pres">
      <dgm:prSet presAssocID="{36534A52-C1C7-4FFF-B01D-5B091AC9185E}" presName="hierRoot2" presStyleCnt="0">
        <dgm:presLayoutVars>
          <dgm:hierBranch val="init"/>
        </dgm:presLayoutVars>
      </dgm:prSet>
      <dgm:spPr/>
    </dgm:pt>
    <dgm:pt modelId="{4D613B39-38A9-4E32-8831-820B7923D0F4}" type="pres">
      <dgm:prSet presAssocID="{36534A52-C1C7-4FFF-B01D-5B091AC9185E}" presName="rootComposite" presStyleCnt="0"/>
      <dgm:spPr/>
    </dgm:pt>
    <dgm:pt modelId="{2EDED031-2AF4-499B-8015-022F84ECAE7E}" type="pres">
      <dgm:prSet presAssocID="{36534A52-C1C7-4FFF-B01D-5B091AC9185E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F7C008F8-394F-4034-B47B-32D54E3BEF30}" type="pres">
      <dgm:prSet presAssocID="{36534A52-C1C7-4FFF-B01D-5B091AC9185E}" presName="rootConnector" presStyleLbl="node2" presStyleIdx="2" presStyleCnt="4"/>
      <dgm:spPr/>
      <dgm:t>
        <a:bodyPr/>
        <a:lstStyle/>
        <a:p>
          <a:endParaRPr lang="id-ID"/>
        </a:p>
      </dgm:t>
    </dgm:pt>
    <dgm:pt modelId="{7EB2296F-74BE-4220-8B63-21DBA617C680}" type="pres">
      <dgm:prSet presAssocID="{36534A52-C1C7-4FFF-B01D-5B091AC9185E}" presName="hierChild4" presStyleCnt="0"/>
      <dgm:spPr/>
    </dgm:pt>
    <dgm:pt modelId="{D35F8CD2-B1C9-4110-A217-B65462BF7AC4}" type="pres">
      <dgm:prSet presAssocID="{36534A52-C1C7-4FFF-B01D-5B091AC9185E}" presName="hierChild5" presStyleCnt="0"/>
      <dgm:spPr/>
    </dgm:pt>
    <dgm:pt modelId="{7786F7EB-5317-4115-9D6E-1C05E716459F}" type="pres">
      <dgm:prSet presAssocID="{E64A6A63-112C-4EC3-ADAE-B246355616B5}" presName="Name37" presStyleLbl="parChTrans1D2" presStyleIdx="3" presStyleCnt="5"/>
      <dgm:spPr/>
      <dgm:t>
        <a:bodyPr/>
        <a:lstStyle/>
        <a:p>
          <a:endParaRPr lang="id-ID"/>
        </a:p>
      </dgm:t>
    </dgm:pt>
    <dgm:pt modelId="{C01CEBC9-FBAB-4DD4-A510-1C544BB49048}" type="pres">
      <dgm:prSet presAssocID="{90B75266-1DAD-4C0D-8F0F-F6D8D16E32F1}" presName="hierRoot2" presStyleCnt="0">
        <dgm:presLayoutVars>
          <dgm:hierBranch val="init"/>
        </dgm:presLayoutVars>
      </dgm:prSet>
      <dgm:spPr/>
    </dgm:pt>
    <dgm:pt modelId="{9DFED218-9F45-4A9E-8656-C30D2BA8D5FA}" type="pres">
      <dgm:prSet presAssocID="{90B75266-1DAD-4C0D-8F0F-F6D8D16E32F1}" presName="rootComposite" presStyleCnt="0"/>
      <dgm:spPr/>
    </dgm:pt>
    <dgm:pt modelId="{B400360D-3DF4-4239-9470-6362D95A2A70}" type="pres">
      <dgm:prSet presAssocID="{90B75266-1DAD-4C0D-8F0F-F6D8D16E32F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F6C57F0E-E5D9-4E64-B69E-217710321C23}" type="pres">
      <dgm:prSet presAssocID="{90B75266-1DAD-4C0D-8F0F-F6D8D16E32F1}" presName="rootConnector" presStyleLbl="node2" presStyleIdx="3" presStyleCnt="4"/>
      <dgm:spPr/>
      <dgm:t>
        <a:bodyPr/>
        <a:lstStyle/>
        <a:p>
          <a:endParaRPr lang="id-ID"/>
        </a:p>
      </dgm:t>
    </dgm:pt>
    <dgm:pt modelId="{9C68FC68-C1BA-4F89-8947-1D94098AC636}" type="pres">
      <dgm:prSet presAssocID="{90B75266-1DAD-4C0D-8F0F-F6D8D16E32F1}" presName="hierChild4" presStyleCnt="0"/>
      <dgm:spPr/>
    </dgm:pt>
    <dgm:pt modelId="{613DD948-BEC5-442B-9A74-9B2968CA068B}" type="pres">
      <dgm:prSet presAssocID="{90B75266-1DAD-4C0D-8F0F-F6D8D16E32F1}" presName="hierChild5" presStyleCnt="0"/>
      <dgm:spPr/>
    </dgm:pt>
    <dgm:pt modelId="{48461691-DD46-43DB-A33C-77F5BB6F750B}" type="pres">
      <dgm:prSet presAssocID="{62711D73-A785-4A3E-AE3F-EDA9C13A0566}" presName="hierChild3" presStyleCnt="0"/>
      <dgm:spPr/>
    </dgm:pt>
    <dgm:pt modelId="{C80342D5-14F7-44AB-A215-5F041BE33FC3}" type="pres">
      <dgm:prSet presAssocID="{0844EB90-5837-4435-BAB2-FB683113E76E}" presName="Name111" presStyleLbl="parChTrans1D2" presStyleIdx="4" presStyleCnt="5"/>
      <dgm:spPr/>
      <dgm:t>
        <a:bodyPr/>
        <a:lstStyle/>
        <a:p>
          <a:endParaRPr lang="id-ID"/>
        </a:p>
      </dgm:t>
    </dgm:pt>
    <dgm:pt modelId="{EC8E8B71-BB02-44E9-8C02-C8F9131F9C4E}" type="pres">
      <dgm:prSet presAssocID="{E894FE22-6525-47E4-8508-E60977C6C34A}" presName="hierRoot3" presStyleCnt="0">
        <dgm:presLayoutVars>
          <dgm:hierBranch val="init"/>
        </dgm:presLayoutVars>
      </dgm:prSet>
      <dgm:spPr/>
    </dgm:pt>
    <dgm:pt modelId="{B386AB2E-76D3-429B-8553-E9FB7CCCA4AD}" type="pres">
      <dgm:prSet presAssocID="{E894FE22-6525-47E4-8508-E60977C6C34A}" presName="rootComposite3" presStyleCnt="0"/>
      <dgm:spPr/>
    </dgm:pt>
    <dgm:pt modelId="{E41F2FB8-9D9E-4C69-8137-FF12C834A738}" type="pres">
      <dgm:prSet presAssocID="{E894FE22-6525-47E4-8508-E60977C6C34A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C2B64FAE-5382-47E9-8DB2-2C6597F8810C}" type="pres">
      <dgm:prSet presAssocID="{E894FE22-6525-47E4-8508-E60977C6C34A}" presName="rootConnector3" presStyleLbl="asst1" presStyleIdx="0" presStyleCnt="1"/>
      <dgm:spPr/>
      <dgm:t>
        <a:bodyPr/>
        <a:lstStyle/>
        <a:p>
          <a:endParaRPr lang="id-ID"/>
        </a:p>
      </dgm:t>
    </dgm:pt>
    <dgm:pt modelId="{6E531C80-EFD2-43F4-B4BB-54F58D3D8E41}" type="pres">
      <dgm:prSet presAssocID="{E894FE22-6525-47E4-8508-E60977C6C34A}" presName="hierChild6" presStyleCnt="0"/>
      <dgm:spPr/>
    </dgm:pt>
    <dgm:pt modelId="{6A6F0FB0-B7F9-4F18-872F-5A07B33448A8}" type="pres">
      <dgm:prSet presAssocID="{E894FE22-6525-47E4-8508-E60977C6C34A}" presName="hierChild7" presStyleCnt="0"/>
      <dgm:spPr/>
    </dgm:pt>
  </dgm:ptLst>
  <dgm:cxnLst>
    <dgm:cxn modelId="{B0F895AD-4377-40B1-AC9F-0FE58DC44034}" type="presOf" srcId="{97BE1FEF-5548-401D-8E71-0120A3187F78}" destId="{9238DC0A-77F6-4330-BA4D-D954AC0C8EA3}" srcOrd="0" destOrd="0" presId="urn:microsoft.com/office/officeart/2005/8/layout/orgChart1"/>
    <dgm:cxn modelId="{7F045170-BA51-4917-A2E1-FDFDF0240CBF}" type="presOf" srcId="{02BB59EE-32B8-47D9-B4DE-7F0B7831CAE6}" destId="{AE3B4433-B45F-4D12-BF56-CB2CC1813244}" srcOrd="0" destOrd="0" presId="urn:microsoft.com/office/officeart/2005/8/layout/orgChart1"/>
    <dgm:cxn modelId="{90BD01AF-EAB1-46A6-B923-2D2EE2CD04A2}" type="presOf" srcId="{06E5DF7A-2A2B-48E8-B964-3649A044E19D}" destId="{8F77FD1C-D147-4196-A3E0-36085280A98B}" srcOrd="1" destOrd="0" presId="urn:microsoft.com/office/officeart/2005/8/layout/orgChart1"/>
    <dgm:cxn modelId="{429F083A-4256-4BF3-8A0C-437628C4BCED}" type="presOf" srcId="{E894FE22-6525-47E4-8508-E60977C6C34A}" destId="{C2B64FAE-5382-47E9-8DB2-2C6597F8810C}" srcOrd="1" destOrd="0" presId="urn:microsoft.com/office/officeart/2005/8/layout/orgChart1"/>
    <dgm:cxn modelId="{0DC72ED4-28FC-4607-9926-E6354967BA6F}" type="presOf" srcId="{E64A6A63-112C-4EC3-ADAE-B246355616B5}" destId="{7786F7EB-5317-4115-9D6E-1C05E716459F}" srcOrd="0" destOrd="0" presId="urn:microsoft.com/office/officeart/2005/8/layout/orgChart1"/>
    <dgm:cxn modelId="{F863624B-2D1B-4C94-902B-FED824D0326B}" srcId="{62711D73-A785-4A3E-AE3F-EDA9C13A0566}" destId="{90B75266-1DAD-4C0D-8F0F-F6D8D16E32F1}" srcOrd="4" destOrd="0" parTransId="{E64A6A63-112C-4EC3-ADAE-B246355616B5}" sibTransId="{6B623410-6FE6-4875-9308-61A3ECEB6CED}"/>
    <dgm:cxn modelId="{9931256D-7410-4686-A62B-5C4A7560634F}" type="presOf" srcId="{62711D73-A785-4A3E-AE3F-EDA9C13A0566}" destId="{FA587E89-D0A3-4102-A1FE-9A50FBECBC2B}" srcOrd="1" destOrd="0" presId="urn:microsoft.com/office/officeart/2005/8/layout/orgChart1"/>
    <dgm:cxn modelId="{5D14F076-0CAE-4337-82D5-A10D96CB61DC}" srcId="{62711D73-A785-4A3E-AE3F-EDA9C13A0566}" destId="{06E5DF7A-2A2B-48E8-B964-3649A044E19D}" srcOrd="1" destOrd="0" parTransId="{22F87CF1-5D02-4BA1-B87B-3F5C2DEFCC73}" sibTransId="{349A4B0D-AE2F-492F-9528-9603F025240C}"/>
    <dgm:cxn modelId="{77719C80-FB0C-4282-9950-B66564DB6CE6}" type="presOf" srcId="{E894FE22-6525-47E4-8508-E60977C6C34A}" destId="{E41F2FB8-9D9E-4C69-8137-FF12C834A738}" srcOrd="0" destOrd="0" presId="urn:microsoft.com/office/officeart/2005/8/layout/orgChart1"/>
    <dgm:cxn modelId="{7590B2FD-5FF7-41D1-8F96-40F5FF830BF1}" type="presOf" srcId="{0844EB90-5837-4435-BAB2-FB683113E76E}" destId="{C80342D5-14F7-44AB-A215-5F041BE33FC3}" srcOrd="0" destOrd="0" presId="urn:microsoft.com/office/officeart/2005/8/layout/orgChart1"/>
    <dgm:cxn modelId="{DBF1F786-5577-40C2-8457-F0C7CE34A4A9}" type="presOf" srcId="{90B75266-1DAD-4C0D-8F0F-F6D8D16E32F1}" destId="{F6C57F0E-E5D9-4E64-B69E-217710321C23}" srcOrd="1" destOrd="0" presId="urn:microsoft.com/office/officeart/2005/8/layout/orgChart1"/>
    <dgm:cxn modelId="{875B068E-2DB1-4E37-AD79-CBCF3E755CCE}" type="presOf" srcId="{4FFC808A-FCC3-4B5B-A2F5-DC696B46953F}" destId="{38E95724-8F7A-4D07-B33E-52DB9ECEDD7A}" srcOrd="0" destOrd="0" presId="urn:microsoft.com/office/officeart/2005/8/layout/orgChart1"/>
    <dgm:cxn modelId="{0AADAC51-E094-4C05-BDEF-CFF59BF114ED}" type="presOf" srcId="{90B75266-1DAD-4C0D-8F0F-F6D8D16E32F1}" destId="{B400360D-3DF4-4239-9470-6362D95A2A70}" srcOrd="0" destOrd="0" presId="urn:microsoft.com/office/officeart/2005/8/layout/orgChart1"/>
    <dgm:cxn modelId="{A29EAA93-B95D-4EE2-B04F-D70727A0F785}" type="presOf" srcId="{06E5DF7A-2A2B-48E8-B964-3649A044E19D}" destId="{80C6A14F-5A2B-48C8-B74B-8801DC67DB71}" srcOrd="0" destOrd="0" presId="urn:microsoft.com/office/officeart/2005/8/layout/orgChart1"/>
    <dgm:cxn modelId="{6DA2E005-E75B-4FDC-AA74-151438886064}" type="presOf" srcId="{4FFC808A-FCC3-4B5B-A2F5-DC696B46953F}" destId="{AFA99273-A959-4900-993F-C910734BCBDA}" srcOrd="1" destOrd="0" presId="urn:microsoft.com/office/officeart/2005/8/layout/orgChart1"/>
    <dgm:cxn modelId="{4EB375A7-1EC5-4753-BB96-F82CFEEEA98A}" srcId="{62711D73-A785-4A3E-AE3F-EDA9C13A0566}" destId="{4FFC808A-FCC3-4B5B-A2F5-DC696B46953F}" srcOrd="2" destOrd="0" parTransId="{967EA38C-F928-4ABE-A8B3-DE8A0B0BCA6A}" sibTransId="{F4ABEE53-D7C8-45AA-A486-BE3C876EDBF1}"/>
    <dgm:cxn modelId="{61A8DE6A-F1E8-4C16-AF7D-7D9F2ECEFCF5}" srcId="{97BE1FEF-5548-401D-8E71-0120A3187F78}" destId="{62711D73-A785-4A3E-AE3F-EDA9C13A0566}" srcOrd="0" destOrd="0" parTransId="{2811CBFD-1389-4BE0-995B-80F54385631E}" sibTransId="{9AFC177D-7EF2-447C-8DF3-CD618B1E6E26}"/>
    <dgm:cxn modelId="{5CC2E622-4E3E-40F5-BAF3-B7DC1BA7C302}" type="presOf" srcId="{36534A52-C1C7-4FFF-B01D-5B091AC9185E}" destId="{2EDED031-2AF4-499B-8015-022F84ECAE7E}" srcOrd="0" destOrd="0" presId="urn:microsoft.com/office/officeart/2005/8/layout/orgChart1"/>
    <dgm:cxn modelId="{1A39149E-82F2-46BF-A2B1-65B475E3E628}" type="presOf" srcId="{36534A52-C1C7-4FFF-B01D-5B091AC9185E}" destId="{F7C008F8-394F-4034-B47B-32D54E3BEF30}" srcOrd="1" destOrd="0" presId="urn:microsoft.com/office/officeart/2005/8/layout/orgChart1"/>
    <dgm:cxn modelId="{3ACF4A19-18C2-4EB1-8301-1A654C931A8E}" type="presOf" srcId="{62711D73-A785-4A3E-AE3F-EDA9C13A0566}" destId="{F63339CB-6776-4E40-BB0A-6A253946012F}" srcOrd="0" destOrd="0" presId="urn:microsoft.com/office/officeart/2005/8/layout/orgChart1"/>
    <dgm:cxn modelId="{DC41011F-FAB8-453A-9D62-D3B38BF25E46}" srcId="{62711D73-A785-4A3E-AE3F-EDA9C13A0566}" destId="{36534A52-C1C7-4FFF-B01D-5B091AC9185E}" srcOrd="3" destOrd="0" parTransId="{02BB59EE-32B8-47D9-B4DE-7F0B7831CAE6}" sibTransId="{F5553E26-B331-4095-8C7A-39CA034F623F}"/>
    <dgm:cxn modelId="{7D98CE4E-E041-4A06-90F8-D950D0733600}" type="presOf" srcId="{22F87CF1-5D02-4BA1-B87B-3F5C2DEFCC73}" destId="{881BAD4D-C128-4A1F-9EDD-6070E6FD1DAA}" srcOrd="0" destOrd="0" presId="urn:microsoft.com/office/officeart/2005/8/layout/orgChart1"/>
    <dgm:cxn modelId="{7C6FC25E-4C2D-42AA-9D3F-C5D68D036EB9}" type="presOf" srcId="{967EA38C-F928-4ABE-A8B3-DE8A0B0BCA6A}" destId="{4D956393-B75B-4CAE-A075-4361EEB03BC0}" srcOrd="0" destOrd="0" presId="urn:microsoft.com/office/officeart/2005/8/layout/orgChart1"/>
    <dgm:cxn modelId="{1E79973C-89FE-407A-B20E-693D3EB255A5}" srcId="{62711D73-A785-4A3E-AE3F-EDA9C13A0566}" destId="{E894FE22-6525-47E4-8508-E60977C6C34A}" srcOrd="0" destOrd="0" parTransId="{0844EB90-5837-4435-BAB2-FB683113E76E}" sibTransId="{8AED97DE-9987-4374-8446-843571D574F1}"/>
    <dgm:cxn modelId="{8BA28C80-7DDF-421C-9EB4-DF6CAEF26846}" type="presParOf" srcId="{9238DC0A-77F6-4330-BA4D-D954AC0C8EA3}" destId="{3D5F5943-1E24-4B49-AA05-04E34103CC41}" srcOrd="0" destOrd="0" presId="urn:microsoft.com/office/officeart/2005/8/layout/orgChart1"/>
    <dgm:cxn modelId="{33EC813B-85F5-4251-8C1D-262E342B61ED}" type="presParOf" srcId="{3D5F5943-1E24-4B49-AA05-04E34103CC41}" destId="{FCCE1B84-D126-48FE-9C84-F379AF22C36B}" srcOrd="0" destOrd="0" presId="urn:microsoft.com/office/officeart/2005/8/layout/orgChart1"/>
    <dgm:cxn modelId="{14E0305D-9E7E-452E-95A9-EB7BD69C32C4}" type="presParOf" srcId="{FCCE1B84-D126-48FE-9C84-F379AF22C36B}" destId="{F63339CB-6776-4E40-BB0A-6A253946012F}" srcOrd="0" destOrd="0" presId="urn:microsoft.com/office/officeart/2005/8/layout/orgChart1"/>
    <dgm:cxn modelId="{3B442690-02FB-48C0-85A8-E5FE4297FD5F}" type="presParOf" srcId="{FCCE1B84-D126-48FE-9C84-F379AF22C36B}" destId="{FA587E89-D0A3-4102-A1FE-9A50FBECBC2B}" srcOrd="1" destOrd="0" presId="urn:microsoft.com/office/officeart/2005/8/layout/orgChart1"/>
    <dgm:cxn modelId="{4C2EF02C-8A26-4E1A-B03C-4FF4409B5079}" type="presParOf" srcId="{3D5F5943-1E24-4B49-AA05-04E34103CC41}" destId="{881F94CF-D51E-4A33-B68B-34C2EC52C373}" srcOrd="1" destOrd="0" presId="urn:microsoft.com/office/officeart/2005/8/layout/orgChart1"/>
    <dgm:cxn modelId="{4C41760F-4E17-42CE-9CEA-943052EBB2C6}" type="presParOf" srcId="{881F94CF-D51E-4A33-B68B-34C2EC52C373}" destId="{881BAD4D-C128-4A1F-9EDD-6070E6FD1DAA}" srcOrd="0" destOrd="0" presId="urn:microsoft.com/office/officeart/2005/8/layout/orgChart1"/>
    <dgm:cxn modelId="{FA4F2B59-8106-4824-A366-2E42D36B6F25}" type="presParOf" srcId="{881F94CF-D51E-4A33-B68B-34C2EC52C373}" destId="{1DE65BC0-179E-4457-BABD-EF5BBF19AEE1}" srcOrd="1" destOrd="0" presId="urn:microsoft.com/office/officeart/2005/8/layout/orgChart1"/>
    <dgm:cxn modelId="{AFB7B30F-50E7-4403-A260-DAD6B2E747BA}" type="presParOf" srcId="{1DE65BC0-179E-4457-BABD-EF5BBF19AEE1}" destId="{54A59A9E-39DE-4E6F-88BF-5B0CAC2384E5}" srcOrd="0" destOrd="0" presId="urn:microsoft.com/office/officeart/2005/8/layout/orgChart1"/>
    <dgm:cxn modelId="{64087E3C-25EB-498B-B1E3-2F1E225A79A7}" type="presParOf" srcId="{54A59A9E-39DE-4E6F-88BF-5B0CAC2384E5}" destId="{80C6A14F-5A2B-48C8-B74B-8801DC67DB71}" srcOrd="0" destOrd="0" presId="urn:microsoft.com/office/officeart/2005/8/layout/orgChart1"/>
    <dgm:cxn modelId="{BAE06A37-F40A-4D56-9C46-6338D4584431}" type="presParOf" srcId="{54A59A9E-39DE-4E6F-88BF-5B0CAC2384E5}" destId="{8F77FD1C-D147-4196-A3E0-36085280A98B}" srcOrd="1" destOrd="0" presId="urn:microsoft.com/office/officeart/2005/8/layout/orgChart1"/>
    <dgm:cxn modelId="{D20E0E2A-33A6-4495-B741-550B09D14E0E}" type="presParOf" srcId="{1DE65BC0-179E-4457-BABD-EF5BBF19AEE1}" destId="{BD12E651-8C7B-4D8F-B415-BB3A4A2837D4}" srcOrd="1" destOrd="0" presId="urn:microsoft.com/office/officeart/2005/8/layout/orgChart1"/>
    <dgm:cxn modelId="{E8051C79-D7D1-48EE-84F1-250169A4B212}" type="presParOf" srcId="{1DE65BC0-179E-4457-BABD-EF5BBF19AEE1}" destId="{02700333-E4D6-43D8-B179-FA130A260B4D}" srcOrd="2" destOrd="0" presId="urn:microsoft.com/office/officeart/2005/8/layout/orgChart1"/>
    <dgm:cxn modelId="{7D74A4B7-36C4-48C7-8B94-DAF758692123}" type="presParOf" srcId="{881F94CF-D51E-4A33-B68B-34C2EC52C373}" destId="{4D956393-B75B-4CAE-A075-4361EEB03BC0}" srcOrd="2" destOrd="0" presId="urn:microsoft.com/office/officeart/2005/8/layout/orgChart1"/>
    <dgm:cxn modelId="{9E118949-7150-4CF1-A848-7BA1A3BF3494}" type="presParOf" srcId="{881F94CF-D51E-4A33-B68B-34C2EC52C373}" destId="{C0B77C30-598B-4924-BB10-D21DCFFCF767}" srcOrd="3" destOrd="0" presId="urn:microsoft.com/office/officeart/2005/8/layout/orgChart1"/>
    <dgm:cxn modelId="{0718A3D3-C82B-4477-A1FA-36816E74ED73}" type="presParOf" srcId="{C0B77C30-598B-4924-BB10-D21DCFFCF767}" destId="{41DE66C0-BF6B-4609-BC4C-BB508DEE3B88}" srcOrd="0" destOrd="0" presId="urn:microsoft.com/office/officeart/2005/8/layout/orgChart1"/>
    <dgm:cxn modelId="{18D355A8-9816-42B9-B17C-4E53B426C945}" type="presParOf" srcId="{41DE66C0-BF6B-4609-BC4C-BB508DEE3B88}" destId="{38E95724-8F7A-4D07-B33E-52DB9ECEDD7A}" srcOrd="0" destOrd="0" presId="urn:microsoft.com/office/officeart/2005/8/layout/orgChart1"/>
    <dgm:cxn modelId="{15C3C6AD-D3ED-4217-9915-B5E826C5FA04}" type="presParOf" srcId="{41DE66C0-BF6B-4609-BC4C-BB508DEE3B88}" destId="{AFA99273-A959-4900-993F-C910734BCBDA}" srcOrd="1" destOrd="0" presId="urn:microsoft.com/office/officeart/2005/8/layout/orgChart1"/>
    <dgm:cxn modelId="{16A35947-74B0-4D39-8656-2789EACFCB6D}" type="presParOf" srcId="{C0B77C30-598B-4924-BB10-D21DCFFCF767}" destId="{D7606872-7D6F-4D00-992E-C979BC2EC613}" srcOrd="1" destOrd="0" presId="urn:microsoft.com/office/officeart/2005/8/layout/orgChart1"/>
    <dgm:cxn modelId="{ACF76735-6907-4E57-BAF0-A7A34F1ECC02}" type="presParOf" srcId="{C0B77C30-598B-4924-BB10-D21DCFFCF767}" destId="{ECB1340C-5705-461C-BE9B-8F2F5F8F6B13}" srcOrd="2" destOrd="0" presId="urn:microsoft.com/office/officeart/2005/8/layout/orgChart1"/>
    <dgm:cxn modelId="{182731FB-0D95-4912-9F6F-DC26F244E327}" type="presParOf" srcId="{881F94CF-D51E-4A33-B68B-34C2EC52C373}" destId="{AE3B4433-B45F-4D12-BF56-CB2CC1813244}" srcOrd="4" destOrd="0" presId="urn:microsoft.com/office/officeart/2005/8/layout/orgChart1"/>
    <dgm:cxn modelId="{9A215B4C-FBB8-474A-AF13-085AAA667B1D}" type="presParOf" srcId="{881F94CF-D51E-4A33-B68B-34C2EC52C373}" destId="{BBB93275-157A-42DC-9312-A554D97A7FFE}" srcOrd="5" destOrd="0" presId="urn:microsoft.com/office/officeart/2005/8/layout/orgChart1"/>
    <dgm:cxn modelId="{45A51D01-434C-477D-B23A-4CF385C2B91D}" type="presParOf" srcId="{BBB93275-157A-42DC-9312-A554D97A7FFE}" destId="{4D613B39-38A9-4E32-8831-820B7923D0F4}" srcOrd="0" destOrd="0" presId="urn:microsoft.com/office/officeart/2005/8/layout/orgChart1"/>
    <dgm:cxn modelId="{9BC64861-9EBD-4FC6-BED8-89F62C1DDC82}" type="presParOf" srcId="{4D613B39-38A9-4E32-8831-820B7923D0F4}" destId="{2EDED031-2AF4-499B-8015-022F84ECAE7E}" srcOrd="0" destOrd="0" presId="urn:microsoft.com/office/officeart/2005/8/layout/orgChart1"/>
    <dgm:cxn modelId="{43824522-4F16-461B-9C0E-905778B55FCA}" type="presParOf" srcId="{4D613B39-38A9-4E32-8831-820B7923D0F4}" destId="{F7C008F8-394F-4034-B47B-32D54E3BEF30}" srcOrd="1" destOrd="0" presId="urn:microsoft.com/office/officeart/2005/8/layout/orgChart1"/>
    <dgm:cxn modelId="{1688C5F3-94F5-40AE-8B81-05F11A1C0055}" type="presParOf" srcId="{BBB93275-157A-42DC-9312-A554D97A7FFE}" destId="{7EB2296F-74BE-4220-8B63-21DBA617C680}" srcOrd="1" destOrd="0" presId="urn:microsoft.com/office/officeart/2005/8/layout/orgChart1"/>
    <dgm:cxn modelId="{A3E7AC22-5F8C-45AA-93BA-3F2BF2FB416D}" type="presParOf" srcId="{BBB93275-157A-42DC-9312-A554D97A7FFE}" destId="{D35F8CD2-B1C9-4110-A217-B65462BF7AC4}" srcOrd="2" destOrd="0" presId="urn:microsoft.com/office/officeart/2005/8/layout/orgChart1"/>
    <dgm:cxn modelId="{4548B6CF-6013-448C-817A-092490586377}" type="presParOf" srcId="{881F94CF-D51E-4A33-B68B-34C2EC52C373}" destId="{7786F7EB-5317-4115-9D6E-1C05E716459F}" srcOrd="6" destOrd="0" presId="urn:microsoft.com/office/officeart/2005/8/layout/orgChart1"/>
    <dgm:cxn modelId="{A5F2F05E-78E6-4CF0-81D0-2A9E1ECFEE0E}" type="presParOf" srcId="{881F94CF-D51E-4A33-B68B-34C2EC52C373}" destId="{C01CEBC9-FBAB-4DD4-A510-1C544BB49048}" srcOrd="7" destOrd="0" presId="urn:microsoft.com/office/officeart/2005/8/layout/orgChart1"/>
    <dgm:cxn modelId="{2DF31107-EC5F-4274-8C42-D1ABC0E5215A}" type="presParOf" srcId="{C01CEBC9-FBAB-4DD4-A510-1C544BB49048}" destId="{9DFED218-9F45-4A9E-8656-C30D2BA8D5FA}" srcOrd="0" destOrd="0" presId="urn:microsoft.com/office/officeart/2005/8/layout/orgChart1"/>
    <dgm:cxn modelId="{2CE49E14-E1CB-4153-9895-97C85EF4B2AC}" type="presParOf" srcId="{9DFED218-9F45-4A9E-8656-C30D2BA8D5FA}" destId="{B400360D-3DF4-4239-9470-6362D95A2A70}" srcOrd="0" destOrd="0" presId="urn:microsoft.com/office/officeart/2005/8/layout/orgChart1"/>
    <dgm:cxn modelId="{06ECCE4E-7EFD-4497-81D7-48143D92B73B}" type="presParOf" srcId="{9DFED218-9F45-4A9E-8656-C30D2BA8D5FA}" destId="{F6C57F0E-E5D9-4E64-B69E-217710321C23}" srcOrd="1" destOrd="0" presId="urn:microsoft.com/office/officeart/2005/8/layout/orgChart1"/>
    <dgm:cxn modelId="{625CCA80-351B-40CE-9DDB-2236DFC062B5}" type="presParOf" srcId="{C01CEBC9-FBAB-4DD4-A510-1C544BB49048}" destId="{9C68FC68-C1BA-4F89-8947-1D94098AC636}" srcOrd="1" destOrd="0" presId="urn:microsoft.com/office/officeart/2005/8/layout/orgChart1"/>
    <dgm:cxn modelId="{9C1E2E16-C9E7-4DFB-BE9D-15B034DA8BD6}" type="presParOf" srcId="{C01CEBC9-FBAB-4DD4-A510-1C544BB49048}" destId="{613DD948-BEC5-442B-9A74-9B2968CA068B}" srcOrd="2" destOrd="0" presId="urn:microsoft.com/office/officeart/2005/8/layout/orgChart1"/>
    <dgm:cxn modelId="{ADD710EE-497A-41EE-B807-6067CF85A72D}" type="presParOf" srcId="{3D5F5943-1E24-4B49-AA05-04E34103CC41}" destId="{48461691-DD46-43DB-A33C-77F5BB6F750B}" srcOrd="2" destOrd="0" presId="urn:microsoft.com/office/officeart/2005/8/layout/orgChart1"/>
    <dgm:cxn modelId="{829B8E59-0C96-4A0F-BBBC-0AC9F4BC1A21}" type="presParOf" srcId="{48461691-DD46-43DB-A33C-77F5BB6F750B}" destId="{C80342D5-14F7-44AB-A215-5F041BE33FC3}" srcOrd="0" destOrd="0" presId="urn:microsoft.com/office/officeart/2005/8/layout/orgChart1"/>
    <dgm:cxn modelId="{F1C1ED48-8D8A-4FC8-AC74-CBF6BB52CC91}" type="presParOf" srcId="{48461691-DD46-43DB-A33C-77F5BB6F750B}" destId="{EC8E8B71-BB02-44E9-8C02-C8F9131F9C4E}" srcOrd="1" destOrd="0" presId="urn:microsoft.com/office/officeart/2005/8/layout/orgChart1"/>
    <dgm:cxn modelId="{D72EDF03-6BC1-4CCE-A468-62BEB8FFB0CA}" type="presParOf" srcId="{EC8E8B71-BB02-44E9-8C02-C8F9131F9C4E}" destId="{B386AB2E-76D3-429B-8553-E9FB7CCCA4AD}" srcOrd="0" destOrd="0" presId="urn:microsoft.com/office/officeart/2005/8/layout/orgChart1"/>
    <dgm:cxn modelId="{91EEEAEE-19C5-413F-B31D-5E20A9228C42}" type="presParOf" srcId="{B386AB2E-76D3-429B-8553-E9FB7CCCA4AD}" destId="{E41F2FB8-9D9E-4C69-8137-FF12C834A738}" srcOrd="0" destOrd="0" presId="urn:microsoft.com/office/officeart/2005/8/layout/orgChart1"/>
    <dgm:cxn modelId="{217C5051-F301-4B20-8036-3684D78039FC}" type="presParOf" srcId="{B386AB2E-76D3-429B-8553-E9FB7CCCA4AD}" destId="{C2B64FAE-5382-47E9-8DB2-2C6597F8810C}" srcOrd="1" destOrd="0" presId="urn:microsoft.com/office/officeart/2005/8/layout/orgChart1"/>
    <dgm:cxn modelId="{83E05ECD-0394-423F-80A3-C1883C6D95E0}" type="presParOf" srcId="{EC8E8B71-BB02-44E9-8C02-C8F9131F9C4E}" destId="{6E531C80-EFD2-43F4-B4BB-54F58D3D8E41}" srcOrd="1" destOrd="0" presId="urn:microsoft.com/office/officeart/2005/8/layout/orgChart1"/>
    <dgm:cxn modelId="{C7343A9B-A13C-416F-BE0D-3311F22C973D}" type="presParOf" srcId="{EC8E8B71-BB02-44E9-8C02-C8F9131F9C4E}" destId="{6A6F0FB0-B7F9-4F18-872F-5A07B33448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0342D5-14F7-44AB-A215-5F041BE33FC3}">
      <dsp:nvSpPr>
        <dsp:cNvPr id="0" name=""/>
        <dsp:cNvSpPr/>
      </dsp:nvSpPr>
      <dsp:spPr>
        <a:xfrm>
          <a:off x="2406120" y="1042209"/>
          <a:ext cx="114194" cy="500278"/>
        </a:xfrm>
        <a:custGeom>
          <a:avLst/>
          <a:gdLst/>
          <a:ahLst/>
          <a:cxnLst/>
          <a:rect l="0" t="0" r="0" b="0"/>
          <a:pathLst>
            <a:path>
              <a:moveTo>
                <a:pt x="114194" y="0"/>
              </a:moveTo>
              <a:lnTo>
                <a:pt x="114194" y="500278"/>
              </a:lnTo>
              <a:lnTo>
                <a:pt x="0" y="5002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86F7EB-5317-4115-9D6E-1C05E716459F}">
      <dsp:nvSpPr>
        <dsp:cNvPr id="0" name=""/>
        <dsp:cNvSpPr/>
      </dsp:nvSpPr>
      <dsp:spPr>
        <a:xfrm>
          <a:off x="2520315" y="1042209"/>
          <a:ext cx="1973926" cy="1000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6363"/>
              </a:lnTo>
              <a:lnTo>
                <a:pt x="1973926" y="886363"/>
              </a:lnTo>
              <a:lnTo>
                <a:pt x="1973926" y="10005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B4433-B45F-4D12-BF56-CB2CC1813244}">
      <dsp:nvSpPr>
        <dsp:cNvPr id="0" name=""/>
        <dsp:cNvSpPr/>
      </dsp:nvSpPr>
      <dsp:spPr>
        <a:xfrm>
          <a:off x="2520315" y="1042209"/>
          <a:ext cx="657975" cy="10005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6363"/>
              </a:lnTo>
              <a:lnTo>
                <a:pt x="657975" y="886363"/>
              </a:lnTo>
              <a:lnTo>
                <a:pt x="657975" y="10005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56393-B75B-4CAE-A075-4361EEB03BC0}">
      <dsp:nvSpPr>
        <dsp:cNvPr id="0" name=""/>
        <dsp:cNvSpPr/>
      </dsp:nvSpPr>
      <dsp:spPr>
        <a:xfrm>
          <a:off x="1862339" y="1042209"/>
          <a:ext cx="657975" cy="1000557"/>
        </a:xfrm>
        <a:custGeom>
          <a:avLst/>
          <a:gdLst/>
          <a:ahLst/>
          <a:cxnLst/>
          <a:rect l="0" t="0" r="0" b="0"/>
          <a:pathLst>
            <a:path>
              <a:moveTo>
                <a:pt x="657975" y="0"/>
              </a:moveTo>
              <a:lnTo>
                <a:pt x="657975" y="886363"/>
              </a:lnTo>
              <a:lnTo>
                <a:pt x="0" y="886363"/>
              </a:lnTo>
              <a:lnTo>
                <a:pt x="0" y="10005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BAD4D-C128-4A1F-9EDD-6070E6FD1DAA}">
      <dsp:nvSpPr>
        <dsp:cNvPr id="0" name=""/>
        <dsp:cNvSpPr/>
      </dsp:nvSpPr>
      <dsp:spPr>
        <a:xfrm>
          <a:off x="546388" y="1042209"/>
          <a:ext cx="1973926" cy="1000557"/>
        </a:xfrm>
        <a:custGeom>
          <a:avLst/>
          <a:gdLst/>
          <a:ahLst/>
          <a:cxnLst/>
          <a:rect l="0" t="0" r="0" b="0"/>
          <a:pathLst>
            <a:path>
              <a:moveTo>
                <a:pt x="1973926" y="0"/>
              </a:moveTo>
              <a:lnTo>
                <a:pt x="1973926" y="886363"/>
              </a:lnTo>
              <a:lnTo>
                <a:pt x="0" y="886363"/>
              </a:lnTo>
              <a:lnTo>
                <a:pt x="0" y="10005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339CB-6776-4E40-BB0A-6A253946012F}">
      <dsp:nvSpPr>
        <dsp:cNvPr id="0" name=""/>
        <dsp:cNvSpPr/>
      </dsp:nvSpPr>
      <dsp:spPr>
        <a:xfrm>
          <a:off x="1976533" y="498427"/>
          <a:ext cx="1087562" cy="543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/>
            <a:t>MANAJER AREA</a:t>
          </a:r>
        </a:p>
      </dsp:txBody>
      <dsp:txXfrm>
        <a:off x="1976533" y="498427"/>
        <a:ext cx="1087562" cy="543781"/>
      </dsp:txXfrm>
    </dsp:sp>
    <dsp:sp modelId="{80C6A14F-5A2B-48C8-B74B-8801DC67DB71}">
      <dsp:nvSpPr>
        <dsp:cNvPr id="0" name=""/>
        <dsp:cNvSpPr/>
      </dsp:nvSpPr>
      <dsp:spPr>
        <a:xfrm>
          <a:off x="2607" y="2042766"/>
          <a:ext cx="1087562" cy="543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/>
            <a:t>ADMIN</a:t>
          </a:r>
        </a:p>
      </dsp:txBody>
      <dsp:txXfrm>
        <a:off x="2607" y="2042766"/>
        <a:ext cx="1087562" cy="543781"/>
      </dsp:txXfrm>
    </dsp:sp>
    <dsp:sp modelId="{38E95724-8F7A-4D07-B33E-52DB9ECEDD7A}">
      <dsp:nvSpPr>
        <dsp:cNvPr id="0" name=""/>
        <dsp:cNvSpPr/>
      </dsp:nvSpPr>
      <dsp:spPr>
        <a:xfrm>
          <a:off x="1318558" y="2042766"/>
          <a:ext cx="1087562" cy="543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/>
            <a:t>ADMIN GUDANG</a:t>
          </a:r>
        </a:p>
      </dsp:txBody>
      <dsp:txXfrm>
        <a:off x="1318558" y="2042766"/>
        <a:ext cx="1087562" cy="543781"/>
      </dsp:txXfrm>
    </dsp:sp>
    <dsp:sp modelId="{2EDED031-2AF4-499B-8015-022F84ECAE7E}">
      <dsp:nvSpPr>
        <dsp:cNvPr id="0" name=""/>
        <dsp:cNvSpPr/>
      </dsp:nvSpPr>
      <dsp:spPr>
        <a:xfrm>
          <a:off x="2634509" y="2042766"/>
          <a:ext cx="1087562" cy="543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/>
            <a:t>OPERATOR</a:t>
          </a:r>
        </a:p>
      </dsp:txBody>
      <dsp:txXfrm>
        <a:off x="2634509" y="2042766"/>
        <a:ext cx="1087562" cy="543781"/>
      </dsp:txXfrm>
    </dsp:sp>
    <dsp:sp modelId="{B400360D-3DF4-4239-9470-6362D95A2A70}">
      <dsp:nvSpPr>
        <dsp:cNvPr id="0" name=""/>
        <dsp:cNvSpPr/>
      </dsp:nvSpPr>
      <dsp:spPr>
        <a:xfrm>
          <a:off x="3950459" y="2042766"/>
          <a:ext cx="1087562" cy="543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/>
            <a:t>MARKETING</a:t>
          </a:r>
        </a:p>
      </dsp:txBody>
      <dsp:txXfrm>
        <a:off x="3950459" y="2042766"/>
        <a:ext cx="1087562" cy="543781"/>
      </dsp:txXfrm>
    </dsp:sp>
    <dsp:sp modelId="{E41F2FB8-9D9E-4C69-8137-FF12C834A738}">
      <dsp:nvSpPr>
        <dsp:cNvPr id="0" name=""/>
        <dsp:cNvSpPr/>
      </dsp:nvSpPr>
      <dsp:spPr>
        <a:xfrm>
          <a:off x="1318558" y="1270597"/>
          <a:ext cx="1087562" cy="5437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900" kern="1200"/>
            <a:t>SUPERVISOR</a:t>
          </a:r>
        </a:p>
      </dsp:txBody>
      <dsp:txXfrm>
        <a:off x="1318558" y="1270597"/>
        <a:ext cx="1087562" cy="5437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07546-B9E4-4EED-BBBC-9BA57122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Khairina</dc:creator>
  <cp:keywords/>
  <dc:description/>
  <cp:lastModifiedBy>Fathi Khairina</cp:lastModifiedBy>
  <cp:revision>10</cp:revision>
  <dcterms:created xsi:type="dcterms:W3CDTF">2017-08-23T17:07:00Z</dcterms:created>
  <dcterms:modified xsi:type="dcterms:W3CDTF">2017-09-25T15:38:00Z</dcterms:modified>
</cp:coreProperties>
</file>