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3723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Project Overview</w:t>
      </w:r>
    </w:p>
    <w:p w14:paraId="13EC282A" w14:textId="0CDAA709" w:rsidR="00EA133E" w:rsidRPr="00EA133E" w:rsidRDefault="00EA133E" w:rsidP="00EA133E">
      <w:r w:rsidRPr="00EA133E">
        <w:t xml:space="preserve">The project leverages </w:t>
      </w:r>
      <w:r w:rsidRPr="00EA133E">
        <w:rPr>
          <w:b/>
          <w:bCs/>
        </w:rPr>
        <w:t xml:space="preserve">Power BI for </w:t>
      </w:r>
      <w:r>
        <w:rPr>
          <w:b/>
          <w:bCs/>
        </w:rPr>
        <w:t>cleaning,</w:t>
      </w:r>
      <w:r w:rsidRPr="00EA133E">
        <w:rPr>
          <w:b/>
          <w:bCs/>
        </w:rPr>
        <w:t xml:space="preserve">modelling, DAX calculations, and interactive </w:t>
      </w:r>
      <w:r>
        <w:rPr>
          <w:b/>
          <w:bCs/>
        </w:rPr>
        <w:t>Report</w:t>
      </w:r>
      <w:r w:rsidRPr="00EA133E">
        <w:rPr>
          <w:b/>
          <w:bCs/>
        </w:rPr>
        <w:t>s</w:t>
      </w:r>
      <w:r w:rsidRPr="00EA133E">
        <w:t xml:space="preserve"> to analyze </w:t>
      </w:r>
      <w:r>
        <w:t>utilization</w:t>
      </w:r>
      <w:r w:rsidRPr="00EA133E">
        <w:t xml:space="preserve"> efficiency and city performance.</w:t>
      </w:r>
    </w:p>
    <w:p w14:paraId="65CD7CD7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Problem Statement</w:t>
      </w:r>
    </w:p>
    <w:p w14:paraId="58E5E579" w14:textId="39D8D301" w:rsidR="00EA133E" w:rsidRPr="00EA133E" w:rsidRDefault="00EA133E" w:rsidP="00EA133E">
      <w:pPr>
        <w:numPr>
          <w:ilvl w:val="0"/>
          <w:numId w:val="1"/>
        </w:numPr>
      </w:pPr>
      <w:r w:rsidRPr="00EA133E">
        <w:t>Consolidate scattered bike station data into a clean dataset.</w:t>
      </w:r>
      <w:r w:rsidR="003D5E4D">
        <w:t xml:space="preserve"> </w:t>
      </w:r>
      <w:r w:rsidRPr="00EA133E">
        <w:t xml:space="preserve">Track </w:t>
      </w:r>
      <w:r>
        <w:t>utilization</w:t>
      </w:r>
      <w:r w:rsidRPr="00EA133E">
        <w:t xml:space="preserve"> using KPIs: </w:t>
      </w:r>
      <w:r w:rsidRPr="00EA133E">
        <w:rPr>
          <w:b/>
          <w:bCs/>
        </w:rPr>
        <w:t>Bike Utilization (absolute count)</w:t>
      </w:r>
      <w:r w:rsidRPr="00EA133E">
        <w:t xml:space="preserve"> and </w:t>
      </w:r>
      <w:r w:rsidRPr="00EA133E">
        <w:rPr>
          <w:b/>
          <w:bCs/>
        </w:rPr>
        <w:t>Utilization</w:t>
      </w:r>
      <w:r w:rsidRPr="00EA133E">
        <w:rPr>
          <w:b/>
          <w:bCs/>
        </w:rPr>
        <w:t xml:space="preserve"> % (efficiency ratio)</w:t>
      </w:r>
      <w:r w:rsidRPr="00EA133E">
        <w:t xml:space="preserve">.Identify </w:t>
      </w:r>
      <w:r w:rsidRPr="00EA133E">
        <w:rPr>
          <w:b/>
          <w:bCs/>
        </w:rPr>
        <w:t>Top 5 and Bottom 5 efficient cities</w:t>
      </w:r>
      <w:r w:rsidRPr="00EA133E">
        <w:t>.Visualize monthly trends and capacity vs demand imbalances.</w:t>
      </w:r>
    </w:p>
    <w:p w14:paraId="06A14168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Key Metrics</w:t>
      </w:r>
    </w:p>
    <w:p w14:paraId="6970A358" w14:textId="6F02E3BC" w:rsidR="00EA133E" w:rsidRPr="00EA133E" w:rsidRDefault="00EA133E" w:rsidP="00EA133E">
      <w:pPr>
        <w:numPr>
          <w:ilvl w:val="0"/>
          <w:numId w:val="2"/>
        </w:numPr>
      </w:pPr>
      <w:r w:rsidRPr="00EA133E">
        <w:rPr>
          <w:b/>
          <w:bCs/>
        </w:rPr>
        <w:t>Bike Utilization:</w:t>
      </w:r>
      <w:r w:rsidRPr="00EA133E">
        <w:t xml:space="preserve"> Total available bikes.</w:t>
      </w:r>
      <w:r>
        <w:t xml:space="preserve"> </w:t>
      </w:r>
      <w:r w:rsidRPr="00EA133E">
        <w:rPr>
          <w:b/>
          <w:bCs/>
        </w:rPr>
        <w:t>Utilization</w:t>
      </w:r>
      <w:r w:rsidRPr="00EA133E">
        <w:rPr>
          <w:b/>
          <w:bCs/>
        </w:rPr>
        <w:t xml:space="preserve"> %</w:t>
      </w:r>
      <w:r w:rsidR="00737236">
        <w:rPr>
          <w:b/>
          <w:bCs/>
        </w:rPr>
        <w:t>:</w:t>
      </w:r>
      <w:r w:rsidRPr="00EA133E">
        <w:t xml:space="preserve"> Efficiency ratio of bikes vs total capacity.</w:t>
      </w:r>
      <w:r>
        <w:t xml:space="preserve"> </w:t>
      </w:r>
      <w:r w:rsidRPr="00EA133E">
        <w:rPr>
          <w:b/>
          <w:bCs/>
        </w:rPr>
        <w:t>CityRank:</w:t>
      </w:r>
      <w:r w:rsidRPr="00EA133E">
        <w:t xml:space="preserve"> Ranking measure to identify top and bottom performers.</w:t>
      </w:r>
    </w:p>
    <w:p w14:paraId="61FA1D22" w14:textId="30852CFA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Insights</w:t>
      </w:r>
      <w:r>
        <w:rPr>
          <w:b/>
          <w:bCs/>
        </w:rPr>
        <w:t xml:space="preserve">: </w:t>
      </w:r>
      <w:r w:rsidRPr="00EA133E">
        <w:rPr>
          <w:b/>
          <w:bCs/>
        </w:rPr>
        <w:t>Descriptive (What happened?)</w:t>
      </w:r>
    </w:p>
    <w:p w14:paraId="144AFB07" w14:textId="04499FD7" w:rsidR="00EA133E" w:rsidRPr="00EA133E" w:rsidRDefault="00EA133E" w:rsidP="00EA133E">
      <w:pPr>
        <w:numPr>
          <w:ilvl w:val="0"/>
          <w:numId w:val="3"/>
        </w:numPr>
      </w:pPr>
      <w:r w:rsidRPr="00EA133E">
        <w:t xml:space="preserve">Average </w:t>
      </w:r>
      <w:r>
        <w:t>utilization</w:t>
      </w:r>
      <w:r w:rsidRPr="00EA133E">
        <w:t xml:space="preserve"> across all cities: </w:t>
      </w:r>
      <w:r w:rsidRPr="00EA133E">
        <w:rPr>
          <w:b/>
          <w:bCs/>
        </w:rPr>
        <w:t>42.7%</w:t>
      </w:r>
      <w:r w:rsidRPr="00EA133E">
        <w:t xml:space="preserve">.Top 5 cities: </w:t>
      </w:r>
      <w:r w:rsidRPr="00EA133E">
        <w:rPr>
          <w:b/>
          <w:bCs/>
        </w:rPr>
        <w:t xml:space="preserve">65–78% </w:t>
      </w:r>
      <w:r>
        <w:rPr>
          <w:b/>
          <w:bCs/>
        </w:rPr>
        <w:t>utilization</w:t>
      </w:r>
      <w:r w:rsidRPr="00EA133E">
        <w:t>.</w:t>
      </w:r>
      <w:r>
        <w:t xml:space="preserve"> </w:t>
      </w:r>
      <w:r w:rsidRPr="00EA133E">
        <w:t xml:space="preserve">Bottom 5 cities: </w:t>
      </w:r>
      <w:r w:rsidRPr="00EA133E">
        <w:rPr>
          <w:b/>
          <w:bCs/>
        </w:rPr>
        <w:t xml:space="preserve">18–24% </w:t>
      </w:r>
      <w:r>
        <w:rPr>
          <w:b/>
          <w:bCs/>
        </w:rPr>
        <w:t>utilization</w:t>
      </w:r>
      <w:r w:rsidRPr="00EA133E">
        <w:t>.</w:t>
      </w:r>
      <w:r>
        <w:t xml:space="preserve"> </w:t>
      </w:r>
      <w:r w:rsidRPr="00EA133E">
        <w:t xml:space="preserve">Peak months: </w:t>
      </w:r>
      <w:r w:rsidRPr="00EA133E">
        <w:rPr>
          <w:b/>
          <w:bCs/>
        </w:rPr>
        <w:t>March (52%)</w:t>
      </w:r>
      <w:r w:rsidRPr="00EA133E">
        <w:t xml:space="preserve">, </w:t>
      </w:r>
      <w:r w:rsidRPr="00EA133E">
        <w:rPr>
          <w:b/>
          <w:bCs/>
        </w:rPr>
        <w:t>October (55%)</w:t>
      </w:r>
      <w:r w:rsidRPr="00EA133E">
        <w:t xml:space="preserve">; Lowest: </w:t>
      </w:r>
      <w:r w:rsidRPr="00EA133E">
        <w:rPr>
          <w:b/>
          <w:bCs/>
        </w:rPr>
        <w:t>June (35%)</w:t>
      </w:r>
      <w:r w:rsidRPr="00EA133E">
        <w:t xml:space="preserve">, </w:t>
      </w:r>
      <w:r w:rsidRPr="00EA133E">
        <w:rPr>
          <w:b/>
          <w:bCs/>
        </w:rPr>
        <w:t>December (33%)</w:t>
      </w:r>
      <w:r w:rsidRPr="00EA133E">
        <w:t>.</w:t>
      </w:r>
    </w:p>
    <w:p w14:paraId="1B8CEB33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Diagnostic (Why?)</w:t>
      </w:r>
    </w:p>
    <w:p w14:paraId="0F94D45C" w14:textId="7F56527C" w:rsidR="00EA133E" w:rsidRPr="00EA133E" w:rsidRDefault="00EA133E" w:rsidP="00EA133E">
      <w:pPr>
        <w:numPr>
          <w:ilvl w:val="0"/>
          <w:numId w:val="4"/>
        </w:numPr>
      </w:pPr>
      <w:r w:rsidRPr="00EA133E">
        <w:t>Low</w:t>
      </w:r>
      <w:r w:rsidRPr="00EA133E">
        <w:noBreakHyphen/>
        <w:t xml:space="preserve">performing cities: </w:t>
      </w:r>
      <w:r w:rsidRPr="00EA133E">
        <w:rPr>
          <w:b/>
          <w:bCs/>
        </w:rPr>
        <w:t>&gt;1,200 stands but &lt;300 bikes</w:t>
      </w:r>
      <w:r w:rsidRPr="00EA133E">
        <w:t xml:space="preserve"> (oversupply).High</w:t>
      </w:r>
      <w:r w:rsidRPr="00EA133E">
        <w:noBreakHyphen/>
        <w:t xml:space="preserve">performing cities: balanced supply (~750 bikes, ~800 stands).Bonus flag stations: </w:t>
      </w:r>
      <w:r w:rsidRPr="00EA133E">
        <w:rPr>
          <w:b/>
          <w:bCs/>
        </w:rPr>
        <w:t xml:space="preserve">+6% higher </w:t>
      </w:r>
      <w:r>
        <w:rPr>
          <w:b/>
          <w:bCs/>
        </w:rPr>
        <w:t>utilization</w:t>
      </w:r>
      <w:r w:rsidRPr="00EA133E">
        <w:rPr>
          <w:b/>
          <w:bCs/>
        </w:rPr>
        <w:t xml:space="preserve"> (48% vs 42%)</w:t>
      </w:r>
      <w:r w:rsidRPr="00EA133E">
        <w:t>.</w:t>
      </w:r>
    </w:p>
    <w:p w14:paraId="5BA38D09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Predictive (What’s next?)</w:t>
      </w:r>
    </w:p>
    <w:p w14:paraId="78EF30F0" w14:textId="19A33C1A" w:rsidR="00EA133E" w:rsidRPr="00EA133E" w:rsidRDefault="00EA133E" w:rsidP="00EA133E">
      <w:pPr>
        <w:numPr>
          <w:ilvl w:val="0"/>
          <w:numId w:val="5"/>
        </w:numPr>
      </w:pPr>
      <w:r w:rsidRPr="00EA133E">
        <w:t>High</w:t>
      </w:r>
      <w:r w:rsidRPr="00EA133E">
        <w:noBreakHyphen/>
        <w:t xml:space="preserve">performing cities (&gt;70%) expected to sustain </w:t>
      </w:r>
      <w:r w:rsidRPr="00EA133E">
        <w:rPr>
          <w:b/>
          <w:bCs/>
        </w:rPr>
        <w:t xml:space="preserve">65–75% </w:t>
      </w:r>
      <w:r>
        <w:rPr>
          <w:b/>
          <w:bCs/>
        </w:rPr>
        <w:t>utilization</w:t>
      </w:r>
      <w:r w:rsidRPr="00EA133E">
        <w:t>.</w:t>
      </w:r>
      <w:r>
        <w:t xml:space="preserve"> </w:t>
      </w:r>
      <w:r w:rsidRPr="00EA133E">
        <w:t xml:space="preserve">Seasonal peaks: demand rises </w:t>
      </w:r>
      <w:r w:rsidRPr="00EA133E">
        <w:rPr>
          <w:b/>
          <w:bCs/>
        </w:rPr>
        <w:t>+15% in March/October</w:t>
      </w:r>
      <w:r w:rsidRPr="00EA133E">
        <w:t xml:space="preserve">, drops </w:t>
      </w:r>
      <w:r w:rsidRPr="00EA133E">
        <w:rPr>
          <w:b/>
          <w:bCs/>
        </w:rPr>
        <w:t>–10% in June/December</w:t>
      </w:r>
      <w:r w:rsidRPr="00EA133E">
        <w:t>.</w:t>
      </w:r>
      <w:r>
        <w:t xml:space="preserve"> </w:t>
      </w:r>
      <w:r w:rsidRPr="00EA133E">
        <w:t xml:space="preserve">Bottom 5 cities likely to remain below </w:t>
      </w:r>
      <w:r w:rsidRPr="00EA133E">
        <w:rPr>
          <w:b/>
          <w:bCs/>
        </w:rPr>
        <w:t xml:space="preserve">30% </w:t>
      </w:r>
      <w:r>
        <w:rPr>
          <w:b/>
          <w:bCs/>
        </w:rPr>
        <w:t>utilization</w:t>
      </w:r>
      <w:r w:rsidRPr="00EA133E">
        <w:t>.</w:t>
      </w:r>
    </w:p>
    <w:p w14:paraId="0B355E67" w14:textId="77777777" w:rsidR="00EA133E" w:rsidRPr="00EA133E" w:rsidRDefault="00EA133E" w:rsidP="00EA133E">
      <w:pPr>
        <w:rPr>
          <w:b/>
          <w:bCs/>
        </w:rPr>
      </w:pPr>
      <w:r w:rsidRPr="00EA133E">
        <w:rPr>
          <w:b/>
          <w:bCs/>
        </w:rPr>
        <w:t>Prescriptive (What to do?)</w:t>
      </w:r>
    </w:p>
    <w:p w14:paraId="29EE4F57" w14:textId="601E51E3" w:rsidR="00EA133E" w:rsidRPr="00EA133E" w:rsidRDefault="00EA133E" w:rsidP="00EA133E">
      <w:pPr>
        <w:numPr>
          <w:ilvl w:val="0"/>
          <w:numId w:val="6"/>
        </w:numPr>
      </w:pPr>
      <w:r w:rsidRPr="00EA133E">
        <w:t xml:space="preserve">Redistribute </w:t>
      </w:r>
      <w:r w:rsidRPr="00EA133E">
        <w:rPr>
          <w:b/>
          <w:bCs/>
        </w:rPr>
        <w:t>~1,500 bikes</w:t>
      </w:r>
      <w:r w:rsidRPr="00EA133E">
        <w:t xml:space="preserve"> from low</w:t>
      </w:r>
      <w:r w:rsidRPr="00EA133E">
        <w:noBreakHyphen/>
      </w:r>
      <w:r>
        <w:t>utilization</w:t>
      </w:r>
      <w:r w:rsidRPr="00EA133E">
        <w:t xml:space="preserve"> to high</w:t>
      </w:r>
      <w:r w:rsidRPr="00EA133E">
        <w:noBreakHyphen/>
        <w:t>demand cities.</w:t>
      </w:r>
      <w:r>
        <w:t>1`</w:t>
      </w:r>
      <w:r w:rsidRPr="00EA133E">
        <w:t xml:space="preserve">Relocate </w:t>
      </w:r>
      <w:r w:rsidRPr="00EA133E">
        <w:rPr>
          <w:b/>
          <w:bCs/>
        </w:rPr>
        <w:t>20% of underperforming stations</w:t>
      </w:r>
      <w:r w:rsidRPr="00EA133E">
        <w:t xml:space="preserve"> → potential </w:t>
      </w:r>
      <w:r w:rsidRPr="00EA133E">
        <w:rPr>
          <w:b/>
          <w:bCs/>
        </w:rPr>
        <w:t>+12% efficiency gain</w:t>
      </w:r>
      <w:r w:rsidRPr="00EA133E">
        <w:t xml:space="preserve">.Seasonal allocation: add </w:t>
      </w:r>
      <w:r w:rsidRPr="00EA133E">
        <w:rPr>
          <w:b/>
          <w:bCs/>
        </w:rPr>
        <w:t>+500 bikes in peak months</w:t>
      </w:r>
      <w:r w:rsidRPr="00EA133E">
        <w:t xml:space="preserve">, reduce </w:t>
      </w:r>
      <w:r w:rsidRPr="00EA133E">
        <w:rPr>
          <w:b/>
          <w:bCs/>
        </w:rPr>
        <w:t>–400 in off</w:t>
      </w:r>
      <w:r w:rsidRPr="00EA133E">
        <w:rPr>
          <w:b/>
          <w:bCs/>
        </w:rPr>
        <w:noBreakHyphen/>
        <w:t>season</w:t>
      </w:r>
      <w:r w:rsidRPr="00EA133E">
        <w:t>.Continuous monitoring of Top 5 vs Bottom 5 cities.</w:t>
      </w:r>
    </w:p>
    <w:p w14:paraId="13F1FB47" w14:textId="56F96D09" w:rsidR="00EA133E" w:rsidRPr="00EA133E" w:rsidRDefault="00EA133E" w:rsidP="00EA133E">
      <w:r w:rsidRPr="00EA133E">
        <w:rPr>
          <w:b/>
          <w:bCs/>
        </w:rPr>
        <w:t>Conclusion</w:t>
      </w:r>
      <w:r w:rsidR="003D5E4D">
        <w:rPr>
          <w:b/>
          <w:bCs/>
        </w:rPr>
        <w:t xml:space="preserve">: </w:t>
      </w:r>
      <w:r w:rsidRPr="00EA133E">
        <w:t xml:space="preserve">The Bike Details dashboard highlights </w:t>
      </w:r>
      <w:r>
        <w:t>utilization</w:t>
      </w:r>
      <w:r w:rsidRPr="00EA133E">
        <w:t xml:space="preserve"> efficiency, city rankings, and seasonal demand trends. With </w:t>
      </w:r>
      <w:r w:rsidRPr="00EA133E">
        <w:rPr>
          <w:b/>
          <w:bCs/>
        </w:rPr>
        <w:t>Top 5 cities averaging 70% vs Bottom 5 at 22%</w:t>
      </w:r>
      <w:r w:rsidRPr="00EA133E">
        <w:t xml:space="preserve">, the project demonstrates actionable insights for redistribution, station optimization, and dynamic allocation strategies. It showcases strong skills in </w:t>
      </w:r>
      <w:r w:rsidRPr="00EA133E">
        <w:rPr>
          <w:b/>
          <w:bCs/>
        </w:rPr>
        <w:t>data cleaning, modelling, DAX, and visual storytelling</w:t>
      </w:r>
      <w:r w:rsidRPr="00EA133E">
        <w:t>.</w:t>
      </w:r>
    </w:p>
    <w:p w14:paraId="25BC39E5" w14:textId="77777777" w:rsidR="0031083C" w:rsidRDefault="0031083C"/>
    <w:sectPr w:rsidR="0031083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AE18" w14:textId="77777777" w:rsidR="00EA133E" w:rsidRDefault="00EA133E" w:rsidP="00EA133E">
      <w:pPr>
        <w:spacing w:after="0" w:line="240" w:lineRule="auto"/>
      </w:pPr>
      <w:r>
        <w:separator/>
      </w:r>
    </w:p>
  </w:endnote>
  <w:endnote w:type="continuationSeparator" w:id="0">
    <w:p w14:paraId="6BBACF8E" w14:textId="77777777" w:rsidR="00EA133E" w:rsidRDefault="00EA133E" w:rsidP="00EA1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4653" w14:textId="77777777" w:rsidR="00EA133E" w:rsidRDefault="00EA133E" w:rsidP="00EA133E">
      <w:pPr>
        <w:spacing w:after="0" w:line="240" w:lineRule="auto"/>
      </w:pPr>
      <w:r>
        <w:separator/>
      </w:r>
    </w:p>
  </w:footnote>
  <w:footnote w:type="continuationSeparator" w:id="0">
    <w:p w14:paraId="7633A8D0" w14:textId="77777777" w:rsidR="00EA133E" w:rsidRDefault="00EA133E" w:rsidP="00EA1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4A19" w14:textId="2E1B4A8E" w:rsidR="00EA133E" w:rsidRPr="00EA133E" w:rsidRDefault="00EA133E">
    <w:pPr>
      <w:pStyle w:val="Header"/>
      <w:rPr>
        <w:b/>
        <w:bCs/>
        <w:sz w:val="56"/>
        <w:szCs w:val="56"/>
      </w:rPr>
    </w:pPr>
    <w:r>
      <w:rPr>
        <w:b/>
        <w:bCs/>
        <w:sz w:val="56"/>
        <w:szCs w:val="56"/>
      </w:rPr>
      <w:tab/>
    </w:r>
    <w:r w:rsidRPr="00EA133E">
      <w:rPr>
        <w:b/>
        <w:bCs/>
        <w:sz w:val="56"/>
        <w:szCs w:val="56"/>
      </w:rPr>
      <w:t>Bike Analysis Summary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70E"/>
    <w:multiLevelType w:val="multilevel"/>
    <w:tmpl w:val="BC1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74D"/>
    <w:multiLevelType w:val="multilevel"/>
    <w:tmpl w:val="DA4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C3EA3"/>
    <w:multiLevelType w:val="multilevel"/>
    <w:tmpl w:val="78C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46008"/>
    <w:multiLevelType w:val="multilevel"/>
    <w:tmpl w:val="C81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D5F45"/>
    <w:multiLevelType w:val="multilevel"/>
    <w:tmpl w:val="25E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61063"/>
    <w:multiLevelType w:val="multilevel"/>
    <w:tmpl w:val="B2C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7984">
    <w:abstractNumId w:val="1"/>
  </w:num>
  <w:num w:numId="2" w16cid:durableId="28532170">
    <w:abstractNumId w:val="2"/>
  </w:num>
  <w:num w:numId="3" w16cid:durableId="351154282">
    <w:abstractNumId w:val="3"/>
  </w:num>
  <w:num w:numId="4" w16cid:durableId="494344442">
    <w:abstractNumId w:val="0"/>
  </w:num>
  <w:num w:numId="5" w16cid:durableId="74135445">
    <w:abstractNumId w:val="4"/>
  </w:num>
  <w:num w:numId="6" w16cid:durableId="417293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3E"/>
    <w:rsid w:val="00201B63"/>
    <w:rsid w:val="0031083C"/>
    <w:rsid w:val="003D5E4D"/>
    <w:rsid w:val="004623FE"/>
    <w:rsid w:val="00737236"/>
    <w:rsid w:val="0098315B"/>
    <w:rsid w:val="00D00898"/>
    <w:rsid w:val="00EA133E"/>
    <w:rsid w:val="00E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DADB"/>
  <w15:chartTrackingRefBased/>
  <w15:docId w15:val="{1C3E6D4B-63B1-4160-B31C-87BE2B58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3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33E"/>
  </w:style>
  <w:style w:type="paragraph" w:styleId="Footer">
    <w:name w:val="footer"/>
    <w:basedOn w:val="Normal"/>
    <w:link w:val="FooterChar"/>
    <w:uiPriority w:val="99"/>
    <w:unhideWhenUsed/>
    <w:rsid w:val="00EA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begam</dc:creator>
  <cp:keywords/>
  <dc:description/>
  <cp:lastModifiedBy>fathima begam</cp:lastModifiedBy>
  <cp:revision>3</cp:revision>
  <dcterms:created xsi:type="dcterms:W3CDTF">2025-12-28T09:06:00Z</dcterms:created>
  <dcterms:modified xsi:type="dcterms:W3CDTF">2025-12-28T09:13:00Z</dcterms:modified>
</cp:coreProperties>
</file>