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DC9B" w14:textId="0E6C54CA" w:rsidR="003F2B59" w:rsidRDefault="00884F98">
      <w:pPr>
        <w:rPr>
          <w:b/>
          <w:bCs/>
          <w:sz w:val="32"/>
          <w:szCs w:val="32"/>
          <w:lang w:val="en-US"/>
        </w:rPr>
      </w:pPr>
      <w:r w:rsidRPr="00884F98">
        <w:rPr>
          <w:b/>
          <w:bCs/>
          <w:sz w:val="32"/>
          <w:szCs w:val="32"/>
          <w:lang w:val="en-US"/>
        </w:rPr>
        <w:t>TCS</w:t>
      </w:r>
    </w:p>
    <w:p w14:paraId="254D6F57" w14:textId="7847476F" w:rsidR="00C50351" w:rsidRDefault="00884F98">
      <w:pPr>
        <w:rPr>
          <w:rFonts w:cstheme="minorHAnsi"/>
          <w:color w:val="464646"/>
          <w:shd w:val="clear" w:color="auto" w:fill="FFFFFF"/>
        </w:rPr>
      </w:pPr>
      <w:r w:rsidRPr="00C50351">
        <w:rPr>
          <w:rFonts w:cstheme="minorHAnsi"/>
          <w:color w:val="000000" w:themeColor="text1"/>
          <w:shd w:val="clear" w:color="auto" w:fill="FFFFFF" w:themeFill="background1"/>
        </w:rPr>
        <w:t>Tata Consultancy Services is an IT services, consulting, and business solutions organization that has been partnering with many of the world’s largest businesses in their transformation journeys for over 50 years</w:t>
      </w:r>
      <w:r w:rsidR="00C50351" w:rsidRPr="00C50351">
        <w:rPr>
          <w:rFonts w:cstheme="minorHAnsi"/>
          <w:color w:val="FFFFFF" w:themeColor="background1"/>
          <w:shd w:val="clear" w:color="auto" w:fill="FFFFFF" w:themeFill="background1"/>
        </w:rPr>
        <w:t>,.</w:t>
      </w:r>
      <w:r w:rsidR="00C50351" w:rsidRPr="00C50351">
        <w:rPr>
          <w:rFonts w:cstheme="minorHAnsi"/>
          <w:color w:val="FFFFFF" w:themeColor="background1"/>
          <w:shd w:val="clear" w:color="auto" w:fill="FFFFFF"/>
        </w:rPr>
        <w:t xml:space="preserve"> </w:t>
      </w:r>
      <w:r w:rsidR="00C50351" w:rsidRPr="00C50351">
        <w:rPr>
          <w:rFonts w:cstheme="minorHAnsi"/>
          <w:color w:val="464646"/>
          <w:shd w:val="clear" w:color="auto" w:fill="FFFFFF"/>
        </w:rPr>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2B02859A" w14:textId="0107C6BF" w:rsidR="00B05FCF" w:rsidRDefault="00B05FCF" w:rsidP="00B05FCF">
      <w:pPr>
        <w:rPr>
          <w:rFonts w:cstheme="minorHAnsi"/>
          <w:color w:val="464646"/>
          <w:shd w:val="clear" w:color="auto" w:fill="FFFFFF"/>
        </w:rPr>
      </w:pPr>
      <w:r w:rsidRPr="00B05FCF">
        <w:rPr>
          <w:rFonts w:cstheme="minorHAnsi"/>
          <w:color w:val="464646"/>
          <w:shd w:val="clear" w:color="auto" w:fill="FFFFFF"/>
        </w:rPr>
        <w:t>A purpose-led organization that is building a meaningful future</w:t>
      </w:r>
      <w:r>
        <w:rPr>
          <w:rFonts w:cstheme="minorHAnsi"/>
          <w:color w:val="464646"/>
          <w:shd w:val="clear" w:color="auto" w:fill="FFFFFF"/>
        </w:rPr>
        <w:t xml:space="preserve"> </w:t>
      </w:r>
      <w:r w:rsidRPr="00B05FCF">
        <w:rPr>
          <w:rFonts w:cstheme="minorHAnsi"/>
          <w:color w:val="464646"/>
          <w:shd w:val="clear" w:color="auto" w:fill="FFFFFF"/>
        </w:rPr>
        <w:t>through innovation, technology, and collective knowledge.</w:t>
      </w:r>
      <w:r w:rsidR="00F22191" w:rsidRPr="00F22191">
        <w:t xml:space="preserve"> </w:t>
      </w:r>
      <w:r w:rsidR="00F22191" w:rsidRPr="00F22191">
        <w:rPr>
          <w:rFonts w:cstheme="minorHAnsi"/>
          <w:color w:val="464646"/>
          <w:shd w:val="clear" w:color="auto" w:fill="FFFFFF"/>
        </w:rPr>
        <w:t>A part of the Tata group, India's largest multinational business group, TCS has over 500,000 of the world's best-trained consultants in 46 countries. The company generated consolidated revenues of US $22.2 billion in the fiscal year ended March 31, 2021, and is listed on the BSE (formerly Bombay Stock Exchange) and the NSE (National Stock Exchange) in India.</w:t>
      </w:r>
    </w:p>
    <w:p w14:paraId="0DAACF0E" w14:textId="68E7E9FF" w:rsidR="00F22191" w:rsidRDefault="00F22191" w:rsidP="00F22191">
      <w:pPr>
        <w:rPr>
          <w:rFonts w:cstheme="minorHAnsi"/>
          <w:color w:val="464646"/>
          <w:shd w:val="clear" w:color="auto" w:fill="FFFFFF"/>
        </w:rPr>
      </w:pPr>
      <w:r w:rsidRPr="00F22191">
        <w:rPr>
          <w:rFonts w:cstheme="minorHAnsi"/>
          <w:color w:val="464646"/>
          <w:shd w:val="clear" w:color="auto" w:fill="FFFFFF"/>
        </w:rPr>
        <w:t>TCS proactive stance on climate change and award-winning work</w:t>
      </w:r>
      <w:r>
        <w:rPr>
          <w:rFonts w:cstheme="minorHAnsi"/>
          <w:color w:val="464646"/>
          <w:shd w:val="clear" w:color="auto" w:fill="FFFFFF"/>
        </w:rPr>
        <w:t xml:space="preserve"> </w:t>
      </w:r>
      <w:r w:rsidRPr="00F22191">
        <w:rPr>
          <w:rFonts w:cstheme="minorHAnsi"/>
          <w:color w:val="464646"/>
          <w:shd w:val="clear" w:color="auto" w:fill="FFFFFF"/>
        </w:rPr>
        <w:t>with communities across the world have earned it a place in leading</w:t>
      </w:r>
      <w:r>
        <w:rPr>
          <w:rFonts w:cstheme="minorHAnsi"/>
          <w:color w:val="464646"/>
          <w:shd w:val="clear" w:color="auto" w:fill="FFFFFF"/>
        </w:rPr>
        <w:t xml:space="preserve"> </w:t>
      </w:r>
      <w:r w:rsidRPr="00F22191">
        <w:rPr>
          <w:rFonts w:cstheme="minorHAnsi"/>
          <w:color w:val="464646"/>
          <w:shd w:val="clear" w:color="auto" w:fill="FFFFFF"/>
        </w:rPr>
        <w:t>sustainability indices such as the MSCI Global Sustainability Index and</w:t>
      </w:r>
      <w:r>
        <w:rPr>
          <w:rFonts w:cstheme="minorHAnsi"/>
          <w:color w:val="464646"/>
          <w:shd w:val="clear" w:color="auto" w:fill="FFFFFF"/>
        </w:rPr>
        <w:t xml:space="preserve"> </w:t>
      </w:r>
      <w:r w:rsidRPr="00F22191">
        <w:rPr>
          <w:rFonts w:cstheme="minorHAnsi"/>
          <w:color w:val="464646"/>
          <w:shd w:val="clear" w:color="auto" w:fill="FFFFFF"/>
        </w:rPr>
        <w:t>the FTSE4Good Emerging Index.</w:t>
      </w:r>
    </w:p>
    <w:p w14:paraId="77F29A59" w14:textId="3B4A8D6C" w:rsidR="00F22191" w:rsidRPr="00F22191" w:rsidRDefault="00F22191" w:rsidP="00B05FCF">
      <w:pPr>
        <w:rPr>
          <w:rFonts w:cstheme="minorHAnsi"/>
          <w:b/>
          <w:bCs/>
          <w:color w:val="464646"/>
          <w:shd w:val="clear" w:color="auto" w:fill="FFFFFF"/>
        </w:rPr>
      </w:pPr>
      <w:r w:rsidRPr="00F22191">
        <w:rPr>
          <w:rFonts w:cstheme="minorHAnsi"/>
          <w:b/>
          <w:bCs/>
          <w:color w:val="464646"/>
          <w:shd w:val="clear" w:color="auto" w:fill="FFFFFF"/>
        </w:rPr>
        <w:t>For more information visit the link below:</w:t>
      </w:r>
    </w:p>
    <w:p w14:paraId="4BE615F1" w14:textId="63C47784" w:rsidR="00B05FCF" w:rsidRDefault="00B05FCF">
      <w:pPr>
        <w:rPr>
          <w:rFonts w:cstheme="minorHAnsi"/>
          <w:color w:val="464646"/>
          <w:shd w:val="clear" w:color="auto" w:fill="FFFFFF"/>
        </w:rPr>
      </w:pPr>
      <w:r w:rsidRPr="00B05FCF">
        <w:t xml:space="preserve"> </w:t>
      </w:r>
      <w:hyperlink r:id="rId4" w:history="1">
        <w:r w:rsidRPr="00B05FCF">
          <w:rPr>
            <w:rStyle w:val="Hyperlink"/>
            <w:rFonts w:cstheme="minorHAnsi"/>
            <w:shd w:val="clear" w:color="auto" w:fill="FFFFFF"/>
          </w:rPr>
          <w:t>https://www.tcs.com/</w:t>
        </w:r>
      </w:hyperlink>
    </w:p>
    <w:p w14:paraId="5CD7443B" w14:textId="58BAD5BD" w:rsidR="00B05FCF" w:rsidRDefault="00B05FCF">
      <w:pPr>
        <w:rPr>
          <w:rFonts w:cstheme="minorHAnsi"/>
          <w:color w:val="464646"/>
          <w:shd w:val="clear" w:color="auto" w:fill="FFFFFF"/>
        </w:rPr>
      </w:pPr>
      <w:r w:rsidRPr="00F22191">
        <w:rPr>
          <w:rFonts w:cstheme="minorHAnsi"/>
          <w:b/>
          <w:bCs/>
          <w:color w:val="464646"/>
          <w:shd w:val="clear" w:color="auto" w:fill="FFFFFF"/>
        </w:rPr>
        <w:t>linkedIn:</w:t>
      </w:r>
      <w:r>
        <w:rPr>
          <w:rFonts w:cstheme="minorHAnsi"/>
          <w:color w:val="464646"/>
          <w:shd w:val="clear" w:color="auto" w:fill="FFFFFF"/>
        </w:rPr>
        <w:t xml:space="preserve"> </w:t>
      </w:r>
      <w:r w:rsidRPr="00B05FCF">
        <w:t xml:space="preserve"> </w:t>
      </w:r>
      <w:hyperlink r:id="rId5" w:history="1">
        <w:r w:rsidRPr="00B05FCF">
          <w:rPr>
            <w:rStyle w:val="Hyperlink"/>
            <w:rFonts w:cstheme="minorHAnsi"/>
            <w:shd w:val="clear" w:color="auto" w:fill="FFFFFF"/>
          </w:rPr>
          <w:t>https://www.linkedin.com/company/tata-consultancy-services/</w:t>
        </w:r>
      </w:hyperlink>
    </w:p>
    <w:p w14:paraId="2248C25C" w14:textId="5262CA1F" w:rsidR="00672F30" w:rsidRDefault="00672F30" w:rsidP="00672F30">
      <w:pPr>
        <w:rPr>
          <w:rFonts w:cstheme="minorHAnsi"/>
          <w:b/>
          <w:bCs/>
          <w:color w:val="464646"/>
          <w:shd w:val="clear" w:color="auto" w:fill="FFFFFF"/>
        </w:rPr>
      </w:pPr>
      <w:r w:rsidRPr="00F22191">
        <w:rPr>
          <w:rFonts w:cstheme="minorHAnsi"/>
          <w:b/>
          <w:bCs/>
          <w:color w:val="464646"/>
          <w:shd w:val="clear" w:color="auto" w:fill="FFFFFF"/>
        </w:rPr>
        <w:t xml:space="preserve">SELECTION </w:t>
      </w:r>
      <w:r>
        <w:rPr>
          <w:rFonts w:cstheme="minorHAnsi"/>
          <w:b/>
          <w:bCs/>
          <w:color w:val="464646"/>
          <w:shd w:val="clear" w:color="auto" w:fill="FFFFFF"/>
        </w:rPr>
        <w:t>PROCESS:</w:t>
      </w:r>
    </w:p>
    <w:p w14:paraId="24FD08A7" w14:textId="01A511D2" w:rsidR="00672F30" w:rsidRPr="00672F30" w:rsidRDefault="00672F30" w:rsidP="00672F30">
      <w:pPr>
        <w:rPr>
          <w:rFonts w:cstheme="minorHAnsi"/>
          <w:color w:val="464646"/>
          <w:shd w:val="clear" w:color="auto" w:fill="FFFFFF"/>
        </w:rPr>
      </w:pPr>
      <w:r w:rsidRPr="00672F30">
        <w:rPr>
          <w:rFonts w:cstheme="minorHAnsi"/>
          <w:color w:val="464646"/>
          <w:shd w:val="clear" w:color="auto" w:fill="FFFFFF"/>
        </w:rPr>
        <w:t>Aptitude Round</w:t>
      </w:r>
    </w:p>
    <w:p w14:paraId="611DD919" w14:textId="029D6AC5" w:rsidR="00672F30" w:rsidRPr="00672F30" w:rsidRDefault="00672F30" w:rsidP="00672F30">
      <w:pPr>
        <w:rPr>
          <w:rFonts w:cstheme="minorHAnsi"/>
          <w:color w:val="464646"/>
          <w:shd w:val="clear" w:color="auto" w:fill="FFFFFF"/>
        </w:rPr>
      </w:pPr>
      <w:r w:rsidRPr="00672F30">
        <w:rPr>
          <w:rFonts w:cstheme="minorHAnsi"/>
          <w:color w:val="464646"/>
          <w:shd w:val="clear" w:color="auto" w:fill="FFFFFF"/>
        </w:rPr>
        <w:t>Technical Round</w:t>
      </w:r>
    </w:p>
    <w:p w14:paraId="4433D80D" w14:textId="139905F0" w:rsidR="00672F30" w:rsidRDefault="00672F30">
      <w:pPr>
        <w:rPr>
          <w:rFonts w:cstheme="minorHAnsi"/>
          <w:color w:val="464646"/>
          <w:shd w:val="clear" w:color="auto" w:fill="FFFFFF"/>
        </w:rPr>
      </w:pPr>
      <w:r w:rsidRPr="00672F30">
        <w:rPr>
          <w:rFonts w:cstheme="minorHAnsi"/>
          <w:color w:val="464646"/>
          <w:shd w:val="clear" w:color="auto" w:fill="FFFFFF"/>
        </w:rPr>
        <w:t>HR round</w:t>
      </w:r>
    </w:p>
    <w:p w14:paraId="4A79D122" w14:textId="3E58E88F" w:rsidR="00D41DCE" w:rsidRDefault="00B05FCF">
      <w:pPr>
        <w:rPr>
          <w:rFonts w:cstheme="minorHAnsi"/>
          <w:b/>
          <w:bCs/>
          <w:color w:val="464646"/>
          <w:shd w:val="clear" w:color="auto" w:fill="FFFFFF"/>
        </w:rPr>
      </w:pPr>
      <w:r w:rsidRPr="00F22191">
        <w:rPr>
          <w:rFonts w:cstheme="minorHAnsi"/>
          <w:b/>
          <w:bCs/>
          <w:color w:val="464646"/>
          <w:shd w:val="clear" w:color="auto" w:fill="FFFFFF"/>
        </w:rPr>
        <w:t xml:space="preserve">SELECTION </w:t>
      </w:r>
      <w:r w:rsidR="00F22191">
        <w:rPr>
          <w:rFonts w:cstheme="minorHAnsi"/>
          <w:b/>
          <w:bCs/>
          <w:color w:val="464646"/>
          <w:shd w:val="clear" w:color="auto" w:fill="FFFFFF"/>
        </w:rPr>
        <w:t>CRITERIA:</w:t>
      </w:r>
    </w:p>
    <w:p w14:paraId="6A88CFFB" w14:textId="66A0D483" w:rsidR="00F22191" w:rsidRDefault="00F22191">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12th (%) :</w:t>
      </w:r>
      <w:r w:rsidR="00D41DCE">
        <w:rPr>
          <w:rFonts w:ascii="Segoe UI" w:hAnsi="Segoe UI" w:cs="Segoe UI"/>
          <w:b/>
          <w:bCs/>
          <w:color w:val="595959"/>
          <w:sz w:val="20"/>
          <w:szCs w:val="20"/>
          <w:bdr w:val="none" w:sz="0" w:space="0" w:color="auto" w:frame="1"/>
          <w:shd w:val="clear" w:color="auto" w:fill="FFFFFF"/>
        </w:rPr>
        <w:t xml:space="preserve">                    60-100%</w:t>
      </w:r>
    </w:p>
    <w:p w14:paraId="3953ABAE" w14:textId="7D3E250F" w:rsidR="00D41DCE" w:rsidRDefault="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10th (%) :                    60-100%</w:t>
      </w:r>
    </w:p>
    <w:p w14:paraId="15AB0766" w14:textId="5701F9DD" w:rsidR="00D41DCE" w:rsidRDefault="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 xml:space="preserve">BE           :                    60-100%  </w:t>
      </w:r>
    </w:p>
    <w:p w14:paraId="54DE118D" w14:textId="77777777" w:rsidR="00672F30" w:rsidRDefault="00D41DCE" w:rsidP="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 xml:space="preserve">Branch   :                     ALL BRANCH </w:t>
      </w:r>
    </w:p>
    <w:p w14:paraId="7D654704" w14:textId="08F50487" w:rsidR="00672F30" w:rsidRDefault="0009556A" w:rsidP="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To know more about recruitment process:</w:t>
      </w:r>
    </w:p>
    <w:p w14:paraId="146450E4" w14:textId="77777777" w:rsidR="0009556A" w:rsidRDefault="00000000" w:rsidP="00D41DCE">
      <w:pPr>
        <w:rPr>
          <w:rFonts w:ascii="Segoe UI" w:hAnsi="Segoe UI" w:cs="Segoe UI"/>
          <w:color w:val="595959"/>
          <w:sz w:val="20"/>
          <w:szCs w:val="20"/>
          <w:bdr w:val="none" w:sz="0" w:space="0" w:color="auto" w:frame="1"/>
          <w:shd w:val="clear" w:color="auto" w:fill="FFFFFF"/>
        </w:rPr>
      </w:pPr>
      <w:hyperlink r:id="rId6" w:history="1">
        <w:r w:rsidR="00672F30" w:rsidRPr="0009556A">
          <w:rPr>
            <w:rStyle w:val="Hyperlink"/>
            <w:rFonts w:ascii="Segoe UI" w:hAnsi="Segoe UI" w:cs="Segoe UI"/>
            <w:sz w:val="20"/>
            <w:szCs w:val="20"/>
            <w:bdr w:val="none" w:sz="0" w:space="0" w:color="auto" w:frame="1"/>
            <w:shd w:val="clear" w:color="auto" w:fill="FFFFFF"/>
          </w:rPr>
          <w:t>https://www.geeksforgeeks.org/tcs-recruitment-process/</w:t>
        </w:r>
      </w:hyperlink>
      <w:r w:rsidR="00D41DCE" w:rsidRPr="0009556A">
        <w:rPr>
          <w:rFonts w:ascii="Segoe UI" w:hAnsi="Segoe UI" w:cs="Segoe UI"/>
          <w:color w:val="595959"/>
          <w:sz w:val="20"/>
          <w:szCs w:val="20"/>
          <w:bdr w:val="none" w:sz="0" w:space="0" w:color="auto" w:frame="1"/>
          <w:shd w:val="clear" w:color="auto" w:fill="FFFFFF"/>
        </w:rPr>
        <w:t xml:space="preserve"> </w:t>
      </w:r>
    </w:p>
    <w:p w14:paraId="40ED836E" w14:textId="66E27DDA" w:rsidR="0009556A" w:rsidRDefault="0009556A" w:rsidP="00D41DCE">
      <w:pPr>
        <w:rPr>
          <w:rStyle w:val="Hyperlink"/>
          <w:rFonts w:ascii="Segoe UI" w:hAnsi="Segoe UI" w:cs="Segoe UI"/>
          <w:sz w:val="20"/>
          <w:szCs w:val="20"/>
          <w:bdr w:val="none" w:sz="0" w:space="0" w:color="auto" w:frame="1"/>
          <w:shd w:val="clear" w:color="auto" w:fill="FFFFFF"/>
        </w:rPr>
      </w:pPr>
      <w:r w:rsidRPr="0009556A">
        <w:rPr>
          <w:rFonts w:ascii="Segoe UI" w:hAnsi="Segoe UI" w:cs="Segoe UI"/>
          <w:b/>
          <w:bCs/>
          <w:color w:val="595959"/>
          <w:sz w:val="20"/>
          <w:szCs w:val="20"/>
          <w:bdr w:val="none" w:sz="0" w:space="0" w:color="auto" w:frame="1"/>
          <w:shd w:val="clear" w:color="auto" w:fill="FFFFFF"/>
        </w:rPr>
        <w:t>interview experience:</w:t>
      </w:r>
      <w:r>
        <w:rPr>
          <w:rFonts w:ascii="Segoe UI" w:hAnsi="Segoe UI" w:cs="Segoe UI"/>
          <w:b/>
          <w:bCs/>
          <w:color w:val="595959"/>
          <w:sz w:val="20"/>
          <w:szCs w:val="20"/>
          <w:bdr w:val="none" w:sz="0" w:space="0" w:color="auto" w:frame="1"/>
          <w:shd w:val="clear" w:color="auto" w:fill="FFFFFF"/>
        </w:rPr>
        <w:t xml:space="preserve"> </w:t>
      </w:r>
      <w:hyperlink r:id="rId7" w:history="1">
        <w:r w:rsidRPr="0009556A">
          <w:rPr>
            <w:rStyle w:val="Hyperlink"/>
            <w:rFonts w:ascii="Segoe UI" w:hAnsi="Segoe UI" w:cs="Segoe UI"/>
            <w:sz w:val="20"/>
            <w:szCs w:val="20"/>
            <w:bdr w:val="none" w:sz="0" w:space="0" w:color="auto" w:frame="1"/>
            <w:shd w:val="clear" w:color="auto" w:fill="FFFFFF"/>
          </w:rPr>
          <w:t>https://www.geeksforgeeks.org/tag/tcs-interview-experience/</w:t>
        </w:r>
      </w:hyperlink>
    </w:p>
    <w:p w14:paraId="5D765542" w14:textId="4E8C2DA3" w:rsidR="0074436C" w:rsidRDefault="0074436C" w:rsidP="00D41DCE">
      <w:pPr>
        <w:rPr>
          <w:rStyle w:val="Hyperlink"/>
          <w:rFonts w:ascii="Segoe UI" w:hAnsi="Segoe UI" w:cs="Segoe UI"/>
          <w:sz w:val="20"/>
          <w:szCs w:val="20"/>
          <w:bdr w:val="none" w:sz="0" w:space="0" w:color="auto" w:frame="1"/>
          <w:shd w:val="clear" w:color="auto" w:fill="FFFFFF"/>
        </w:rPr>
      </w:pPr>
      <w:r>
        <w:rPr>
          <w:rStyle w:val="Hyperlink"/>
          <w:rFonts w:ascii="Segoe UI" w:hAnsi="Segoe UI" w:cs="Segoe UI"/>
          <w:sz w:val="20"/>
          <w:szCs w:val="20"/>
          <w:bdr w:val="none" w:sz="0" w:space="0" w:color="auto" w:frame="1"/>
          <w:shd w:val="clear" w:color="auto" w:fill="FFFFFF"/>
        </w:rPr>
        <w:t>Saankya</w:t>
      </w:r>
    </w:p>
    <w:p w14:paraId="2FC5F3D8" w14:textId="77777777" w:rsidR="008C33C4" w:rsidRDefault="008C33C4" w:rsidP="00D41DCE">
      <w:pPr>
        <w:rPr>
          <w:rFonts w:ascii="Segoe UI" w:hAnsi="Segoe UI" w:cs="Segoe UI"/>
          <w:color w:val="595959"/>
          <w:sz w:val="20"/>
          <w:szCs w:val="20"/>
          <w:bdr w:val="none" w:sz="0" w:space="0" w:color="auto" w:frame="1"/>
          <w:shd w:val="clear" w:color="auto" w:fill="FFFFFF"/>
        </w:rPr>
      </w:pPr>
    </w:p>
    <w:p w14:paraId="0163938D" w14:textId="19BFA47D" w:rsidR="0009556A" w:rsidRPr="0009556A" w:rsidRDefault="0009556A" w:rsidP="00D41DCE">
      <w:pPr>
        <w:rPr>
          <w:rFonts w:ascii="Segoe UI" w:hAnsi="Segoe UI" w:cs="Segoe UI"/>
          <w:b/>
          <w:bCs/>
          <w:color w:val="595959"/>
          <w:sz w:val="20"/>
          <w:szCs w:val="20"/>
          <w:bdr w:val="none" w:sz="0" w:space="0" w:color="auto" w:frame="1"/>
          <w:shd w:val="clear" w:color="auto" w:fill="FFFFFF"/>
        </w:rPr>
      </w:pPr>
    </w:p>
    <w:p w14:paraId="3BAE6805" w14:textId="77EE84A9" w:rsidR="00D41DCE" w:rsidRPr="0009556A" w:rsidRDefault="00D41DCE" w:rsidP="00D41DCE">
      <w:pPr>
        <w:rPr>
          <w:rFonts w:ascii="inherit" w:eastAsia="Times New Roman" w:hAnsi="inherit" w:cs="Segoe UI"/>
          <w:color w:val="595959"/>
          <w:kern w:val="0"/>
          <w:sz w:val="20"/>
          <w:szCs w:val="20"/>
          <w:lang w:eastAsia="en-IN"/>
          <w14:ligatures w14:val="none"/>
        </w:rPr>
      </w:pPr>
      <w:r w:rsidRPr="0009556A">
        <w:rPr>
          <w:rFonts w:ascii="inherit" w:eastAsia="Times New Roman" w:hAnsi="inherit" w:cs="Segoe UI"/>
          <w:color w:val="595959"/>
          <w:kern w:val="0"/>
          <w:sz w:val="20"/>
          <w:szCs w:val="20"/>
          <w:lang w:eastAsia="en-IN"/>
          <w14:ligatures w14:val="none"/>
        </w:rPr>
        <w:br/>
      </w:r>
    </w:p>
    <w:p w14:paraId="060BBE13" w14:textId="382ED821" w:rsidR="00D41DCE" w:rsidRDefault="00D41DCE">
      <w:pPr>
        <w:rPr>
          <w:rFonts w:ascii="Segoe UI" w:hAnsi="Segoe UI" w:cs="Segoe UI"/>
          <w:b/>
          <w:bCs/>
          <w:color w:val="595959"/>
          <w:sz w:val="20"/>
          <w:szCs w:val="20"/>
          <w:bdr w:val="none" w:sz="0" w:space="0" w:color="auto" w:frame="1"/>
          <w:shd w:val="clear" w:color="auto" w:fill="FFFFFF"/>
        </w:rPr>
      </w:pPr>
    </w:p>
    <w:p w14:paraId="1C7640BE" w14:textId="77777777" w:rsidR="00D41DCE" w:rsidRDefault="00D41DCE">
      <w:pPr>
        <w:rPr>
          <w:rFonts w:ascii="Segoe UI" w:hAnsi="Segoe UI" w:cs="Segoe UI"/>
          <w:b/>
          <w:bCs/>
          <w:color w:val="595959"/>
          <w:sz w:val="20"/>
          <w:szCs w:val="20"/>
          <w:bdr w:val="none" w:sz="0" w:space="0" w:color="auto" w:frame="1"/>
          <w:shd w:val="clear" w:color="auto" w:fill="FFFFFF"/>
        </w:rPr>
      </w:pPr>
    </w:p>
    <w:p w14:paraId="711C7492" w14:textId="77777777" w:rsidR="00F22191" w:rsidRDefault="00F22191">
      <w:pPr>
        <w:rPr>
          <w:rFonts w:cstheme="minorHAnsi"/>
          <w:b/>
          <w:bCs/>
          <w:color w:val="464646"/>
          <w:shd w:val="clear" w:color="auto" w:fill="FFFFFF"/>
        </w:rPr>
      </w:pPr>
    </w:p>
    <w:p w14:paraId="777DB52C" w14:textId="77777777" w:rsidR="00F22191" w:rsidRPr="00F22191" w:rsidRDefault="00F22191">
      <w:pPr>
        <w:rPr>
          <w:rFonts w:cstheme="minorHAnsi"/>
          <w:b/>
          <w:bCs/>
          <w:color w:val="FFFFFF"/>
          <w:shd w:val="clear" w:color="auto" w:fill="000000"/>
        </w:rPr>
      </w:pPr>
    </w:p>
    <w:p w14:paraId="29AD3052" w14:textId="77777777" w:rsidR="00884F98" w:rsidRPr="00884F98" w:rsidRDefault="00884F98">
      <w:pPr>
        <w:rPr>
          <w:b/>
          <w:bCs/>
          <w:lang w:val="en-US"/>
        </w:rPr>
      </w:pPr>
    </w:p>
    <w:sectPr w:rsidR="00884F98" w:rsidRPr="00884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8"/>
    <w:rsid w:val="00052231"/>
    <w:rsid w:val="0009556A"/>
    <w:rsid w:val="003F2B59"/>
    <w:rsid w:val="00672F30"/>
    <w:rsid w:val="0074436C"/>
    <w:rsid w:val="00884F98"/>
    <w:rsid w:val="008C33C4"/>
    <w:rsid w:val="00B05FCF"/>
    <w:rsid w:val="00BE0889"/>
    <w:rsid w:val="00C50351"/>
    <w:rsid w:val="00D41DCE"/>
    <w:rsid w:val="00F22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0C45"/>
  <w15:chartTrackingRefBased/>
  <w15:docId w15:val="{F40AB2FF-7CE3-4ADE-B869-A253FF6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FCF"/>
    <w:rPr>
      <w:color w:val="0563C1" w:themeColor="hyperlink"/>
      <w:u w:val="single"/>
    </w:rPr>
  </w:style>
  <w:style w:type="character" w:styleId="UnresolvedMention">
    <w:name w:val="Unresolved Mention"/>
    <w:basedOn w:val="DefaultParagraphFont"/>
    <w:uiPriority w:val="99"/>
    <w:semiHidden/>
    <w:unhideWhenUsed/>
    <w:rsid w:val="00B05FCF"/>
    <w:rPr>
      <w:color w:val="605E5C"/>
      <w:shd w:val="clear" w:color="auto" w:fill="E1DFDD"/>
    </w:rPr>
  </w:style>
  <w:style w:type="character" w:styleId="FollowedHyperlink">
    <w:name w:val="FollowedHyperlink"/>
    <w:basedOn w:val="DefaultParagraphFont"/>
    <w:uiPriority w:val="99"/>
    <w:semiHidden/>
    <w:unhideWhenUsed/>
    <w:rsid w:val="00B05F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67421">
      <w:bodyDiv w:val="1"/>
      <w:marLeft w:val="0"/>
      <w:marRight w:val="0"/>
      <w:marTop w:val="0"/>
      <w:marBottom w:val="0"/>
      <w:divBdr>
        <w:top w:val="none" w:sz="0" w:space="0" w:color="auto"/>
        <w:left w:val="none" w:sz="0" w:space="0" w:color="auto"/>
        <w:bottom w:val="none" w:sz="0" w:space="0" w:color="auto"/>
        <w:right w:val="none" w:sz="0" w:space="0" w:color="auto"/>
      </w:divBdr>
    </w:div>
    <w:div w:id="162353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tag/tcs-interview-experi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tcs-recruitment-process/" TargetMode="External"/><Relationship Id="rId5" Type="http://schemas.openxmlformats.org/officeDocument/2006/relationships/hyperlink" Target="https://www.linkedin.com/company/tata-consultancy-services/" TargetMode="External"/><Relationship Id="rId4" Type="http://schemas.openxmlformats.org/officeDocument/2006/relationships/hyperlink" Target="https://www.tc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fathimafayiza07@outlook.com</dc:creator>
  <cp:keywords/>
  <dc:description/>
  <cp:lastModifiedBy>fathimafayiza07@outlook.com</cp:lastModifiedBy>
  <cp:revision>3</cp:revision>
  <dcterms:created xsi:type="dcterms:W3CDTF">2023-04-26T05:36:00Z</dcterms:created>
  <dcterms:modified xsi:type="dcterms:W3CDTF">2023-04-26T09:38:00Z</dcterms:modified>
</cp:coreProperties>
</file>