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0FFE" w14:textId="77777777" w:rsidR="00293A9E" w:rsidRDefault="00293A9E" w:rsidP="00293A9E">
      <w:pPr>
        <w:jc w:val="center"/>
        <w:rPr>
          <w:rFonts w:cs="Times New Roman"/>
          <w:b/>
          <w:bCs/>
          <w:sz w:val="40"/>
          <w:szCs w:val="40"/>
        </w:rPr>
      </w:pPr>
    </w:p>
    <w:p w14:paraId="1A32BD47" w14:textId="57BDF677" w:rsidR="003B472B" w:rsidRPr="00293A9E" w:rsidRDefault="007401A8" w:rsidP="00293A9E">
      <w:pPr>
        <w:jc w:val="center"/>
        <w:rPr>
          <w:rFonts w:cs="Times New Roman"/>
          <w:b/>
          <w:bCs/>
          <w:sz w:val="40"/>
          <w:szCs w:val="40"/>
        </w:rPr>
      </w:pPr>
      <w:r w:rsidRPr="00293A9E">
        <w:rPr>
          <w:rFonts w:cs="Times New Roman"/>
          <w:b/>
          <w:bCs/>
          <w:sz w:val="40"/>
          <w:szCs w:val="40"/>
        </w:rPr>
        <w:t xml:space="preserve">EEX5362 – PERFORMANCE MODELLING </w:t>
      </w:r>
    </w:p>
    <w:p w14:paraId="0DE43BFE" w14:textId="3E5C4765" w:rsidR="00293A9E" w:rsidRPr="00293A9E" w:rsidRDefault="00293A9E" w:rsidP="00293A9E">
      <w:pPr>
        <w:jc w:val="center"/>
        <w:rPr>
          <w:rFonts w:cs="Times New Roman"/>
          <w:b/>
          <w:bCs/>
          <w:sz w:val="40"/>
          <w:szCs w:val="40"/>
        </w:rPr>
      </w:pPr>
      <w:r w:rsidRPr="00293A9E">
        <w:rPr>
          <w:rFonts w:cs="Times New Roman"/>
          <w:b/>
          <w:bCs/>
          <w:sz w:val="40"/>
          <w:szCs w:val="40"/>
        </w:rPr>
        <w:t>Deliverable 01</w:t>
      </w:r>
    </w:p>
    <w:p w14:paraId="63E13390" w14:textId="77777777" w:rsidR="00293A9E" w:rsidRDefault="00293A9E" w:rsidP="00293A9E">
      <w:pPr>
        <w:jc w:val="center"/>
        <w:rPr>
          <w:rFonts w:cs="Times New Roman"/>
          <w:b/>
          <w:bCs/>
          <w:sz w:val="40"/>
          <w:szCs w:val="40"/>
        </w:rPr>
      </w:pPr>
    </w:p>
    <w:p w14:paraId="50C7CF2A" w14:textId="77777777" w:rsidR="00293A9E" w:rsidRDefault="00293A9E" w:rsidP="00293A9E">
      <w:pPr>
        <w:jc w:val="center"/>
        <w:rPr>
          <w:rFonts w:cs="Times New Roman"/>
          <w:b/>
          <w:bCs/>
          <w:sz w:val="40"/>
          <w:szCs w:val="40"/>
        </w:rPr>
      </w:pPr>
    </w:p>
    <w:p w14:paraId="61C73216" w14:textId="5A17F2B0" w:rsidR="007401A8" w:rsidRDefault="00293A9E" w:rsidP="00293A9E">
      <w:pPr>
        <w:jc w:val="center"/>
        <w:rPr>
          <w:rFonts w:cs="Times New Roman"/>
          <w:b/>
          <w:bCs/>
          <w:color w:val="1F3864" w:themeColor="accent1" w:themeShade="80"/>
          <w:sz w:val="40"/>
          <w:szCs w:val="40"/>
        </w:rPr>
      </w:pPr>
      <w:r w:rsidRPr="00293A9E">
        <w:rPr>
          <w:rFonts w:cs="Times New Roman"/>
          <w:b/>
          <w:bCs/>
          <w:color w:val="1F3864" w:themeColor="accent1" w:themeShade="80"/>
          <w:sz w:val="40"/>
          <w:szCs w:val="40"/>
        </w:rPr>
        <w:t>University Registration Queue System</w:t>
      </w:r>
    </w:p>
    <w:p w14:paraId="63C61E74" w14:textId="428B4426" w:rsidR="00293A9E" w:rsidRDefault="00293A9E" w:rsidP="00293A9E">
      <w:pPr>
        <w:jc w:val="center"/>
        <w:rPr>
          <w:rFonts w:cs="Times New Roman"/>
          <w:b/>
          <w:bCs/>
          <w:color w:val="1F3864" w:themeColor="accent1" w:themeShade="80"/>
          <w:sz w:val="40"/>
          <w:szCs w:val="40"/>
        </w:rPr>
      </w:pPr>
    </w:p>
    <w:p w14:paraId="73C230E1" w14:textId="7BDA2816" w:rsidR="00293A9E" w:rsidRDefault="00293A9E" w:rsidP="00293A9E">
      <w:pPr>
        <w:jc w:val="center"/>
        <w:rPr>
          <w:rFonts w:cs="Times New Roman"/>
          <w:b/>
          <w:bCs/>
          <w:color w:val="1F3864" w:themeColor="accent1" w:themeShade="80"/>
          <w:sz w:val="40"/>
          <w:szCs w:val="40"/>
        </w:rPr>
      </w:pPr>
    </w:p>
    <w:p w14:paraId="7B40DA09" w14:textId="01F989D4" w:rsidR="00293A9E" w:rsidRDefault="00293A9E" w:rsidP="00293A9E">
      <w:pPr>
        <w:jc w:val="center"/>
        <w:rPr>
          <w:rFonts w:cs="Times New Roman"/>
          <w:b/>
          <w:bCs/>
          <w:color w:val="1F3864" w:themeColor="accent1" w:themeShade="80"/>
          <w:sz w:val="40"/>
          <w:szCs w:val="40"/>
        </w:rPr>
      </w:pPr>
    </w:p>
    <w:p w14:paraId="5D29358C" w14:textId="3063582B" w:rsidR="00293A9E" w:rsidRDefault="00293A9E" w:rsidP="00293A9E">
      <w:pPr>
        <w:jc w:val="center"/>
        <w:rPr>
          <w:rFonts w:cs="Times New Roman"/>
          <w:b/>
          <w:bCs/>
          <w:color w:val="1F3864" w:themeColor="accent1" w:themeShade="80"/>
          <w:sz w:val="40"/>
          <w:szCs w:val="40"/>
        </w:rPr>
      </w:pPr>
    </w:p>
    <w:p w14:paraId="6E3A3BBD" w14:textId="4B12C4DC" w:rsidR="00293A9E" w:rsidRDefault="00293A9E" w:rsidP="00293A9E">
      <w:pPr>
        <w:jc w:val="center"/>
        <w:rPr>
          <w:rFonts w:cs="Times New Roman"/>
          <w:b/>
          <w:bCs/>
          <w:color w:val="1F3864" w:themeColor="accent1" w:themeShade="80"/>
          <w:sz w:val="40"/>
          <w:szCs w:val="40"/>
        </w:rPr>
      </w:pPr>
    </w:p>
    <w:p w14:paraId="2A1707DC" w14:textId="77777777" w:rsidR="00293A9E" w:rsidRDefault="00293A9E" w:rsidP="00293A9E">
      <w:pPr>
        <w:jc w:val="center"/>
        <w:rPr>
          <w:rFonts w:cs="Times New Roman"/>
          <w:b/>
          <w:bCs/>
          <w:color w:val="1F3864" w:themeColor="accent1" w:themeShade="80"/>
          <w:sz w:val="40"/>
          <w:szCs w:val="40"/>
        </w:rPr>
      </w:pPr>
    </w:p>
    <w:p w14:paraId="1B761966" w14:textId="667DB4DD" w:rsidR="00293A9E" w:rsidRDefault="00293A9E" w:rsidP="00293A9E">
      <w:pPr>
        <w:rPr>
          <w:rFonts w:cs="Times New Roman"/>
          <w:sz w:val="32"/>
          <w:szCs w:val="32"/>
        </w:rPr>
      </w:pPr>
      <w:r>
        <w:rPr>
          <w:rFonts w:cs="Times New Roman"/>
          <w:sz w:val="32"/>
          <w:szCs w:val="32"/>
        </w:rPr>
        <w:t>M.A.F. Zahra</w:t>
      </w:r>
    </w:p>
    <w:p w14:paraId="7F906244" w14:textId="5815CF49" w:rsidR="00293A9E" w:rsidRPr="00293A9E" w:rsidRDefault="00293A9E" w:rsidP="00293A9E">
      <w:pPr>
        <w:rPr>
          <w:rFonts w:cs="Times New Roman"/>
          <w:sz w:val="32"/>
          <w:szCs w:val="32"/>
        </w:rPr>
      </w:pPr>
      <w:r>
        <w:rPr>
          <w:rFonts w:cs="Times New Roman"/>
          <w:sz w:val="32"/>
          <w:szCs w:val="32"/>
        </w:rPr>
        <w:t>S92077772</w:t>
      </w:r>
    </w:p>
    <w:p w14:paraId="055503E4" w14:textId="509557E4" w:rsidR="00293A9E" w:rsidRDefault="00293A9E" w:rsidP="00293A9E">
      <w:pPr>
        <w:jc w:val="center"/>
        <w:rPr>
          <w:rFonts w:cs="Times New Roman"/>
          <w:b/>
          <w:bCs/>
          <w:color w:val="1F3864" w:themeColor="accent1" w:themeShade="80"/>
          <w:sz w:val="40"/>
          <w:szCs w:val="40"/>
        </w:rPr>
      </w:pPr>
    </w:p>
    <w:p w14:paraId="0C599EEC" w14:textId="65327616" w:rsidR="00293A9E" w:rsidRDefault="00293A9E" w:rsidP="00293A9E">
      <w:pPr>
        <w:jc w:val="center"/>
        <w:rPr>
          <w:rFonts w:cs="Times New Roman"/>
          <w:b/>
          <w:bCs/>
          <w:color w:val="1F3864" w:themeColor="accent1" w:themeShade="80"/>
          <w:sz w:val="40"/>
          <w:szCs w:val="40"/>
        </w:rPr>
      </w:pPr>
    </w:p>
    <w:p w14:paraId="5BE9063A" w14:textId="15A0CFEA" w:rsidR="00293A9E" w:rsidRDefault="00293A9E" w:rsidP="00293A9E">
      <w:pPr>
        <w:jc w:val="center"/>
        <w:rPr>
          <w:rFonts w:cs="Times New Roman"/>
          <w:b/>
          <w:bCs/>
          <w:color w:val="1F3864" w:themeColor="accent1" w:themeShade="80"/>
          <w:sz w:val="40"/>
          <w:szCs w:val="40"/>
        </w:rPr>
      </w:pPr>
    </w:p>
    <w:p w14:paraId="55550C9D" w14:textId="3AD1BD40" w:rsidR="00293A9E" w:rsidRDefault="00293A9E" w:rsidP="00293A9E">
      <w:pPr>
        <w:jc w:val="center"/>
        <w:rPr>
          <w:rFonts w:cs="Times New Roman"/>
          <w:b/>
          <w:bCs/>
          <w:color w:val="1F3864" w:themeColor="accent1" w:themeShade="80"/>
          <w:sz w:val="40"/>
          <w:szCs w:val="40"/>
        </w:rPr>
      </w:pPr>
    </w:p>
    <w:p w14:paraId="1B560E67" w14:textId="4F734A34" w:rsidR="00293A9E" w:rsidRDefault="00293A9E" w:rsidP="00293A9E">
      <w:pPr>
        <w:jc w:val="center"/>
        <w:rPr>
          <w:rFonts w:cs="Times New Roman"/>
          <w:b/>
          <w:bCs/>
          <w:color w:val="1F3864" w:themeColor="accent1" w:themeShade="80"/>
          <w:sz w:val="40"/>
          <w:szCs w:val="40"/>
        </w:rPr>
      </w:pPr>
    </w:p>
    <w:p w14:paraId="07B2873F" w14:textId="30F3226C" w:rsidR="00293A9E" w:rsidRDefault="00293A9E" w:rsidP="00293A9E">
      <w:pPr>
        <w:pStyle w:val="Heading1"/>
        <w:numPr>
          <w:ilvl w:val="0"/>
          <w:numId w:val="2"/>
        </w:numPr>
      </w:pPr>
      <w:r>
        <w:lastRenderedPageBreak/>
        <w:t>High-level Problem</w:t>
      </w:r>
    </w:p>
    <w:p w14:paraId="7A7C6099" w14:textId="77777777" w:rsidR="00293A9E" w:rsidRPr="00293A9E" w:rsidRDefault="00293A9E" w:rsidP="00293A9E"/>
    <w:p w14:paraId="1A681B67" w14:textId="77777777" w:rsidR="00293A9E" w:rsidRDefault="00293A9E" w:rsidP="00533358">
      <w:pPr>
        <w:jc w:val="both"/>
      </w:pPr>
      <w:r>
        <w:t>At the start of every semester, many students come to the university to register for their courses. Because students arrive around the same time, long queues form at the registration counters. Each counter is managed by staff who handle one student at a time.</w:t>
      </w:r>
      <w:r>
        <w:t xml:space="preserve">     </w:t>
      </w:r>
    </w:p>
    <w:p w14:paraId="7D7839CE" w14:textId="25431777" w:rsidR="00293A9E" w:rsidRDefault="00293A9E" w:rsidP="00533358">
      <w:pPr>
        <w:jc w:val="both"/>
      </w:pPr>
      <w:r>
        <w:t>Some students finish registration quickly, while others take longer, which causes uneven waiting times</w:t>
      </w:r>
      <w:r w:rsidR="00533358">
        <w:t xml:space="preserve"> </w:t>
      </w:r>
      <w:r>
        <w:t>and congestion.</w:t>
      </w:r>
      <w:r w:rsidR="00533358">
        <w:t xml:space="preserve"> </w:t>
      </w:r>
      <w:r>
        <w:t>This creates delays, stress, and sometimes confusion among students.</w:t>
      </w:r>
    </w:p>
    <w:p w14:paraId="7597E90E" w14:textId="30BE7034" w:rsidR="00533358" w:rsidRDefault="00293A9E" w:rsidP="00533358">
      <w:pPr>
        <w:pStyle w:val="NormalWeb"/>
        <w:jc w:val="both"/>
      </w:pPr>
      <w:r>
        <w:t xml:space="preserve">The </w:t>
      </w:r>
      <w:r w:rsidRPr="00293A9E">
        <w:rPr>
          <w:rStyle w:val="Strong"/>
          <w:b w:val="0"/>
          <w:bCs w:val="0"/>
        </w:rPr>
        <w:t>University Registration Queue System</w:t>
      </w:r>
      <w:r>
        <w:t xml:space="preserve"> aims to study and improve this process by analyzing how students arrive, how long they wait, and how efficiently staff handle registration.</w:t>
      </w:r>
      <w:r>
        <w:br/>
        <w:t>By understanding these factors, the university can reduce long waits, balance staff workload, and improve the registration experience.</w:t>
      </w:r>
    </w:p>
    <w:p w14:paraId="15D2BC07" w14:textId="77777777" w:rsidR="00533358" w:rsidRPr="00533358" w:rsidRDefault="00533358" w:rsidP="00533358">
      <w:pPr>
        <w:pStyle w:val="Heading1"/>
        <w:rPr>
          <w:rFonts w:eastAsia="Times New Roman"/>
        </w:rPr>
      </w:pPr>
      <w:r w:rsidRPr="00533358">
        <w:rPr>
          <w:rFonts w:eastAsia="Times New Roman"/>
        </w:rPr>
        <w:t>2. Dataset Description</w:t>
      </w:r>
    </w:p>
    <w:p w14:paraId="508421F9" w14:textId="01556C92" w:rsidR="00533358" w:rsidRDefault="00533358" w:rsidP="00533358">
      <w:pPr>
        <w:spacing w:before="100" w:beforeAutospacing="1" w:after="100" w:afterAutospacing="1" w:line="240" w:lineRule="auto"/>
        <w:rPr>
          <w:rFonts w:eastAsia="Times New Roman" w:cs="Times New Roman"/>
          <w:szCs w:val="24"/>
        </w:rPr>
      </w:pPr>
      <w:r w:rsidRPr="00533358">
        <w:rPr>
          <w:rFonts w:eastAsia="Times New Roman" w:cs="Times New Roman"/>
          <w:szCs w:val="24"/>
        </w:rPr>
        <w:t>The dataset records student arrivals and registration details. It contains the following fields:</w:t>
      </w:r>
    </w:p>
    <w:tbl>
      <w:tblPr>
        <w:tblStyle w:val="TableGrid"/>
        <w:tblW w:w="9985" w:type="dxa"/>
        <w:tblLook w:val="04A0" w:firstRow="1" w:lastRow="0" w:firstColumn="1" w:lastColumn="0" w:noHBand="0" w:noVBand="1"/>
      </w:tblPr>
      <w:tblGrid>
        <w:gridCol w:w="4675"/>
        <w:gridCol w:w="5310"/>
      </w:tblGrid>
      <w:tr w:rsidR="00533358" w14:paraId="166F0D62" w14:textId="77777777" w:rsidTr="00533358">
        <w:tc>
          <w:tcPr>
            <w:tcW w:w="4675" w:type="dxa"/>
            <w:shd w:val="clear" w:color="auto" w:fill="B4C6E7" w:themeFill="accent1" w:themeFillTint="66"/>
          </w:tcPr>
          <w:p w14:paraId="3BEC0363" w14:textId="75C6DD73" w:rsidR="00533358" w:rsidRPr="00533358" w:rsidRDefault="00533358" w:rsidP="00533358">
            <w:pPr>
              <w:spacing w:before="100" w:beforeAutospacing="1" w:after="100" w:afterAutospacing="1"/>
              <w:jc w:val="center"/>
              <w:rPr>
                <w:rFonts w:eastAsia="Times New Roman" w:cs="Times New Roman"/>
                <w:b/>
                <w:bCs/>
                <w:szCs w:val="24"/>
              </w:rPr>
            </w:pPr>
            <w:r w:rsidRPr="00533358">
              <w:rPr>
                <w:rFonts w:eastAsia="Times New Roman" w:cs="Times New Roman"/>
                <w:b/>
                <w:bCs/>
                <w:szCs w:val="24"/>
              </w:rPr>
              <w:t>Field</w:t>
            </w:r>
          </w:p>
        </w:tc>
        <w:tc>
          <w:tcPr>
            <w:tcW w:w="5310" w:type="dxa"/>
            <w:shd w:val="clear" w:color="auto" w:fill="B4C6E7" w:themeFill="accent1" w:themeFillTint="66"/>
          </w:tcPr>
          <w:p w14:paraId="684ABE2F" w14:textId="2F019533" w:rsidR="00533358" w:rsidRPr="00533358" w:rsidRDefault="00533358" w:rsidP="00533358">
            <w:pPr>
              <w:spacing w:before="100" w:beforeAutospacing="1" w:after="100" w:afterAutospacing="1"/>
              <w:jc w:val="center"/>
              <w:rPr>
                <w:rFonts w:eastAsia="Times New Roman" w:cs="Times New Roman"/>
                <w:b/>
                <w:bCs/>
                <w:szCs w:val="24"/>
              </w:rPr>
            </w:pPr>
            <w:r w:rsidRPr="00533358">
              <w:rPr>
                <w:rFonts w:eastAsia="Times New Roman" w:cs="Times New Roman"/>
                <w:b/>
                <w:bCs/>
                <w:szCs w:val="24"/>
              </w:rPr>
              <w:t>Description</w:t>
            </w:r>
          </w:p>
        </w:tc>
      </w:tr>
      <w:tr w:rsidR="00533358" w14:paraId="71DCBF71" w14:textId="77777777" w:rsidTr="00533358">
        <w:tc>
          <w:tcPr>
            <w:tcW w:w="4675" w:type="dxa"/>
          </w:tcPr>
          <w:p w14:paraId="3D612931" w14:textId="54E92C21" w:rsidR="00533358" w:rsidRDefault="00533358" w:rsidP="00533358">
            <w:pPr>
              <w:spacing w:before="100" w:beforeAutospacing="1" w:after="100" w:afterAutospacing="1"/>
              <w:rPr>
                <w:rFonts w:eastAsia="Times New Roman" w:cs="Times New Roman"/>
                <w:szCs w:val="24"/>
              </w:rPr>
            </w:pPr>
            <w:proofErr w:type="spellStart"/>
            <w:r>
              <w:t>student_id</w:t>
            </w:r>
            <w:proofErr w:type="spellEnd"/>
          </w:p>
        </w:tc>
        <w:tc>
          <w:tcPr>
            <w:tcW w:w="5310" w:type="dxa"/>
          </w:tcPr>
          <w:p w14:paraId="5376064E" w14:textId="35505480" w:rsidR="00533358" w:rsidRDefault="00533358" w:rsidP="00533358">
            <w:pPr>
              <w:spacing w:before="100" w:beforeAutospacing="1" w:after="100" w:afterAutospacing="1"/>
              <w:rPr>
                <w:rFonts w:eastAsia="Times New Roman" w:cs="Times New Roman"/>
                <w:szCs w:val="24"/>
              </w:rPr>
            </w:pPr>
            <w:r>
              <w:t>Unique ID number for each student</w:t>
            </w:r>
          </w:p>
        </w:tc>
      </w:tr>
      <w:tr w:rsidR="00533358" w14:paraId="28644005" w14:textId="77777777" w:rsidTr="00533358">
        <w:tc>
          <w:tcPr>
            <w:tcW w:w="4675" w:type="dxa"/>
          </w:tcPr>
          <w:p w14:paraId="3CA93B7A" w14:textId="67891C19" w:rsidR="00533358" w:rsidRDefault="00533358" w:rsidP="00533358">
            <w:pPr>
              <w:spacing w:before="100" w:beforeAutospacing="1" w:after="100" w:afterAutospacing="1"/>
              <w:rPr>
                <w:rFonts w:eastAsia="Times New Roman" w:cs="Times New Roman"/>
                <w:szCs w:val="24"/>
              </w:rPr>
            </w:pPr>
            <w:proofErr w:type="spellStart"/>
            <w:r>
              <w:t>arrival_time</w:t>
            </w:r>
            <w:proofErr w:type="spellEnd"/>
          </w:p>
        </w:tc>
        <w:tc>
          <w:tcPr>
            <w:tcW w:w="5310" w:type="dxa"/>
          </w:tcPr>
          <w:p w14:paraId="435B80AD" w14:textId="11EE01D4" w:rsidR="00533358" w:rsidRDefault="00533358" w:rsidP="00533358">
            <w:pPr>
              <w:spacing w:before="100" w:beforeAutospacing="1" w:after="100" w:afterAutospacing="1"/>
              <w:rPr>
                <w:rFonts w:eastAsia="Times New Roman" w:cs="Times New Roman"/>
                <w:szCs w:val="24"/>
              </w:rPr>
            </w:pPr>
            <w:r>
              <w:t>The time the student entered the registration queue</w:t>
            </w:r>
          </w:p>
        </w:tc>
      </w:tr>
      <w:tr w:rsidR="00533358" w14:paraId="54E43AFE" w14:textId="77777777" w:rsidTr="00533358">
        <w:tc>
          <w:tcPr>
            <w:tcW w:w="4675" w:type="dxa"/>
          </w:tcPr>
          <w:p w14:paraId="28F8CB1F" w14:textId="104BC6D4" w:rsidR="00533358" w:rsidRDefault="00533358" w:rsidP="00533358">
            <w:pPr>
              <w:spacing w:before="100" w:beforeAutospacing="1" w:after="100" w:afterAutospacing="1"/>
              <w:rPr>
                <w:rFonts w:eastAsia="Times New Roman" w:cs="Times New Roman"/>
                <w:szCs w:val="24"/>
              </w:rPr>
            </w:pPr>
            <w:proofErr w:type="spellStart"/>
            <w:r>
              <w:rPr>
                <w:rFonts w:eastAsia="Times New Roman" w:cs="Times New Roman"/>
                <w:szCs w:val="24"/>
              </w:rPr>
              <w:t>service_start_time</w:t>
            </w:r>
            <w:proofErr w:type="spellEnd"/>
          </w:p>
        </w:tc>
        <w:tc>
          <w:tcPr>
            <w:tcW w:w="5310" w:type="dxa"/>
          </w:tcPr>
          <w:p w14:paraId="6B952CCA" w14:textId="6349FCE0" w:rsidR="00533358" w:rsidRDefault="00533358" w:rsidP="00533358">
            <w:pPr>
              <w:spacing w:before="100" w:beforeAutospacing="1" w:after="100" w:afterAutospacing="1"/>
              <w:rPr>
                <w:rFonts w:eastAsia="Times New Roman" w:cs="Times New Roman"/>
                <w:szCs w:val="24"/>
              </w:rPr>
            </w:pPr>
            <w:r>
              <w:rPr>
                <w:rFonts w:eastAsia="Times New Roman" w:cs="Times New Roman"/>
                <w:szCs w:val="24"/>
              </w:rPr>
              <w:t>The time registration began for the student</w:t>
            </w:r>
          </w:p>
        </w:tc>
      </w:tr>
      <w:tr w:rsidR="00533358" w14:paraId="348C8B94" w14:textId="77777777" w:rsidTr="00533358">
        <w:tc>
          <w:tcPr>
            <w:tcW w:w="4675" w:type="dxa"/>
          </w:tcPr>
          <w:p w14:paraId="52B7F49E" w14:textId="0CD1C9C8" w:rsidR="00533358" w:rsidRDefault="00533358" w:rsidP="00533358">
            <w:pPr>
              <w:spacing w:before="100" w:beforeAutospacing="1" w:after="100" w:afterAutospacing="1"/>
              <w:rPr>
                <w:rFonts w:eastAsia="Times New Roman" w:cs="Times New Roman"/>
                <w:szCs w:val="24"/>
              </w:rPr>
            </w:pPr>
            <w:proofErr w:type="spellStart"/>
            <w:r>
              <w:rPr>
                <w:rFonts w:eastAsia="Times New Roman" w:cs="Times New Roman"/>
                <w:szCs w:val="24"/>
              </w:rPr>
              <w:t>service_end_time</w:t>
            </w:r>
            <w:proofErr w:type="spellEnd"/>
          </w:p>
        </w:tc>
        <w:tc>
          <w:tcPr>
            <w:tcW w:w="5310" w:type="dxa"/>
          </w:tcPr>
          <w:p w14:paraId="76304323" w14:textId="368088C9" w:rsidR="00533358" w:rsidRDefault="00533358" w:rsidP="00533358">
            <w:pPr>
              <w:spacing w:before="100" w:beforeAutospacing="1" w:after="100" w:afterAutospacing="1"/>
              <w:rPr>
                <w:rFonts w:eastAsia="Times New Roman" w:cs="Times New Roman"/>
                <w:szCs w:val="24"/>
              </w:rPr>
            </w:pPr>
            <w:r>
              <w:rPr>
                <w:rFonts w:eastAsia="Times New Roman" w:cs="Times New Roman"/>
                <w:szCs w:val="24"/>
              </w:rPr>
              <w:t>The time registration was completed</w:t>
            </w:r>
          </w:p>
        </w:tc>
      </w:tr>
      <w:tr w:rsidR="00533358" w14:paraId="6DDFEF19" w14:textId="77777777" w:rsidTr="00533358">
        <w:tc>
          <w:tcPr>
            <w:tcW w:w="4675" w:type="dxa"/>
          </w:tcPr>
          <w:p w14:paraId="0ED37BF8" w14:textId="7062602B" w:rsidR="00533358" w:rsidRDefault="00533358" w:rsidP="00533358">
            <w:pPr>
              <w:spacing w:before="100" w:beforeAutospacing="1" w:after="100" w:afterAutospacing="1"/>
              <w:rPr>
                <w:rFonts w:eastAsia="Times New Roman" w:cs="Times New Roman"/>
                <w:szCs w:val="24"/>
              </w:rPr>
            </w:pPr>
            <w:proofErr w:type="spellStart"/>
            <w:r>
              <w:rPr>
                <w:rFonts w:eastAsia="Times New Roman" w:cs="Times New Roman"/>
                <w:szCs w:val="24"/>
              </w:rPr>
              <w:t>service_time_seconds</w:t>
            </w:r>
            <w:proofErr w:type="spellEnd"/>
          </w:p>
        </w:tc>
        <w:tc>
          <w:tcPr>
            <w:tcW w:w="5310" w:type="dxa"/>
          </w:tcPr>
          <w:p w14:paraId="62478C58" w14:textId="0CEB15D9" w:rsidR="00533358" w:rsidRDefault="00533358" w:rsidP="00533358">
            <w:pPr>
              <w:spacing w:before="100" w:beforeAutospacing="1" w:after="100" w:afterAutospacing="1"/>
              <w:rPr>
                <w:rFonts w:eastAsia="Times New Roman" w:cs="Times New Roman"/>
                <w:szCs w:val="24"/>
              </w:rPr>
            </w:pPr>
            <w:r>
              <w:rPr>
                <w:rFonts w:eastAsia="Times New Roman" w:cs="Times New Roman"/>
                <w:szCs w:val="24"/>
              </w:rPr>
              <w:t>Time taken for registration (seconds)</w:t>
            </w:r>
          </w:p>
        </w:tc>
      </w:tr>
      <w:tr w:rsidR="00533358" w14:paraId="1DB00988" w14:textId="77777777" w:rsidTr="00533358">
        <w:tc>
          <w:tcPr>
            <w:tcW w:w="4675" w:type="dxa"/>
          </w:tcPr>
          <w:p w14:paraId="42E477D6" w14:textId="08905C1A" w:rsidR="00533358" w:rsidRDefault="00533358" w:rsidP="00533358">
            <w:pPr>
              <w:spacing w:before="100" w:beforeAutospacing="1" w:after="100" w:afterAutospacing="1"/>
              <w:rPr>
                <w:rFonts w:eastAsia="Times New Roman" w:cs="Times New Roman"/>
                <w:szCs w:val="24"/>
              </w:rPr>
            </w:pPr>
            <w:proofErr w:type="spellStart"/>
            <w:r>
              <w:rPr>
                <w:rFonts w:eastAsia="Times New Roman" w:cs="Times New Roman"/>
                <w:szCs w:val="24"/>
              </w:rPr>
              <w:t>waiting_time_seconds</w:t>
            </w:r>
            <w:proofErr w:type="spellEnd"/>
          </w:p>
        </w:tc>
        <w:tc>
          <w:tcPr>
            <w:tcW w:w="5310" w:type="dxa"/>
          </w:tcPr>
          <w:p w14:paraId="51D619FE" w14:textId="4B5A1710" w:rsidR="00533358" w:rsidRDefault="00533358" w:rsidP="00533358">
            <w:pPr>
              <w:spacing w:before="100" w:beforeAutospacing="1" w:after="100" w:afterAutospacing="1"/>
              <w:rPr>
                <w:rFonts w:eastAsia="Times New Roman" w:cs="Times New Roman"/>
                <w:szCs w:val="24"/>
              </w:rPr>
            </w:pPr>
            <w:r>
              <w:rPr>
                <w:rFonts w:eastAsia="Times New Roman" w:cs="Times New Roman"/>
                <w:szCs w:val="24"/>
              </w:rPr>
              <w:t>Time the student waited before being served</w:t>
            </w:r>
          </w:p>
        </w:tc>
      </w:tr>
      <w:tr w:rsidR="00533358" w14:paraId="55426B5A" w14:textId="77777777" w:rsidTr="00533358">
        <w:tc>
          <w:tcPr>
            <w:tcW w:w="4675" w:type="dxa"/>
          </w:tcPr>
          <w:p w14:paraId="056A5B3C" w14:textId="6BBC67F5" w:rsidR="00533358" w:rsidRDefault="00533358" w:rsidP="00533358">
            <w:pPr>
              <w:spacing w:before="100" w:beforeAutospacing="1" w:after="100" w:afterAutospacing="1"/>
              <w:rPr>
                <w:rFonts w:eastAsia="Times New Roman" w:cs="Times New Roman"/>
                <w:szCs w:val="24"/>
              </w:rPr>
            </w:pPr>
            <w:proofErr w:type="spellStart"/>
            <w:r>
              <w:rPr>
                <w:rFonts w:eastAsia="Times New Roman" w:cs="Times New Roman"/>
                <w:szCs w:val="24"/>
              </w:rPr>
              <w:t>queue_lenght_at_arrival</w:t>
            </w:r>
            <w:proofErr w:type="spellEnd"/>
          </w:p>
        </w:tc>
        <w:tc>
          <w:tcPr>
            <w:tcW w:w="5310" w:type="dxa"/>
          </w:tcPr>
          <w:p w14:paraId="5C3AC272" w14:textId="02E66C86" w:rsidR="00533358" w:rsidRDefault="00533358" w:rsidP="00533358">
            <w:pPr>
              <w:spacing w:before="100" w:beforeAutospacing="1" w:after="100" w:afterAutospacing="1"/>
              <w:rPr>
                <w:rFonts w:eastAsia="Times New Roman" w:cs="Times New Roman"/>
                <w:szCs w:val="24"/>
              </w:rPr>
            </w:pPr>
            <w:r>
              <w:rPr>
                <w:rFonts w:eastAsia="Times New Roman" w:cs="Times New Roman"/>
                <w:szCs w:val="24"/>
              </w:rPr>
              <w:t>No of student already wait</w:t>
            </w:r>
            <w:r w:rsidR="00CE764E">
              <w:rPr>
                <w:rFonts w:eastAsia="Times New Roman" w:cs="Times New Roman"/>
                <w:szCs w:val="24"/>
              </w:rPr>
              <w:t>ing when they arrived</w:t>
            </w:r>
          </w:p>
        </w:tc>
      </w:tr>
      <w:tr w:rsidR="00533358" w14:paraId="1EFEA99F" w14:textId="77777777" w:rsidTr="00533358">
        <w:tc>
          <w:tcPr>
            <w:tcW w:w="4675" w:type="dxa"/>
          </w:tcPr>
          <w:p w14:paraId="12F91247" w14:textId="61ED838A" w:rsidR="00533358" w:rsidRDefault="00533358" w:rsidP="00533358">
            <w:pPr>
              <w:spacing w:before="100" w:beforeAutospacing="1" w:after="100" w:afterAutospacing="1"/>
              <w:rPr>
                <w:rFonts w:eastAsia="Times New Roman" w:cs="Times New Roman"/>
                <w:szCs w:val="24"/>
              </w:rPr>
            </w:pPr>
            <w:proofErr w:type="spellStart"/>
            <w:r>
              <w:rPr>
                <w:rFonts w:eastAsia="Times New Roman" w:cs="Times New Roman"/>
                <w:szCs w:val="24"/>
              </w:rPr>
              <w:t>staff_id</w:t>
            </w:r>
            <w:proofErr w:type="spellEnd"/>
          </w:p>
        </w:tc>
        <w:tc>
          <w:tcPr>
            <w:tcW w:w="5310" w:type="dxa"/>
          </w:tcPr>
          <w:p w14:paraId="783EDF05" w14:textId="266A31F6" w:rsidR="00533358" w:rsidRDefault="00CE764E" w:rsidP="00533358">
            <w:pPr>
              <w:spacing w:before="100" w:beforeAutospacing="1" w:after="100" w:afterAutospacing="1"/>
              <w:rPr>
                <w:rFonts w:eastAsia="Times New Roman" w:cs="Times New Roman"/>
                <w:szCs w:val="24"/>
              </w:rPr>
            </w:pPr>
            <w:r>
              <w:rPr>
                <w:rFonts w:eastAsia="Times New Roman" w:cs="Times New Roman"/>
                <w:szCs w:val="24"/>
              </w:rPr>
              <w:t>ID of the staff member who handled the registration</w:t>
            </w:r>
          </w:p>
        </w:tc>
      </w:tr>
    </w:tbl>
    <w:p w14:paraId="09B33AB5" w14:textId="47608B6D" w:rsidR="00CE764E" w:rsidRDefault="00CE764E" w:rsidP="00533358">
      <w:pPr>
        <w:spacing w:before="100" w:beforeAutospacing="1" w:after="100" w:afterAutospacing="1" w:line="240" w:lineRule="auto"/>
      </w:pPr>
      <w:r>
        <w:t>This dataset helps</w:t>
      </w:r>
      <w:r>
        <w:t xml:space="preserve"> to</w:t>
      </w:r>
      <w:r>
        <w:t xml:space="preserve"> measure the queue behaves</w:t>
      </w:r>
    </w:p>
    <w:p w14:paraId="7BE97CFB" w14:textId="77777777" w:rsidR="00CE764E" w:rsidRPr="00CE764E" w:rsidRDefault="00CE764E" w:rsidP="00CE764E">
      <w:pPr>
        <w:pStyle w:val="Heading1"/>
        <w:rPr>
          <w:rFonts w:eastAsia="Times New Roman"/>
        </w:rPr>
      </w:pPr>
      <w:r w:rsidRPr="00CE764E">
        <w:rPr>
          <w:rFonts w:eastAsia="Times New Roman"/>
        </w:rPr>
        <w:t>3. Performance Objectives</w:t>
      </w:r>
    </w:p>
    <w:p w14:paraId="476C947B" w14:textId="77777777" w:rsidR="00CE764E" w:rsidRPr="00CE764E" w:rsidRDefault="00CE764E" w:rsidP="00CE764E">
      <w:pPr>
        <w:spacing w:before="100" w:beforeAutospacing="1" w:after="100" w:afterAutospacing="1" w:line="240" w:lineRule="auto"/>
        <w:rPr>
          <w:rFonts w:eastAsia="Times New Roman" w:cs="Times New Roman"/>
          <w:szCs w:val="24"/>
        </w:rPr>
      </w:pPr>
      <w:r w:rsidRPr="00CE764E">
        <w:rPr>
          <w:rFonts w:eastAsia="Times New Roman" w:cs="Times New Roman"/>
          <w:szCs w:val="24"/>
        </w:rPr>
        <w:t>The main performance goals of this system are:</w:t>
      </w:r>
    </w:p>
    <w:p w14:paraId="2B8910B8" w14:textId="77777777" w:rsidR="00CE764E" w:rsidRPr="00CE764E" w:rsidRDefault="00CE764E" w:rsidP="00CE764E">
      <w:pPr>
        <w:numPr>
          <w:ilvl w:val="0"/>
          <w:numId w:val="3"/>
        </w:numPr>
        <w:spacing w:before="100" w:beforeAutospacing="1" w:after="100" w:afterAutospacing="1" w:line="240" w:lineRule="auto"/>
        <w:rPr>
          <w:rFonts w:eastAsia="Times New Roman" w:cs="Times New Roman"/>
          <w:szCs w:val="24"/>
        </w:rPr>
      </w:pPr>
      <w:r w:rsidRPr="00CE764E">
        <w:rPr>
          <w:rFonts w:eastAsia="Times New Roman" w:cs="Times New Roman"/>
          <w:b/>
          <w:bCs/>
          <w:szCs w:val="24"/>
        </w:rPr>
        <w:t>Minimize average waiting time</w:t>
      </w:r>
      <w:r w:rsidRPr="00CE764E">
        <w:rPr>
          <w:rFonts w:eastAsia="Times New Roman" w:cs="Times New Roman"/>
          <w:szCs w:val="24"/>
        </w:rPr>
        <w:t xml:space="preserve"> — reduce the time students spend in line.</w:t>
      </w:r>
    </w:p>
    <w:p w14:paraId="44533B1C" w14:textId="77777777" w:rsidR="00CE764E" w:rsidRPr="00CE764E" w:rsidRDefault="00CE764E" w:rsidP="00CE764E">
      <w:pPr>
        <w:numPr>
          <w:ilvl w:val="0"/>
          <w:numId w:val="3"/>
        </w:numPr>
        <w:spacing w:before="100" w:beforeAutospacing="1" w:after="100" w:afterAutospacing="1" w:line="240" w:lineRule="auto"/>
        <w:rPr>
          <w:rFonts w:eastAsia="Times New Roman" w:cs="Times New Roman"/>
          <w:szCs w:val="24"/>
        </w:rPr>
      </w:pPr>
      <w:r w:rsidRPr="00CE764E">
        <w:rPr>
          <w:rFonts w:eastAsia="Times New Roman" w:cs="Times New Roman"/>
          <w:b/>
          <w:bCs/>
          <w:szCs w:val="24"/>
        </w:rPr>
        <w:t>Maximize throughput</w:t>
      </w:r>
      <w:r w:rsidRPr="00CE764E">
        <w:rPr>
          <w:rFonts w:eastAsia="Times New Roman" w:cs="Times New Roman"/>
          <w:szCs w:val="24"/>
        </w:rPr>
        <w:t xml:space="preserve"> — increase the number of students registered per hour.</w:t>
      </w:r>
    </w:p>
    <w:p w14:paraId="480F79F6" w14:textId="77777777" w:rsidR="00CE764E" w:rsidRPr="00CE764E" w:rsidRDefault="00CE764E" w:rsidP="00CE764E">
      <w:pPr>
        <w:numPr>
          <w:ilvl w:val="0"/>
          <w:numId w:val="3"/>
        </w:numPr>
        <w:spacing w:before="100" w:beforeAutospacing="1" w:after="100" w:afterAutospacing="1" w:line="240" w:lineRule="auto"/>
        <w:rPr>
          <w:rFonts w:eastAsia="Times New Roman" w:cs="Times New Roman"/>
          <w:szCs w:val="24"/>
        </w:rPr>
      </w:pPr>
      <w:r w:rsidRPr="00CE764E">
        <w:rPr>
          <w:rFonts w:eastAsia="Times New Roman" w:cs="Times New Roman"/>
          <w:b/>
          <w:bCs/>
          <w:szCs w:val="24"/>
        </w:rPr>
        <w:t>Identify bottlenecks</w:t>
      </w:r>
      <w:r w:rsidRPr="00CE764E">
        <w:rPr>
          <w:rFonts w:eastAsia="Times New Roman" w:cs="Times New Roman"/>
          <w:szCs w:val="24"/>
        </w:rPr>
        <w:t xml:space="preserve"> — find when and where queues become too long.</w:t>
      </w:r>
    </w:p>
    <w:p w14:paraId="14C6B593" w14:textId="77777777" w:rsidR="00CE764E" w:rsidRPr="00CE764E" w:rsidRDefault="00CE764E" w:rsidP="00CE764E">
      <w:pPr>
        <w:numPr>
          <w:ilvl w:val="0"/>
          <w:numId w:val="3"/>
        </w:numPr>
        <w:spacing w:before="100" w:beforeAutospacing="1" w:after="100" w:afterAutospacing="1" w:line="240" w:lineRule="auto"/>
        <w:rPr>
          <w:rFonts w:eastAsia="Times New Roman" w:cs="Times New Roman"/>
          <w:szCs w:val="24"/>
        </w:rPr>
      </w:pPr>
      <w:r w:rsidRPr="00CE764E">
        <w:rPr>
          <w:rFonts w:eastAsia="Times New Roman" w:cs="Times New Roman"/>
          <w:b/>
          <w:bCs/>
          <w:szCs w:val="24"/>
        </w:rPr>
        <w:t>Optimize staff utilization</w:t>
      </w:r>
      <w:r w:rsidRPr="00CE764E">
        <w:rPr>
          <w:rFonts w:eastAsia="Times New Roman" w:cs="Times New Roman"/>
          <w:szCs w:val="24"/>
        </w:rPr>
        <w:t xml:space="preserve"> — make sure all staff are efficiently used without being overloaded.</w:t>
      </w:r>
    </w:p>
    <w:p w14:paraId="16C8E15A" w14:textId="0D4F05F7" w:rsidR="00CE764E" w:rsidRPr="00533358" w:rsidRDefault="00CE764E" w:rsidP="00533358">
      <w:pPr>
        <w:numPr>
          <w:ilvl w:val="0"/>
          <w:numId w:val="3"/>
        </w:numPr>
        <w:spacing w:before="100" w:beforeAutospacing="1" w:after="100" w:afterAutospacing="1" w:line="240" w:lineRule="auto"/>
        <w:rPr>
          <w:rFonts w:eastAsia="Times New Roman" w:cs="Times New Roman"/>
          <w:szCs w:val="24"/>
        </w:rPr>
      </w:pPr>
      <w:r w:rsidRPr="00CE764E">
        <w:rPr>
          <w:rFonts w:eastAsia="Times New Roman" w:cs="Times New Roman"/>
          <w:b/>
          <w:bCs/>
          <w:szCs w:val="24"/>
        </w:rPr>
        <w:t>Maintain service quality</w:t>
      </w:r>
      <w:r w:rsidRPr="00CE764E">
        <w:rPr>
          <w:rFonts w:eastAsia="Times New Roman" w:cs="Times New Roman"/>
          <w:szCs w:val="24"/>
        </w:rPr>
        <w:t xml:space="preserve"> — ensure most students are served within a reasonable waiting time</w:t>
      </w:r>
      <w:r>
        <w:rPr>
          <w:rFonts w:eastAsia="Times New Roman" w:cs="Times New Roman"/>
          <w:szCs w:val="24"/>
        </w:rPr>
        <w:t>.</w:t>
      </w:r>
    </w:p>
    <w:p w14:paraId="5E17AE65" w14:textId="761BD660" w:rsidR="00293A9E" w:rsidRPr="00293A9E" w:rsidRDefault="00293A9E" w:rsidP="00293A9E">
      <w:pPr>
        <w:jc w:val="both"/>
      </w:pPr>
    </w:p>
    <w:sectPr w:rsidR="00293A9E" w:rsidRPr="00293A9E" w:rsidSect="00293A9E">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5145" w14:textId="77777777" w:rsidR="00341A5E" w:rsidRDefault="00341A5E" w:rsidP="00293A9E">
      <w:pPr>
        <w:spacing w:after="0" w:line="240" w:lineRule="auto"/>
      </w:pPr>
      <w:r>
        <w:separator/>
      </w:r>
    </w:p>
  </w:endnote>
  <w:endnote w:type="continuationSeparator" w:id="0">
    <w:p w14:paraId="372CEB92" w14:textId="77777777" w:rsidR="00341A5E" w:rsidRDefault="00341A5E" w:rsidP="0029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339208"/>
      <w:docPartObj>
        <w:docPartGallery w:val="Page Numbers (Bottom of Page)"/>
        <w:docPartUnique/>
      </w:docPartObj>
    </w:sdtPr>
    <w:sdtEndPr>
      <w:rPr>
        <w:noProof/>
      </w:rPr>
    </w:sdtEndPr>
    <w:sdtContent>
      <w:p w14:paraId="3C6C950C" w14:textId="6360B4C8" w:rsidR="00293A9E" w:rsidRDefault="00293A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A7ED8" w14:textId="77777777" w:rsidR="00293A9E" w:rsidRDefault="00293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85B0" w14:textId="77777777" w:rsidR="00341A5E" w:rsidRDefault="00341A5E" w:rsidP="00293A9E">
      <w:pPr>
        <w:spacing w:after="0" w:line="240" w:lineRule="auto"/>
      </w:pPr>
      <w:r>
        <w:separator/>
      </w:r>
    </w:p>
  </w:footnote>
  <w:footnote w:type="continuationSeparator" w:id="0">
    <w:p w14:paraId="7CF6010C" w14:textId="77777777" w:rsidR="00341A5E" w:rsidRDefault="00341A5E" w:rsidP="00293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F6DE0"/>
    <w:multiLevelType w:val="hybridMultilevel"/>
    <w:tmpl w:val="E6BC372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10A0B8D"/>
    <w:multiLevelType w:val="hybridMultilevel"/>
    <w:tmpl w:val="B694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705D6"/>
    <w:multiLevelType w:val="multilevel"/>
    <w:tmpl w:val="2F2E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A8"/>
    <w:rsid w:val="0004080D"/>
    <w:rsid w:val="00293A9E"/>
    <w:rsid w:val="00341A5E"/>
    <w:rsid w:val="003B472B"/>
    <w:rsid w:val="00533358"/>
    <w:rsid w:val="007401A8"/>
    <w:rsid w:val="00754A77"/>
    <w:rsid w:val="00CE764E"/>
    <w:rsid w:val="00F2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CB74"/>
  <w15:chartTrackingRefBased/>
  <w15:docId w15:val="{081C9F59-86FB-4E5F-A6D6-B915CD50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A9E"/>
    <w:rPr>
      <w:rFonts w:ascii="Times New Roman" w:hAnsi="Times New Roman"/>
      <w:sz w:val="24"/>
    </w:rPr>
  </w:style>
  <w:style w:type="paragraph" w:styleId="Heading1">
    <w:name w:val="heading 1"/>
    <w:basedOn w:val="Normal"/>
    <w:next w:val="Normal"/>
    <w:link w:val="Heading1Char"/>
    <w:uiPriority w:val="9"/>
    <w:qFormat/>
    <w:rsid w:val="00293A9E"/>
    <w:pPr>
      <w:keepNext/>
      <w:keepLines/>
      <w:spacing w:before="240" w:after="0"/>
      <w:outlineLvl w:val="0"/>
    </w:pPr>
    <w:rPr>
      <w:rFonts w:eastAsiaTheme="majorEastAsi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5333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A9E"/>
  </w:style>
  <w:style w:type="paragraph" w:styleId="Footer">
    <w:name w:val="footer"/>
    <w:basedOn w:val="Normal"/>
    <w:link w:val="FooterChar"/>
    <w:uiPriority w:val="99"/>
    <w:unhideWhenUsed/>
    <w:rsid w:val="00293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9E"/>
  </w:style>
  <w:style w:type="character" w:customStyle="1" w:styleId="Heading1Char">
    <w:name w:val="Heading 1 Char"/>
    <w:basedOn w:val="DefaultParagraphFont"/>
    <w:link w:val="Heading1"/>
    <w:uiPriority w:val="9"/>
    <w:rsid w:val="00293A9E"/>
    <w:rPr>
      <w:rFonts w:ascii="Times New Roman" w:eastAsiaTheme="majorEastAsia" w:hAnsi="Times New Roman" w:cstheme="majorBidi"/>
      <w:b/>
      <w:color w:val="000000" w:themeColor="text1"/>
      <w:sz w:val="32"/>
      <w:szCs w:val="32"/>
    </w:rPr>
  </w:style>
  <w:style w:type="paragraph" w:styleId="NormalWeb">
    <w:name w:val="Normal (Web)"/>
    <w:basedOn w:val="Normal"/>
    <w:uiPriority w:val="99"/>
    <w:semiHidden/>
    <w:unhideWhenUsed/>
    <w:rsid w:val="00293A9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93A9E"/>
    <w:rPr>
      <w:b/>
      <w:bCs/>
    </w:rPr>
  </w:style>
  <w:style w:type="character" w:customStyle="1" w:styleId="Heading3Char">
    <w:name w:val="Heading 3 Char"/>
    <w:basedOn w:val="DefaultParagraphFont"/>
    <w:link w:val="Heading3"/>
    <w:uiPriority w:val="9"/>
    <w:semiHidden/>
    <w:rsid w:val="005333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33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8894">
      <w:bodyDiv w:val="1"/>
      <w:marLeft w:val="0"/>
      <w:marRight w:val="0"/>
      <w:marTop w:val="0"/>
      <w:marBottom w:val="0"/>
      <w:divBdr>
        <w:top w:val="none" w:sz="0" w:space="0" w:color="auto"/>
        <w:left w:val="none" w:sz="0" w:space="0" w:color="auto"/>
        <w:bottom w:val="none" w:sz="0" w:space="0" w:color="auto"/>
        <w:right w:val="none" w:sz="0" w:space="0" w:color="auto"/>
      </w:divBdr>
    </w:div>
    <w:div w:id="734664777">
      <w:bodyDiv w:val="1"/>
      <w:marLeft w:val="0"/>
      <w:marRight w:val="0"/>
      <w:marTop w:val="0"/>
      <w:marBottom w:val="0"/>
      <w:divBdr>
        <w:top w:val="none" w:sz="0" w:space="0" w:color="auto"/>
        <w:left w:val="none" w:sz="0" w:space="0" w:color="auto"/>
        <w:bottom w:val="none" w:sz="0" w:space="0" w:color="auto"/>
        <w:right w:val="none" w:sz="0" w:space="0" w:color="auto"/>
      </w:divBdr>
    </w:div>
    <w:div w:id="1432820291">
      <w:bodyDiv w:val="1"/>
      <w:marLeft w:val="0"/>
      <w:marRight w:val="0"/>
      <w:marTop w:val="0"/>
      <w:marBottom w:val="0"/>
      <w:divBdr>
        <w:top w:val="none" w:sz="0" w:space="0" w:color="auto"/>
        <w:left w:val="none" w:sz="0" w:space="0" w:color="auto"/>
        <w:bottom w:val="none" w:sz="0" w:space="0" w:color="auto"/>
        <w:right w:val="none" w:sz="0" w:space="0" w:color="auto"/>
      </w:divBdr>
    </w:div>
    <w:div w:id="1665206169">
      <w:bodyDiv w:val="1"/>
      <w:marLeft w:val="0"/>
      <w:marRight w:val="0"/>
      <w:marTop w:val="0"/>
      <w:marBottom w:val="0"/>
      <w:divBdr>
        <w:top w:val="none" w:sz="0" w:space="0" w:color="auto"/>
        <w:left w:val="none" w:sz="0" w:space="0" w:color="auto"/>
        <w:bottom w:val="none" w:sz="0" w:space="0" w:color="auto"/>
        <w:right w:val="none" w:sz="0" w:space="0" w:color="auto"/>
      </w:divBdr>
    </w:div>
    <w:div w:id="1992102531">
      <w:bodyDiv w:val="1"/>
      <w:marLeft w:val="0"/>
      <w:marRight w:val="0"/>
      <w:marTop w:val="0"/>
      <w:marBottom w:val="0"/>
      <w:divBdr>
        <w:top w:val="none" w:sz="0" w:space="0" w:color="auto"/>
        <w:left w:val="none" w:sz="0" w:space="0" w:color="auto"/>
        <w:bottom w:val="none" w:sz="0" w:space="0" w:color="auto"/>
        <w:right w:val="none" w:sz="0" w:space="0" w:color="auto"/>
      </w:divBdr>
    </w:div>
    <w:div w:id="200018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 Zahra</dc:creator>
  <cp:keywords/>
  <dc:description/>
  <cp:lastModifiedBy>M.A.F. Zahra</cp:lastModifiedBy>
  <cp:revision>1</cp:revision>
  <dcterms:created xsi:type="dcterms:W3CDTF">2025-10-30T14:31:00Z</dcterms:created>
  <dcterms:modified xsi:type="dcterms:W3CDTF">2025-10-30T16:29:00Z</dcterms:modified>
</cp:coreProperties>
</file>