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-66673</wp:posOffset>
            </wp:positionH>
            <wp:positionV relativeFrom="paragraph">
              <wp:posOffset>114300</wp:posOffset>
            </wp:positionV>
            <wp:extent cx="5915025" cy="3540137"/>
            <wp:effectExtent b="0" l="0" r="0" t="0"/>
            <wp:wrapTopAndBottom distB="114300" distT="11430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15025" cy="3540137"/>
                    </a:xfrm>
                    <a:prstGeom prst="rect"/>
                    <a:ln/>
                  </pic:spPr>
                </pic:pic>
              </a:graphicData>
            </a:graphic>
          </wp:anchor>
        </w:drawing>
      </w:r>
    </w:p>
    <w:p w:rsidR="00000000" w:rsidDel="00000000" w:rsidP="00000000" w:rsidRDefault="00000000" w:rsidRPr="00000000" w14:paraId="00000002">
      <w:pPr>
        <w:pStyle w:val="Heading1"/>
        <w:jc w:val="both"/>
        <w:rPr>
          <w:sz w:val="36"/>
          <w:szCs w:val="36"/>
        </w:rPr>
      </w:pPr>
      <w:bookmarkStart w:colFirst="0" w:colLast="0" w:name="_heading=h.gjdgxs" w:id="0"/>
      <w:bookmarkEnd w:id="0"/>
      <w:r w:rsidDel="00000000" w:rsidR="00000000" w:rsidRPr="00000000">
        <w:rPr>
          <w:b w:val="1"/>
          <w:sz w:val="36"/>
          <w:szCs w:val="36"/>
          <w:rtl w:val="0"/>
        </w:rPr>
        <w:t xml:space="preserve">PROBLEM SCENARIO                                           CO1</w:t>
      </w:r>
      <w:r w:rsidDel="00000000" w:rsidR="00000000" w:rsidRPr="00000000">
        <w:rPr>
          <w:rtl w:val="0"/>
        </w:rPr>
      </w:r>
    </w:p>
    <w:p w:rsidR="00000000" w:rsidDel="00000000" w:rsidP="00000000" w:rsidRDefault="00000000" w:rsidRPr="00000000" w14:paraId="00000003">
      <w:pPr>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On holiday, a flight  currently wants to travel to Bucharest from Arad. But there is no direct way to Bucharest from Arad. However, the cities are connected with each other like a graph. The distance between the connected cities are given. The flight wants to travel through the most optimal way. To find the optimal path to travel, another information is provided: the straight line distance between any city and the final destination (Bucharest). </w:t>
      </w:r>
    </w:p>
    <w:p w:rsidR="00000000" w:rsidDel="00000000" w:rsidP="00000000" w:rsidRDefault="00000000" w:rsidRPr="00000000" w14:paraId="00000004">
      <w:pPr>
        <w:spacing w:after="240" w:before="240" w:lineRule="auto"/>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Now </w:t>
      </w:r>
      <w:r w:rsidDel="00000000" w:rsidR="00000000" w:rsidRPr="00000000">
        <w:rPr>
          <w:rFonts w:ascii="Roboto" w:cs="Roboto" w:eastAsia="Roboto" w:hAnsi="Roboto"/>
          <w:b w:val="1"/>
          <w:sz w:val="26"/>
          <w:szCs w:val="26"/>
          <w:rtl w:val="0"/>
        </w:rPr>
        <w:t xml:space="preserve">apply </w:t>
      </w:r>
      <w:r w:rsidDel="00000000" w:rsidR="00000000" w:rsidRPr="00000000">
        <w:rPr>
          <w:rFonts w:ascii="Roboto" w:cs="Roboto" w:eastAsia="Roboto" w:hAnsi="Roboto"/>
          <w:sz w:val="26"/>
          <w:szCs w:val="26"/>
          <w:rtl w:val="0"/>
        </w:rPr>
        <w:t xml:space="preserve">A* search to determine the most optimal value for the route Arad to Bucharest and help the flight.</w:t>
      </w:r>
      <w:r w:rsidDel="00000000" w:rsidR="00000000" w:rsidRPr="00000000">
        <w:rPr>
          <w:rFonts w:ascii="Roboto" w:cs="Roboto" w:eastAsia="Roboto" w:hAnsi="Roboto"/>
          <w:i w:val="1"/>
          <w:sz w:val="26"/>
          <w:szCs w:val="26"/>
          <w:rtl w:val="0"/>
        </w:rPr>
        <w:t xml:space="preserve"> You have to use the straight line distance as the heuristic value for the cities</w:t>
      </w:r>
      <w:r w:rsidDel="00000000" w:rsidR="00000000" w:rsidRPr="00000000">
        <w:rPr>
          <w:rFonts w:ascii="Roboto" w:cs="Roboto" w:eastAsia="Roboto" w:hAnsi="Roboto"/>
          <w:sz w:val="26"/>
          <w:szCs w:val="26"/>
          <w:rtl w:val="0"/>
        </w:rPr>
        <w:t xml:space="preserve">.</w:t>
      </w:r>
    </w:p>
    <w:p w:rsidR="00000000" w:rsidDel="00000000" w:rsidP="00000000" w:rsidRDefault="00000000" w:rsidRPr="00000000" w14:paraId="00000005">
      <w:pPr>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6"/>
          <w:szCs w:val="26"/>
        </w:rPr>
      </w:pPr>
      <w:r w:rsidDel="00000000" w:rsidR="00000000" w:rsidRPr="00000000">
        <w:rPr>
          <w:rtl w:val="0"/>
        </w:rPr>
      </w:r>
    </w:p>
    <w:tbl>
      <w:tblPr>
        <w:tblStyle w:val="Table1"/>
        <w:tblW w:w="9360.0" w:type="dxa"/>
        <w:jc w:val="left"/>
        <w:tblInd w:w="100.0" w:type="dxa"/>
        <w:tblLayout w:type="fixed"/>
        <w:tblLook w:val="0600"/>
      </w:tblPr>
      <w:tblGrid>
        <w:gridCol w:w="1885.072625698324"/>
        <w:gridCol w:w="2489.027932960894"/>
        <w:gridCol w:w="2496.8715083798884"/>
        <w:gridCol w:w="2489.027932960894"/>
        <w:tblGridChange w:id="0">
          <w:tblGrid>
            <w:gridCol w:w="1885.072625698324"/>
            <w:gridCol w:w="2489.027932960894"/>
            <w:gridCol w:w="2496.8715083798884"/>
            <w:gridCol w:w="2489.027932960894"/>
          </w:tblGrid>
        </w:tblGridChange>
      </w:tblGrid>
      <w:tr>
        <w:trPr>
          <w:cantSplit w:val="0"/>
          <w:trHeight w:val="406.08" w:hRule="atLeast"/>
          <w:tblHeader w:val="0"/>
        </w:trPr>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0D">
            <w:pPr>
              <w:jc w:val="both"/>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City</w:t>
            </w:r>
          </w:p>
        </w:tc>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0E">
            <w:pPr>
              <w:jc w:val="both"/>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Heuristic value</w:t>
            </w:r>
          </w:p>
        </w:tc>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0F">
            <w:pPr>
              <w:jc w:val="both"/>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City</w:t>
            </w:r>
          </w:p>
        </w:tc>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10">
            <w:pPr>
              <w:jc w:val="both"/>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Heuristic value</w:t>
            </w:r>
          </w:p>
        </w:tc>
      </w:tr>
      <w:tr>
        <w:trPr>
          <w:cantSplit w:val="0"/>
          <w:trHeight w:val="406.08" w:hRule="atLeast"/>
          <w:tblHeader w:val="0"/>
        </w:trPr>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11">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Arad</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12">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366</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13">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Mehadia</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14">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241</w:t>
            </w:r>
          </w:p>
        </w:tc>
      </w:tr>
      <w:tr>
        <w:trPr>
          <w:cantSplit w:val="0"/>
          <w:trHeight w:val="406.08" w:hRule="atLeast"/>
          <w:tblHeader w:val="0"/>
        </w:trPr>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15">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Bucharest</w:t>
            </w:r>
          </w:p>
        </w:tc>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16">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0</w:t>
            </w:r>
          </w:p>
        </w:tc>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17">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Neamt</w:t>
            </w:r>
          </w:p>
        </w:tc>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18">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234</w:t>
            </w:r>
          </w:p>
        </w:tc>
      </w:tr>
      <w:tr>
        <w:trPr>
          <w:cantSplit w:val="0"/>
          <w:trHeight w:val="406.08" w:hRule="atLeast"/>
          <w:tblHeader w:val="0"/>
        </w:trPr>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19">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Craiova</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1A">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160</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1B">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Oradea</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1C">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380</w:t>
            </w:r>
          </w:p>
        </w:tc>
      </w:tr>
      <w:tr>
        <w:trPr>
          <w:cantSplit w:val="0"/>
          <w:trHeight w:val="406.08" w:hRule="atLeast"/>
          <w:tblHeader w:val="0"/>
        </w:trPr>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1D">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Eforie</w:t>
            </w:r>
          </w:p>
        </w:tc>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1E">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161</w:t>
            </w:r>
          </w:p>
        </w:tc>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1F">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Pitesti</w:t>
            </w:r>
          </w:p>
        </w:tc>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20">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100</w:t>
            </w:r>
          </w:p>
        </w:tc>
      </w:tr>
      <w:tr>
        <w:trPr>
          <w:cantSplit w:val="0"/>
          <w:trHeight w:val="406.08" w:hRule="atLeast"/>
          <w:tblHeader w:val="0"/>
        </w:trPr>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21">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Fagaras</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22">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176</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23">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Rimnicu Vilcea</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24">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193</w:t>
            </w:r>
          </w:p>
        </w:tc>
      </w:tr>
      <w:tr>
        <w:trPr>
          <w:cantSplit w:val="0"/>
          <w:trHeight w:val="406.08" w:hRule="atLeast"/>
          <w:tblHeader w:val="0"/>
        </w:trPr>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25">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Dobreta</w:t>
            </w:r>
          </w:p>
        </w:tc>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26">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242</w:t>
            </w:r>
          </w:p>
        </w:tc>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27">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Timisoara</w:t>
            </w:r>
          </w:p>
        </w:tc>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28">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329</w:t>
            </w:r>
          </w:p>
        </w:tc>
      </w:tr>
      <w:tr>
        <w:trPr>
          <w:cantSplit w:val="0"/>
          <w:trHeight w:val="406.08" w:hRule="atLeast"/>
          <w:tblHeader w:val="0"/>
        </w:trPr>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29">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Hirsova</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2A">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151</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2B">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Urziceni</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2C">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80</w:t>
            </w:r>
          </w:p>
        </w:tc>
      </w:tr>
      <w:tr>
        <w:trPr>
          <w:cantSplit w:val="0"/>
          <w:trHeight w:val="406.08" w:hRule="atLeast"/>
          <w:tblHeader w:val="0"/>
        </w:trPr>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2D">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lasi</w:t>
            </w:r>
          </w:p>
        </w:tc>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2E">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226</w:t>
            </w:r>
          </w:p>
        </w:tc>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2F">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Vaslui</w:t>
            </w:r>
          </w:p>
        </w:tc>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30">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199</w:t>
            </w:r>
          </w:p>
        </w:tc>
      </w:tr>
      <w:tr>
        <w:trPr>
          <w:cantSplit w:val="0"/>
          <w:trHeight w:val="406.08" w:hRule="atLeast"/>
          <w:tblHeader w:val="0"/>
        </w:trPr>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31">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Lugoj</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32">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244</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33">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Zerind</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34">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374</w:t>
            </w:r>
          </w:p>
        </w:tc>
      </w:tr>
    </w:tbl>
    <w:p w:rsidR="00000000" w:rsidDel="00000000" w:rsidP="00000000" w:rsidRDefault="00000000" w:rsidRPr="00000000" w14:paraId="00000035">
      <w:pPr>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6">
      <w:pPr>
        <w:jc w:val="both"/>
        <w:rPr>
          <w:rFonts w:ascii="Roboto Medium" w:cs="Roboto Medium" w:eastAsia="Roboto Medium" w:hAnsi="Roboto Medium"/>
          <w:sz w:val="30"/>
          <w:szCs w:val="30"/>
        </w:rPr>
      </w:pPr>
      <w:r w:rsidDel="00000000" w:rsidR="00000000" w:rsidRPr="00000000">
        <w:rPr>
          <w:rtl w:val="0"/>
        </w:rPr>
      </w:r>
    </w:p>
    <w:p w:rsidR="00000000" w:rsidDel="00000000" w:rsidP="00000000" w:rsidRDefault="00000000" w:rsidRPr="00000000" w14:paraId="00000037">
      <w:pPr>
        <w:jc w:val="both"/>
        <w:rPr>
          <w:rFonts w:ascii="Roboto Medium" w:cs="Roboto Medium" w:eastAsia="Roboto Medium" w:hAnsi="Roboto Medium"/>
          <w:sz w:val="30"/>
          <w:szCs w:val="30"/>
        </w:rPr>
      </w:pPr>
      <w:r w:rsidDel="00000000" w:rsidR="00000000" w:rsidRPr="00000000">
        <w:rPr>
          <w:rFonts w:ascii="Roboto Medium" w:cs="Roboto Medium" w:eastAsia="Roboto Medium" w:hAnsi="Roboto Medium"/>
          <w:sz w:val="30"/>
          <w:szCs w:val="30"/>
          <w:rtl w:val="0"/>
        </w:rPr>
        <w:t xml:space="preserve">For simplicity assume these notations</w:t>
      </w:r>
    </w:p>
    <w:p w:rsidR="00000000" w:rsidDel="00000000" w:rsidP="00000000" w:rsidRDefault="00000000" w:rsidRPr="00000000" w14:paraId="00000038">
      <w:pPr>
        <w:jc w:val="both"/>
        <w:rPr>
          <w:rFonts w:ascii="Roboto" w:cs="Roboto" w:eastAsia="Roboto" w:hAnsi="Roboto"/>
          <w:sz w:val="26"/>
          <w:szCs w:val="26"/>
        </w:rPr>
      </w:pPr>
      <w:r w:rsidDel="00000000" w:rsidR="00000000" w:rsidRPr="00000000">
        <w:rPr>
          <w:rtl w:val="0"/>
        </w:rPr>
      </w:r>
    </w:p>
    <w:tbl>
      <w:tblPr>
        <w:tblStyle w:val="Table2"/>
        <w:tblW w:w="9360.0" w:type="dxa"/>
        <w:jc w:val="left"/>
        <w:tblInd w:w="100.0" w:type="dxa"/>
        <w:tblBorders>
          <w:top w:color="fafafa" w:space="0" w:sz="8" w:val="single"/>
          <w:left w:color="fafafa" w:space="0" w:sz="8" w:val="single"/>
          <w:bottom w:color="fafafa" w:space="0" w:sz="8" w:val="single"/>
          <w:right w:color="fafafa" w:space="0" w:sz="8" w:val="single"/>
          <w:insideH w:color="fafafa" w:space="0" w:sz="8" w:val="single"/>
          <w:insideV w:color="fafafa" w:space="0" w:sz="8" w:val="single"/>
        </w:tblBorders>
        <w:tblLayout w:type="fixed"/>
        <w:tblLook w:val="0600"/>
      </w:tblPr>
      <w:tblGrid>
        <w:gridCol w:w="2340"/>
        <w:gridCol w:w="2100"/>
        <w:gridCol w:w="2580"/>
        <w:gridCol w:w="2340"/>
        <w:tblGridChange w:id="0">
          <w:tblGrid>
            <w:gridCol w:w="2340"/>
            <w:gridCol w:w="2100"/>
            <w:gridCol w:w="2580"/>
            <w:gridCol w:w="2340"/>
          </w:tblGrid>
        </w:tblGridChange>
      </w:tblGrid>
      <w:tr>
        <w:trPr>
          <w:cantSplit w:val="0"/>
          <w:tblHeader w:val="0"/>
        </w:trPr>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39">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Arad</w:t>
            </w:r>
          </w:p>
        </w:tc>
        <w:tc>
          <w:tcPr>
            <w:tcBorders>
              <w:right w:color="fafafa" w:space="0" w:sz="18"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3B">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Neamt</w:t>
            </w:r>
          </w:p>
        </w:tc>
        <w:tc>
          <w:tcPr>
            <w:shd w:fill="dee2e6"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F</w:t>
            </w:r>
          </w:p>
        </w:tc>
      </w:tr>
      <w:tr>
        <w:trPr>
          <w:cantSplit w:val="0"/>
          <w:tblHeader w:val="0"/>
        </w:trPr>
        <w:tc>
          <w:tcPr>
            <w:tcBorders>
              <w:top w:color="fafafa" w:space="0" w:sz="7" w:val="single"/>
              <w:left w:color="fafafa" w:space="0" w:sz="7" w:val="single"/>
              <w:bottom w:color="fafafa" w:space="0" w:sz="7" w:val="single"/>
              <w:right w:color="fafafa" w:space="0" w:sz="7"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3D">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Bucharest</w:t>
            </w:r>
          </w:p>
        </w:tc>
        <w:tc>
          <w:tcPr>
            <w:tcBorders>
              <w:right w:color="fafafa"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Z</w:t>
            </w:r>
          </w:p>
        </w:tc>
        <w:tc>
          <w:tcPr>
            <w:tcBorders>
              <w:top w:color="fafafa" w:space="0" w:sz="7" w:val="single"/>
              <w:left w:color="fafafa" w:space="0" w:sz="7" w:val="single"/>
              <w:bottom w:color="fafafa" w:space="0" w:sz="7" w:val="single"/>
              <w:right w:color="fafafa" w:space="0" w:sz="7"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3F">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Oradea</w:t>
            </w:r>
          </w:p>
        </w:tc>
        <w:tc>
          <w:tcPr>
            <w:shd w:fill="fafafa"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w:t>
            </w:r>
          </w:p>
        </w:tc>
      </w:tr>
      <w:tr>
        <w:trPr>
          <w:cantSplit w:val="0"/>
          <w:tblHeader w:val="0"/>
        </w:trPr>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41">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Craiova</w:t>
            </w:r>
          </w:p>
        </w:tc>
        <w:tc>
          <w:tcPr>
            <w:tcBorders>
              <w:right w:color="fafafa" w:space="0" w:sz="18"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S</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43">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Pitesti</w:t>
            </w:r>
          </w:p>
        </w:tc>
        <w:tc>
          <w:tcPr>
            <w:shd w:fill="dee2e6"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P</w:t>
            </w:r>
          </w:p>
        </w:tc>
      </w:tr>
      <w:tr>
        <w:trPr>
          <w:cantSplit w:val="0"/>
          <w:tblHeader w:val="0"/>
        </w:trPr>
        <w:tc>
          <w:tcPr>
            <w:tcBorders>
              <w:top w:color="fafafa" w:space="0" w:sz="7" w:val="single"/>
              <w:left w:color="fafafa" w:space="0" w:sz="7" w:val="single"/>
              <w:bottom w:color="fafafa" w:space="0" w:sz="7" w:val="single"/>
              <w:right w:color="fafafa" w:space="0" w:sz="7"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45">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Eforie</w:t>
            </w:r>
          </w:p>
        </w:tc>
        <w:tc>
          <w:tcPr>
            <w:tcBorders>
              <w:right w:color="fafafa"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T</w:t>
            </w:r>
          </w:p>
        </w:tc>
        <w:tc>
          <w:tcPr>
            <w:tcBorders>
              <w:top w:color="fafafa" w:space="0" w:sz="7" w:val="single"/>
              <w:left w:color="fafafa" w:space="0" w:sz="7" w:val="single"/>
              <w:bottom w:color="fafafa" w:space="0" w:sz="7" w:val="single"/>
              <w:right w:color="fafafa" w:space="0" w:sz="7"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47">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Rimnicu Vilcea</w:t>
            </w:r>
          </w:p>
        </w:tc>
        <w:tc>
          <w:tcPr>
            <w:shd w:fill="fafafa"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R</w:t>
            </w:r>
          </w:p>
        </w:tc>
      </w:tr>
      <w:tr>
        <w:trPr>
          <w:cantSplit w:val="0"/>
          <w:tblHeader w:val="0"/>
        </w:trPr>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49">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Fagaras</w:t>
            </w:r>
          </w:p>
        </w:tc>
        <w:tc>
          <w:tcPr>
            <w:tcBorders>
              <w:right w:color="fafafa" w:space="0" w:sz="18"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O</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4B">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Timisoara</w:t>
            </w:r>
          </w:p>
        </w:tc>
        <w:tc>
          <w:tcPr>
            <w:shd w:fill="dee2e6"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w:t>
            </w:r>
          </w:p>
        </w:tc>
      </w:tr>
      <w:tr>
        <w:trPr>
          <w:cantSplit w:val="0"/>
          <w:tblHeader w:val="0"/>
        </w:trPr>
        <w:tc>
          <w:tcPr>
            <w:tcBorders>
              <w:top w:color="fafafa" w:space="0" w:sz="7" w:val="single"/>
              <w:left w:color="fafafa" w:space="0" w:sz="7" w:val="single"/>
              <w:bottom w:color="fafafa" w:space="0" w:sz="7" w:val="single"/>
              <w:right w:color="fafafa" w:space="0" w:sz="7"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4D">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Dobreta</w:t>
            </w:r>
          </w:p>
        </w:tc>
        <w:tc>
          <w:tcPr>
            <w:tcBorders>
              <w:right w:color="fafafa"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V</w:t>
            </w:r>
          </w:p>
        </w:tc>
        <w:tc>
          <w:tcPr>
            <w:tcBorders>
              <w:top w:color="fafafa" w:space="0" w:sz="7" w:val="single"/>
              <w:left w:color="fafafa" w:space="0" w:sz="7" w:val="single"/>
              <w:bottom w:color="fafafa" w:space="0" w:sz="7" w:val="single"/>
              <w:right w:color="fafafa" w:space="0" w:sz="7"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4F">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Urziceni</w:t>
            </w:r>
          </w:p>
        </w:tc>
        <w:tc>
          <w:tcPr>
            <w:shd w:fill="fafafa"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w:t>
            </w:r>
          </w:p>
        </w:tc>
      </w:tr>
      <w:tr>
        <w:trPr>
          <w:cantSplit w:val="0"/>
          <w:tblHeader w:val="0"/>
        </w:trPr>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51">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Hirsova</w:t>
            </w:r>
          </w:p>
        </w:tc>
        <w:tc>
          <w:tcPr>
            <w:tcBorders>
              <w:right w:color="fafafa" w:space="0" w:sz="18"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N</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53">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Vaslui</w:t>
            </w:r>
          </w:p>
        </w:tc>
        <w:tc>
          <w:tcPr>
            <w:shd w:fill="dee2e6"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H</w:t>
            </w:r>
          </w:p>
        </w:tc>
      </w:tr>
      <w:tr>
        <w:trPr>
          <w:cantSplit w:val="0"/>
          <w:tblHeader w:val="0"/>
        </w:trPr>
        <w:tc>
          <w:tcPr>
            <w:tcBorders>
              <w:top w:color="fafafa" w:space="0" w:sz="7" w:val="single"/>
              <w:left w:color="fafafa" w:space="0" w:sz="7" w:val="single"/>
              <w:bottom w:color="fafafa" w:space="0" w:sz="7" w:val="single"/>
              <w:right w:color="fafafa" w:space="0" w:sz="7"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55">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lasi</w:t>
            </w:r>
          </w:p>
        </w:tc>
        <w:tc>
          <w:tcPr>
            <w:tcBorders>
              <w:right w:color="fafafa"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Q</w:t>
            </w:r>
          </w:p>
        </w:tc>
        <w:tc>
          <w:tcPr>
            <w:tcBorders>
              <w:top w:color="fafafa" w:space="0" w:sz="7" w:val="single"/>
              <w:left w:color="fafafa" w:space="0" w:sz="7" w:val="single"/>
              <w:bottom w:color="fafafa" w:space="0" w:sz="7" w:val="single"/>
              <w:right w:color="fafafa" w:space="0" w:sz="7"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57">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Zerind</w:t>
            </w:r>
          </w:p>
        </w:tc>
        <w:tc>
          <w:tcPr>
            <w:shd w:fill="fafafa"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E</w:t>
            </w:r>
          </w:p>
        </w:tc>
      </w:tr>
      <w:tr>
        <w:trPr>
          <w:cantSplit w:val="0"/>
          <w:tblHeader w:val="0"/>
        </w:trPr>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59">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Lugoj</w:t>
            </w:r>
          </w:p>
        </w:tc>
        <w:tc>
          <w:tcPr>
            <w:tcBorders>
              <w:right w:color="fafafa" w:space="0" w:sz="18"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G</w:t>
            </w:r>
          </w:p>
        </w:tc>
        <w:tc>
          <w:tcPr>
            <w:tcBorders>
              <w:top w:color="fafafa" w:space="0" w:sz="7" w:val="single"/>
              <w:left w:color="fafafa" w:space="0" w:sz="7" w:val="single"/>
              <w:bottom w:color="fafafa" w:space="0" w:sz="7" w:val="single"/>
              <w:right w:color="fafafa"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jc w:val="both"/>
              <w:rPr>
                <w:rFonts w:ascii="Roboto" w:cs="Roboto" w:eastAsia="Roboto" w:hAnsi="Roboto"/>
                <w:color w:val="21252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Roboto" w:cs="Roboto" w:eastAsia="Roboto" w:hAnsi="Roboto"/>
                <w:sz w:val="26"/>
                <w:szCs w:val="26"/>
              </w:rPr>
            </w:pPr>
            <w:r w:rsidDel="00000000" w:rsidR="00000000" w:rsidRPr="00000000">
              <w:rPr>
                <w:rtl w:val="0"/>
              </w:rPr>
            </w:r>
          </w:p>
        </w:tc>
      </w:tr>
      <w:tr>
        <w:trPr>
          <w:cantSplit w:val="0"/>
          <w:tblHeader w:val="0"/>
        </w:trPr>
        <w:tc>
          <w:tcPr>
            <w:tcBorders>
              <w:top w:color="fafafa" w:space="0" w:sz="7" w:val="single"/>
              <w:left w:color="fafafa" w:space="0" w:sz="7" w:val="single"/>
              <w:bottom w:color="fafafa" w:space="0" w:sz="7" w:val="single"/>
              <w:right w:color="fafafa" w:space="0" w:sz="7"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5D">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Mehadia</w:t>
            </w:r>
          </w:p>
        </w:tc>
        <w:tc>
          <w:tcPr>
            <w:tcBorders>
              <w:right w:color="fafafa"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L</w:t>
            </w:r>
          </w:p>
        </w:tc>
        <w:tc>
          <w:tcPr>
            <w:tcBorders>
              <w:left w:color="fafafa"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Roboto" w:cs="Roboto" w:eastAsia="Roboto" w:hAnsi="Roboto"/>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Roboto" w:cs="Roboto" w:eastAsia="Roboto" w:hAnsi="Roboto"/>
                <w:sz w:val="26"/>
                <w:szCs w:val="26"/>
              </w:rPr>
            </w:pPr>
            <w:r w:rsidDel="00000000" w:rsidR="00000000" w:rsidRPr="00000000">
              <w:rPr>
                <w:rtl w:val="0"/>
              </w:rPr>
            </w:r>
          </w:p>
        </w:tc>
      </w:tr>
    </w:tbl>
    <w:p w:rsidR="00000000" w:rsidDel="00000000" w:rsidP="00000000" w:rsidRDefault="00000000" w:rsidRPr="00000000" w14:paraId="0000006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63">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64">
      <w:pPr>
        <w:jc w:val="both"/>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INPUTS</w:t>
      </w:r>
    </w:p>
    <w:p w:rsidR="00000000" w:rsidDel="00000000" w:rsidP="00000000" w:rsidRDefault="00000000" w:rsidRPr="00000000" w14:paraId="00000065">
      <w:pPr>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Your txt file should take each node followed by each destination it can reach and their corresponding distance and heuristics. You are to read the file then ask the user to input the starting and the destination point.</w:t>
      </w:r>
    </w:p>
    <w:p w:rsidR="00000000" w:rsidDel="00000000" w:rsidP="00000000" w:rsidRDefault="00000000" w:rsidRPr="00000000" w14:paraId="00000066">
      <w:pPr>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67">
      <w:pPr>
        <w:jc w:val="both"/>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OUTPUTS</w:t>
      </w:r>
    </w:p>
    <w:p w:rsidR="00000000" w:rsidDel="00000000" w:rsidP="00000000" w:rsidRDefault="00000000" w:rsidRPr="00000000" w14:paraId="00000068">
      <w:pPr>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The output will contain the total distance from the starting point to the destination followed by printing the nodes it followed to calculate the distance.</w:t>
      </w:r>
    </w:p>
    <w:p w:rsidR="00000000" w:rsidDel="00000000" w:rsidP="00000000" w:rsidRDefault="00000000" w:rsidRPr="00000000" w14:paraId="00000069">
      <w:pPr>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6A">
      <w:pPr>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6B">
      <w:pPr>
        <w:jc w:val="both"/>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SAMPLE INPUT</w:t>
      </w:r>
    </w:p>
    <w:p w:rsidR="00000000" w:rsidDel="00000000" w:rsidP="00000000" w:rsidRDefault="00000000" w:rsidRPr="00000000" w14:paraId="0000006C">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text file:</w:t>
      </w:r>
    </w:p>
    <w:p w:rsidR="00000000" w:rsidDel="00000000" w:rsidP="00000000" w:rsidRDefault="00000000" w:rsidRPr="00000000" w14:paraId="0000006D">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E">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Arad 366 Zerind 75 Sibiu 140 Timisoara 118</w:t>
      </w:r>
    </w:p>
    <w:p w:rsidR="00000000" w:rsidDel="00000000" w:rsidP="00000000" w:rsidRDefault="00000000" w:rsidRPr="00000000" w14:paraId="0000006F">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Zerind 374 Arad 75 Oradea 71</w:t>
      </w:r>
    </w:p>
    <w:p w:rsidR="00000000" w:rsidDel="00000000" w:rsidP="00000000" w:rsidRDefault="00000000" w:rsidRPr="00000000" w14:paraId="00000070">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Oradea 380 Zerind 71 Sibiu 151</w:t>
      </w:r>
    </w:p>
    <w:p w:rsidR="00000000" w:rsidDel="00000000" w:rsidP="00000000" w:rsidRDefault="00000000" w:rsidRPr="00000000" w14:paraId="00000071">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 ... ... ... ...</w:t>
      </w:r>
    </w:p>
    <w:p w:rsidR="00000000" w:rsidDel="00000000" w:rsidP="00000000" w:rsidRDefault="00000000" w:rsidRPr="00000000" w14:paraId="00000072">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Bucharest 0 Pitesti 101 Fagaras 211 Giurgiu 90 Urziceni 85</w:t>
      </w:r>
    </w:p>
    <w:p w:rsidR="00000000" w:rsidDel="00000000" w:rsidP="00000000" w:rsidRDefault="00000000" w:rsidRPr="00000000" w14:paraId="00000073">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Giurgiu 77 Bucharest 90</w:t>
      </w:r>
    </w:p>
    <w:p w:rsidR="00000000" w:rsidDel="00000000" w:rsidP="00000000" w:rsidRDefault="00000000" w:rsidRPr="00000000" w14:paraId="00000074">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 ... ... ... …</w:t>
      </w:r>
    </w:p>
    <w:p w:rsidR="00000000" w:rsidDel="00000000" w:rsidP="00000000" w:rsidRDefault="00000000" w:rsidRPr="00000000" w14:paraId="00000075">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6">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text file is arranged as follows:</w:t>
      </w:r>
    </w:p>
    <w:p w:rsidR="00000000" w:rsidDel="00000000" w:rsidP="00000000" w:rsidRDefault="00000000" w:rsidRPr="00000000" w14:paraId="00000077">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8">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Each line starts with a node followed by the heuristic of that node</w:t>
      </w:r>
    </w:p>
    <w:p w:rsidR="00000000" w:rsidDel="00000000" w:rsidP="00000000" w:rsidRDefault="00000000" w:rsidRPr="00000000" w14:paraId="00000079">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Then the neighboring nodes and the distance from the parent node is given as a pair</w:t>
      </w:r>
    </w:p>
    <w:p w:rsidR="00000000" w:rsidDel="00000000" w:rsidP="00000000" w:rsidRDefault="00000000" w:rsidRPr="00000000" w14:paraId="0000007A">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neighboring city-distance pairs are listed after the heuristic.</w:t>
      </w:r>
    </w:p>
    <w:p w:rsidR="00000000" w:rsidDel="00000000" w:rsidP="00000000" w:rsidRDefault="00000000" w:rsidRPr="00000000" w14:paraId="0000007B">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C">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example, the text file starts with Arad which has a heuristic of 366. It is the parent node to Zerind, Sibiu and Timisoara which are 75, 140 and 118 km away from Arad. Notice that since Bucharest is the End node which is why it has a heuristic of 0.</w:t>
      </w:r>
    </w:p>
    <w:p w:rsidR="00000000" w:rsidDel="00000000" w:rsidP="00000000" w:rsidRDefault="00000000" w:rsidRPr="00000000" w14:paraId="0000007D">
      <w:pPr>
        <w:jc w:val="both"/>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7E">
      <w:pPr>
        <w:jc w:val="both"/>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7F">
      <w:pPr>
        <w:jc w:val="both"/>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80">
      <w:pPr>
        <w:jc w:val="both"/>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In console:</w:t>
      </w:r>
    </w:p>
    <w:p w:rsidR="00000000" w:rsidDel="00000000" w:rsidP="00000000" w:rsidRDefault="00000000" w:rsidRPr="00000000" w14:paraId="00000081">
      <w:pPr>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Start node: Arad</w:t>
      </w:r>
    </w:p>
    <w:p w:rsidR="00000000" w:rsidDel="00000000" w:rsidP="00000000" w:rsidRDefault="00000000" w:rsidRPr="00000000" w14:paraId="00000082">
      <w:pPr>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Destination: Bucharest</w:t>
      </w:r>
    </w:p>
    <w:p w:rsidR="00000000" w:rsidDel="00000000" w:rsidP="00000000" w:rsidRDefault="00000000" w:rsidRPr="00000000" w14:paraId="00000083">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84">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85">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Sample output</w:t>
      </w:r>
    </w:p>
    <w:p w:rsidR="00000000" w:rsidDel="00000000" w:rsidP="00000000" w:rsidRDefault="00000000" w:rsidRPr="00000000" w14:paraId="00000086">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Path: Arad -&gt; Sibiu -&gt; Rimnicu -&gt; Pitesti -&gt; Bucharest</w:t>
      </w:r>
    </w:p>
    <w:p w:rsidR="00000000" w:rsidDel="00000000" w:rsidP="00000000" w:rsidRDefault="00000000" w:rsidRPr="00000000" w14:paraId="00000087">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Total distance: 418 km</w:t>
      </w:r>
    </w:p>
    <w:p w:rsidR="00000000" w:rsidDel="00000000" w:rsidP="00000000" w:rsidRDefault="00000000" w:rsidRPr="00000000" w14:paraId="00000088">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89">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If there is no path found from the Start node to the End node, simply print “NO PATH FOUND”</w:t>
      </w:r>
    </w:p>
    <w:p w:rsidR="00000000" w:rsidDel="00000000" w:rsidP="00000000" w:rsidRDefault="00000000" w:rsidRPr="00000000" w14:paraId="0000008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afafa"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afafa"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afafa" w:val="clear"/>
    </w:tc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fafafa" w:val="clear"/>
    </w:tcPr>
  </w:style>
  <w:style w:type="table" w:styleId="Table2">
    <w:basedOn w:val="TableNormal"/>
    <w:tblPr>
      <w:tblStyleRowBandSize w:val="1"/>
      <w:tblStyleColBandSize w:val="1"/>
      <w:tblCellMar>
        <w:top w:w="0.0" w:type="dxa"/>
        <w:left w:w="115.0" w:type="dxa"/>
        <w:bottom w:w="0.0" w:type="dxa"/>
        <w:right w:w="115.0" w:type="dxa"/>
      </w:tblCellMar>
    </w:tblPr>
    <w:tcPr>
      <w:shd w:fill="fafafa" w:val="clear"/>
    </w:tc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fafafa" w:val="clear"/>
    </w:tcPr>
  </w:style>
  <w:style w:type="table" w:styleId="Table2">
    <w:basedOn w:val="TableNormal"/>
    <w:tblPr>
      <w:tblStyleRowBandSize w:val="1"/>
      <w:tblStyleColBandSize w:val="1"/>
      <w:tblCellMar>
        <w:top w:w="0.0" w:type="dxa"/>
        <w:left w:w="115.0" w:type="dxa"/>
        <w:bottom w:w="0.0" w:type="dxa"/>
        <w:right w:w="115.0" w:type="dxa"/>
      </w:tblCellMar>
    </w:tblPr>
    <w:tcPr>
      <w:shd w:fill="fafafa"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CR8DtzTjIjzqWT/JTY4/PdgbOg==">CgMxLjAyCGguZ2pkZ3hzOAByITF3ZFFnOE1vUmJQRkx2bjhKNzdNQXMtOVd5SFlCeFJEdQ==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