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57ECCD" wp14:paraId="1E10A29C" wp14:textId="0AA9A465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</w:pPr>
      <w:r w:rsidRPr="6457ECCD" w:rsidR="58201022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Transaction (in Database)</w:t>
      </w:r>
    </w:p>
    <w:p xmlns:wp14="http://schemas.microsoft.com/office/word/2010/wordml" w:rsidP="6457ECCD" wp14:paraId="56546175" wp14:textId="41CE23DB">
      <w:pPr>
        <w:spacing w:before="240" w:beforeAutospacing="off" w:after="240" w:afterAutospacing="off" w:line="240" w:lineRule="auto"/>
      </w:pPr>
      <w:r w:rsidRPr="6457ECCD" w:rsidR="582010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457ECCD" w:rsidR="582010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</w:t>
      </w:r>
      <w:r w:rsidRPr="6457ECCD" w:rsidR="582010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sequence of one or more SQL operations that are treated as </w:t>
      </w:r>
      <w:r w:rsidRPr="6457ECCD" w:rsidR="582010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single unit of work</w:t>
      </w:r>
      <w:r w:rsidRPr="6457ECCD" w:rsidR="5820102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457ECCD" wp14:paraId="5732B4D8" wp14:textId="12E68182">
      <w:pPr>
        <w:spacing w:before="240" w:beforeAutospacing="off" w:after="240" w:afterAutospacing="off" w:line="240" w:lineRule="auto"/>
      </w:pPr>
      <w:r w:rsidRPr="6457ECCD" w:rsidR="582010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Either </w:t>
      </w:r>
      <w:r w:rsidRPr="6457ECCD" w:rsidR="582010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operations succeed</w:t>
      </w:r>
      <w:r w:rsidRPr="6457ECCD" w:rsidR="582010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457ECCD" w:rsidR="582010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none of them are applied</w:t>
      </w:r>
      <w:r w:rsidRPr="6457ECCD" w:rsidR="5820102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457ECCD" wp14:paraId="34839AB5" wp14:textId="3369B83F">
      <w:pPr>
        <w:pStyle w:val="Heading3"/>
        <w:numPr>
          <w:ilvl w:val="0"/>
          <w:numId w:val="3"/>
        </w:numPr>
        <w:spacing w:before="281" w:beforeAutospacing="off" w:after="281" w:afterAutospacing="off" w:line="240" w:lineRule="auto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457ECCD" w:rsidR="5820102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Why transactions matter</w:t>
      </w:r>
    </w:p>
    <w:p xmlns:wp14="http://schemas.microsoft.com/office/word/2010/wordml" w:rsidP="6457ECCD" wp14:paraId="109BB25A" wp14:textId="57F6F829">
      <w:pPr>
        <w:spacing w:before="240" w:beforeAutospacing="off" w:after="240" w:afterAutospacing="off" w:line="240" w:lineRule="auto"/>
      </w:pPr>
      <w:r w:rsidRPr="6457ECCD" w:rsidR="58201022">
        <w:rPr>
          <w:rFonts w:ascii="Aptos" w:hAnsi="Aptos" w:eastAsia="Aptos" w:cs="Aptos"/>
          <w:noProof w:val="0"/>
          <w:sz w:val="24"/>
          <w:szCs w:val="24"/>
          <w:lang w:val="en-US"/>
        </w:rPr>
        <w:t>They protect data from:</w:t>
      </w:r>
    </w:p>
    <w:p xmlns:wp14="http://schemas.microsoft.com/office/word/2010/wordml" w:rsidP="6457ECCD" wp14:paraId="11CFCDB4" wp14:textId="18EBF0C4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57ECCD" w:rsidR="58201022">
        <w:rPr>
          <w:rFonts w:ascii="Aptos" w:hAnsi="Aptos" w:eastAsia="Aptos" w:cs="Aptos"/>
          <w:noProof w:val="0"/>
          <w:sz w:val="24"/>
          <w:szCs w:val="24"/>
          <w:lang w:val="en-US"/>
        </w:rPr>
        <w:t>Partial updates</w:t>
      </w:r>
    </w:p>
    <w:p xmlns:wp14="http://schemas.microsoft.com/office/word/2010/wordml" w:rsidP="6457ECCD" wp14:paraId="2D21859C" wp14:textId="6BC0314B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57ECCD" w:rsidR="58201022">
        <w:rPr>
          <w:rFonts w:ascii="Aptos" w:hAnsi="Aptos" w:eastAsia="Aptos" w:cs="Aptos"/>
          <w:noProof w:val="0"/>
          <w:sz w:val="24"/>
          <w:szCs w:val="24"/>
          <w:lang w:val="en-US"/>
        </w:rPr>
        <w:t>System failures</w:t>
      </w:r>
    </w:p>
    <w:p xmlns:wp14="http://schemas.microsoft.com/office/word/2010/wordml" w:rsidP="6457ECCD" wp14:paraId="7D46F6C4" wp14:textId="201010FC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57ECCD" w:rsidR="58201022">
        <w:rPr>
          <w:rFonts w:ascii="Aptos" w:hAnsi="Aptos" w:eastAsia="Aptos" w:cs="Aptos"/>
          <w:noProof w:val="0"/>
          <w:sz w:val="24"/>
          <w:szCs w:val="24"/>
          <w:lang w:val="en-US"/>
        </w:rPr>
        <w:t>Incorrect balances (</w:t>
      </w:r>
      <w:r w:rsidRPr="6457ECCD" w:rsidR="58201022">
        <w:rPr>
          <w:rFonts w:ascii="Aptos" w:hAnsi="Aptos" w:eastAsia="Aptos" w:cs="Aptos"/>
          <w:noProof w:val="0"/>
          <w:sz w:val="24"/>
          <w:szCs w:val="24"/>
          <w:lang w:val="en-US"/>
        </w:rPr>
        <w:t>very important</w:t>
      </w:r>
      <w:r w:rsidRPr="6457ECCD" w:rsidR="582010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6457ECCD" w:rsidR="58201022">
        <w:rPr>
          <w:rFonts w:ascii="Aptos" w:hAnsi="Aptos" w:eastAsia="Aptos" w:cs="Aptos"/>
          <w:noProof w:val="0"/>
          <w:sz w:val="24"/>
          <w:szCs w:val="24"/>
          <w:lang w:val="en-US"/>
        </w:rPr>
        <w:t>banking )</w:t>
      </w:r>
    </w:p>
    <w:p xmlns:wp14="http://schemas.microsoft.com/office/word/2010/wordml" w:rsidP="6457ECCD" wp14:paraId="1E6F7523" wp14:textId="7504DCF0">
      <w:pPr>
        <w:pStyle w:val="Heading3"/>
        <w:spacing w:before="281" w:beforeAutospacing="off" w:after="281" w:afterAutospacing="off" w:line="240" w:lineRule="auto"/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</w:pPr>
      <w:r w:rsidRPr="6457ECCD" w:rsidR="58201022"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  <w:t>Example</w:t>
      </w:r>
      <w:r w:rsidRPr="6457ECCD" w:rsidR="3C1F4FF7"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  <w:t xml:space="preserve">: </w:t>
      </w:r>
    </w:p>
    <w:p xmlns:wp14="http://schemas.microsoft.com/office/word/2010/wordml" w:rsidP="6457ECCD" wp14:paraId="1AB34944" wp14:textId="1AED7065">
      <w:pPr>
        <w:spacing w:before="240" w:beforeAutospacing="off" w:after="240" w:afterAutospacing="off" w:line="240" w:lineRule="auto"/>
      </w:pPr>
      <w:r w:rsidRPr="6457ECCD" w:rsidR="58201022">
        <w:rPr>
          <w:rFonts w:ascii="Aptos" w:hAnsi="Aptos" w:eastAsia="Aptos" w:cs="Aptos"/>
          <w:noProof w:val="0"/>
          <w:sz w:val="24"/>
          <w:szCs w:val="24"/>
          <w:lang w:val="en-US"/>
        </w:rPr>
        <w:t>Transferring money between accounts:</w:t>
      </w:r>
    </w:p>
    <w:p xmlns:wp14="http://schemas.microsoft.com/office/word/2010/wordml" w:rsidP="6457ECCD" wp14:paraId="031A9CE8" wp14:textId="369420D4">
      <w:pPr>
        <w:spacing w:line="240" w:lineRule="auto"/>
        <w:rPr>
          <w:color w:val="FFFFFF" w:themeColor="background1" w:themeTint="FF" w:themeShade="FF"/>
          <w:highlight w:val="black"/>
        </w:rPr>
      </w:pPr>
      <w:r w:rsidRPr="6457ECCD" w:rsidR="58201022">
        <w:rPr>
          <w:color w:val="FFFFFF" w:themeColor="background1" w:themeTint="FF" w:themeShade="FF"/>
          <w:highlight w:val="black"/>
        </w:rPr>
        <w:t>BEGIN TRANSACTION;</w:t>
      </w:r>
    </w:p>
    <w:p xmlns:wp14="http://schemas.microsoft.com/office/word/2010/wordml" w:rsidP="6457ECCD" wp14:paraId="3D0BC0C2" wp14:textId="39AA023C">
      <w:pPr>
        <w:pStyle w:val="Normal"/>
        <w:spacing w:line="240" w:lineRule="auto"/>
        <w:rPr>
          <w:color w:val="FFFFFF" w:themeColor="background1" w:themeTint="FF" w:themeShade="FF"/>
          <w:highlight w:val="black"/>
        </w:rPr>
      </w:pPr>
      <w:r w:rsidRPr="6457ECCD" w:rsidR="58201022">
        <w:rPr>
          <w:color w:val="FFFFFF" w:themeColor="background1" w:themeTint="FF" w:themeShade="FF"/>
          <w:highlight w:val="black"/>
        </w:rPr>
        <w:t>UPDATE Account</w:t>
      </w:r>
    </w:p>
    <w:p xmlns:wp14="http://schemas.microsoft.com/office/word/2010/wordml" w:rsidP="6457ECCD" wp14:paraId="1387ABBE" wp14:textId="1150654E">
      <w:pPr>
        <w:pStyle w:val="Normal"/>
        <w:spacing w:line="240" w:lineRule="auto"/>
        <w:rPr>
          <w:color w:val="FFFFFF" w:themeColor="background1" w:themeTint="FF" w:themeShade="FF"/>
          <w:highlight w:val="black"/>
        </w:rPr>
      </w:pPr>
      <w:r w:rsidRPr="6457ECCD" w:rsidR="58201022">
        <w:rPr>
          <w:color w:val="FFFFFF" w:themeColor="background1" w:themeTint="FF" w:themeShade="FF"/>
          <w:highlight w:val="black"/>
        </w:rPr>
        <w:t>SET Balance = Balance - 500</w:t>
      </w:r>
    </w:p>
    <w:p xmlns:wp14="http://schemas.microsoft.com/office/word/2010/wordml" w:rsidP="6457ECCD" wp14:paraId="1112C48B" wp14:textId="473D736D">
      <w:pPr>
        <w:pStyle w:val="Normal"/>
        <w:spacing w:line="240" w:lineRule="auto"/>
        <w:rPr>
          <w:color w:val="FFFFFF" w:themeColor="background1" w:themeTint="FF" w:themeShade="FF"/>
          <w:highlight w:val="black"/>
        </w:rPr>
      </w:pPr>
      <w:r w:rsidRPr="6457ECCD" w:rsidR="58201022">
        <w:rPr>
          <w:color w:val="FFFFFF" w:themeColor="background1" w:themeTint="FF" w:themeShade="FF"/>
          <w:highlight w:val="black"/>
        </w:rPr>
        <w:t xml:space="preserve">WHERE </w:t>
      </w:r>
      <w:r w:rsidRPr="6457ECCD" w:rsidR="58201022">
        <w:rPr>
          <w:color w:val="FFFFFF" w:themeColor="background1" w:themeTint="FF" w:themeShade="FF"/>
          <w:highlight w:val="black"/>
        </w:rPr>
        <w:t>AccountID</w:t>
      </w:r>
      <w:r w:rsidRPr="6457ECCD" w:rsidR="58201022">
        <w:rPr>
          <w:color w:val="FFFFFF" w:themeColor="background1" w:themeTint="FF" w:themeShade="FF"/>
          <w:highlight w:val="black"/>
        </w:rPr>
        <w:t xml:space="preserve"> = 101;</w:t>
      </w:r>
    </w:p>
    <w:p xmlns:wp14="http://schemas.microsoft.com/office/word/2010/wordml" w:rsidP="6457ECCD" wp14:paraId="41A2DB3D" wp14:textId="20B61B73">
      <w:pPr>
        <w:pStyle w:val="Normal"/>
        <w:spacing w:line="240" w:lineRule="auto"/>
        <w:rPr>
          <w:color w:val="FFFFFF" w:themeColor="background1" w:themeTint="FF" w:themeShade="FF"/>
          <w:highlight w:val="black"/>
        </w:rPr>
      </w:pPr>
      <w:r w:rsidRPr="6457ECCD" w:rsidR="58201022">
        <w:rPr>
          <w:color w:val="FFFFFF" w:themeColor="background1" w:themeTint="FF" w:themeShade="FF"/>
          <w:highlight w:val="black"/>
        </w:rPr>
        <w:t>UPDATE Account</w:t>
      </w:r>
    </w:p>
    <w:p xmlns:wp14="http://schemas.microsoft.com/office/word/2010/wordml" w:rsidP="6457ECCD" wp14:paraId="45B88280" wp14:textId="15216E51">
      <w:pPr>
        <w:pStyle w:val="Normal"/>
        <w:spacing w:line="240" w:lineRule="auto"/>
        <w:rPr>
          <w:color w:val="FFFFFF" w:themeColor="background1" w:themeTint="FF" w:themeShade="FF"/>
          <w:highlight w:val="black"/>
        </w:rPr>
      </w:pPr>
      <w:r w:rsidRPr="6457ECCD" w:rsidR="58201022">
        <w:rPr>
          <w:color w:val="FFFFFF" w:themeColor="background1" w:themeTint="FF" w:themeShade="FF"/>
          <w:highlight w:val="black"/>
        </w:rPr>
        <w:t>SET Balance = Balance + 500</w:t>
      </w:r>
    </w:p>
    <w:p xmlns:wp14="http://schemas.microsoft.com/office/word/2010/wordml" w:rsidP="6457ECCD" wp14:paraId="59A5D8EB" wp14:textId="71D67B4F">
      <w:pPr>
        <w:pStyle w:val="Normal"/>
        <w:spacing w:line="240" w:lineRule="auto"/>
        <w:rPr>
          <w:color w:val="FFFFFF" w:themeColor="background1" w:themeTint="FF" w:themeShade="FF"/>
          <w:highlight w:val="black"/>
        </w:rPr>
      </w:pPr>
      <w:r w:rsidRPr="6457ECCD" w:rsidR="58201022">
        <w:rPr>
          <w:color w:val="FFFFFF" w:themeColor="background1" w:themeTint="FF" w:themeShade="FF"/>
          <w:highlight w:val="black"/>
        </w:rPr>
        <w:t xml:space="preserve">WHERE </w:t>
      </w:r>
      <w:r w:rsidRPr="6457ECCD" w:rsidR="58201022">
        <w:rPr>
          <w:color w:val="FFFFFF" w:themeColor="background1" w:themeTint="FF" w:themeShade="FF"/>
          <w:highlight w:val="black"/>
        </w:rPr>
        <w:t>AccountID</w:t>
      </w:r>
      <w:r w:rsidRPr="6457ECCD" w:rsidR="58201022">
        <w:rPr>
          <w:color w:val="FFFFFF" w:themeColor="background1" w:themeTint="FF" w:themeShade="FF"/>
          <w:highlight w:val="black"/>
        </w:rPr>
        <w:t xml:space="preserve"> = 202;</w:t>
      </w:r>
    </w:p>
    <w:p xmlns:wp14="http://schemas.microsoft.com/office/word/2010/wordml" w:rsidP="6457ECCD" wp14:paraId="2C078E63" wp14:textId="399120DD">
      <w:pPr>
        <w:pStyle w:val="Normal"/>
        <w:spacing w:line="240" w:lineRule="auto"/>
        <w:rPr>
          <w:color w:val="FFFFFF" w:themeColor="background1" w:themeTint="FF" w:themeShade="FF"/>
          <w:highlight w:val="black"/>
        </w:rPr>
      </w:pPr>
      <w:r w:rsidRPr="6457ECCD" w:rsidR="58201022">
        <w:rPr>
          <w:color w:val="FFFFFF" w:themeColor="background1" w:themeTint="FF" w:themeShade="FF"/>
          <w:highlight w:val="black"/>
        </w:rPr>
        <w:t>COMMIT;</w:t>
      </w:r>
    </w:p>
    <w:p w:rsidR="7D61D74E" w:rsidP="6457ECCD" w:rsidRDefault="7D61D74E" w14:paraId="24176540" w14:textId="71963ECF">
      <w:pPr>
        <w:spacing w:before="240" w:beforeAutospacing="off" w:after="240" w:afterAutospacing="off" w:line="240" w:lineRule="auto"/>
      </w:pPr>
      <w:r w:rsidRPr="6457ECCD" w:rsidR="7D61D74E">
        <w:rPr>
          <w:rFonts w:ascii="Aptos" w:hAnsi="Aptos" w:eastAsia="Aptos" w:cs="Aptos"/>
          <w:noProof w:val="0"/>
          <w:sz w:val="24"/>
          <w:szCs w:val="24"/>
          <w:lang w:val="en-US"/>
        </w:rPr>
        <w:t>If something goes wrong:</w:t>
      </w:r>
    </w:p>
    <w:p w:rsidR="7D61D74E" w:rsidP="6457ECCD" w:rsidRDefault="7D61D74E" w14:paraId="62B834DE" w14:textId="490A1862">
      <w:pPr>
        <w:spacing w:line="240" w:lineRule="auto"/>
        <w:rPr>
          <w:color w:val="FFFFFF" w:themeColor="background1" w:themeTint="FF" w:themeShade="FF"/>
          <w:highlight w:val="black"/>
        </w:rPr>
      </w:pPr>
      <w:r w:rsidRPr="6457ECCD" w:rsidR="7D61D74E">
        <w:rPr>
          <w:color w:val="FFFFFF" w:themeColor="background1" w:themeTint="FF" w:themeShade="FF"/>
          <w:highlight w:val="black"/>
        </w:rPr>
        <w:t>ROLLBACK;</w:t>
      </w:r>
    </w:p>
    <w:p w:rsidR="7D61D74E" w:rsidP="6457ECCD" w:rsidRDefault="7D61D74E" w14:paraId="3773CF94" w14:textId="46A529D0">
      <w:pPr>
        <w:spacing w:before="240" w:beforeAutospacing="off" w:after="240" w:afterAutospacing="off" w:line="240" w:lineRule="auto"/>
      </w:pPr>
      <w:r w:rsidRPr="6457ECCD" w:rsidR="7D61D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Transactions follow </w:t>
      </w:r>
      <w:r w:rsidRPr="6457ECCD" w:rsidR="7D61D7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ACID</w:t>
      </w:r>
      <w:r w:rsidRPr="6457ECCD" w:rsidR="7D61D74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7D61D74E" w:rsidP="6457ECCD" w:rsidRDefault="7D61D74E" w14:paraId="059529D3" w14:textId="69DCF078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57ECCD" w:rsidR="7D61D7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</w:t>
      </w:r>
      <w:r w:rsidRPr="6457ECCD" w:rsidR="7D61D74E">
        <w:rPr>
          <w:rFonts w:ascii="Aptos" w:hAnsi="Aptos" w:eastAsia="Aptos" w:cs="Aptos"/>
          <w:noProof w:val="0"/>
          <w:sz w:val="24"/>
          <w:szCs w:val="24"/>
          <w:lang w:val="en-US"/>
        </w:rPr>
        <w:t>tomicity – all or nothing</w:t>
      </w:r>
      <w:r w:rsidRPr="6457ECCD" w:rsidR="72421C5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D61D74E" w:rsidP="6457ECCD" w:rsidRDefault="7D61D74E" w14:paraId="18AB3E49" w14:textId="5EFA3C1D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57ECCD" w:rsidR="7D61D7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</w:t>
      </w:r>
      <w:r w:rsidRPr="6457ECCD" w:rsidR="7D61D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onsistency – data </w:t>
      </w:r>
      <w:r w:rsidRPr="6457ECCD" w:rsidR="7D61D74E">
        <w:rPr>
          <w:rFonts w:ascii="Aptos" w:hAnsi="Aptos" w:eastAsia="Aptos" w:cs="Aptos"/>
          <w:noProof w:val="0"/>
          <w:sz w:val="24"/>
          <w:szCs w:val="24"/>
          <w:lang w:val="en-US"/>
        </w:rPr>
        <w:t>remains</w:t>
      </w:r>
      <w:r w:rsidRPr="6457ECCD" w:rsidR="7D61D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valid</w:t>
      </w:r>
      <w:r w:rsidRPr="6457ECCD" w:rsidR="5F610F0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D61D74E" w:rsidP="6457ECCD" w:rsidRDefault="7D61D74E" w14:paraId="507D843F" w14:textId="7C8A9020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57ECCD" w:rsidR="7D61D7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</w:t>
      </w:r>
      <w:r w:rsidRPr="6457ECCD" w:rsidR="7D61D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solation – transactions </w:t>
      </w:r>
      <w:r w:rsidRPr="6457ECCD" w:rsidR="7D61D74E">
        <w:rPr>
          <w:rFonts w:ascii="Aptos" w:hAnsi="Aptos" w:eastAsia="Aptos" w:cs="Aptos"/>
          <w:noProof w:val="0"/>
          <w:sz w:val="24"/>
          <w:szCs w:val="24"/>
          <w:lang w:val="en-US"/>
        </w:rPr>
        <w:t>don’t</w:t>
      </w:r>
      <w:r w:rsidRPr="6457ECCD" w:rsidR="7D61D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interfere</w:t>
      </w:r>
      <w:r w:rsidRPr="6457ECCD" w:rsidR="5F610F0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D61D74E" w:rsidP="6457ECCD" w:rsidRDefault="7D61D74E" w14:paraId="1AB38AEF" w14:textId="324A8EDB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57ECCD" w:rsidR="7D61D7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</w:t>
      </w:r>
      <w:r w:rsidRPr="6457ECCD" w:rsidR="7D61D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urability – changes are permanent after </w:t>
      </w:r>
      <w:r w:rsidRPr="6457ECCD" w:rsidR="7D61D74E">
        <w:rPr>
          <w:rFonts w:ascii="Aptos" w:hAnsi="Aptos" w:eastAsia="Aptos" w:cs="Aptos"/>
          <w:noProof w:val="0"/>
          <w:sz w:val="24"/>
          <w:szCs w:val="24"/>
          <w:lang w:val="en-US"/>
        </w:rPr>
        <w:t>commit</w:t>
      </w:r>
      <w:r w:rsidRPr="6457ECCD" w:rsidR="23BD8C7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899CB4D" w:rsidP="6457ECCD" w:rsidRDefault="4899CB4D" w14:paraId="5DAAAEE9" w14:textId="35320469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</w:pPr>
      <w:r w:rsidRPr="6457ECCD" w:rsidR="4899CB4D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Stored Procedure</w:t>
      </w:r>
    </w:p>
    <w:p w:rsidR="4899CB4D" w:rsidP="6457ECCD" w:rsidRDefault="4899CB4D" w14:paraId="61B36278" w14:textId="23EA8A5D">
      <w:p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 </w:t>
      </w:r>
      <w:r w:rsidRPr="6457ECCD" w:rsidR="4899CB4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stored procedure</w:t>
      </w:r>
      <w:r w:rsidRPr="6457ECCD" w:rsidR="4899CB4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is a </w:t>
      </w:r>
      <w:r w:rsidRPr="6457ECCD" w:rsidR="4899CB4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saved SQL program</w:t>
      </w:r>
      <w:r w:rsidRPr="6457ECCD" w:rsidR="4899CB4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inside the database that can be executed repeatedly.</w:t>
      </w:r>
    </w:p>
    <w:p w:rsidR="4899CB4D" w:rsidP="6457ECCD" w:rsidRDefault="4899CB4D" w14:paraId="00191BA9" w14:textId="7F57802F">
      <w:pPr>
        <w:pStyle w:val="ListParagraph"/>
        <w:spacing w:before="240" w:beforeAutospacing="off" w:after="240" w:afterAutospacing="off" w:line="240" w:lineRule="auto"/>
        <w:ind w:left="720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It can </w:t>
      </w:r>
      <w:r w:rsidRPr="6457ECCD" w:rsidR="4899CB4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contain</w:t>
      </w:r>
      <w:r w:rsidRPr="6457ECCD" w:rsidR="4899CB4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</w:t>
      </w:r>
    </w:p>
    <w:p w:rsidR="4899CB4D" w:rsidP="6457ECCD" w:rsidRDefault="4899CB4D" w14:paraId="6997EAA2" w14:textId="604146EC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SQL statements</w:t>
      </w:r>
    </w:p>
    <w:p w:rsidR="4899CB4D" w:rsidP="6457ECCD" w:rsidRDefault="4899CB4D" w14:paraId="0DF49780" w14:textId="7F66F2D5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Conditions (</w:t>
      </w:r>
      <w:r w:rsidRPr="6457ECCD" w:rsidR="4899CB4D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IF</w:t>
      </w:r>
      <w:r w:rsidRPr="6457ECCD" w:rsidR="4899CB4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</w:t>
      </w:r>
    </w:p>
    <w:p w:rsidR="4899CB4D" w:rsidP="6457ECCD" w:rsidRDefault="4899CB4D" w14:paraId="5889A2EA" w14:textId="1A27CA90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Loops</w:t>
      </w:r>
    </w:p>
    <w:p w:rsidR="4899CB4D" w:rsidP="6457ECCD" w:rsidRDefault="4899CB4D" w14:paraId="1AEDCF5D" w14:textId="3A13407C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Transactions</w:t>
      </w:r>
    </w:p>
    <w:p w:rsidR="4899CB4D" w:rsidP="6457ECCD" w:rsidRDefault="4899CB4D" w14:paraId="41A4D810" w14:textId="20125716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Parameters</w:t>
      </w:r>
    </w:p>
    <w:p w:rsidR="4899CB4D" w:rsidP="6457ECCD" w:rsidRDefault="4899CB4D" w14:paraId="6563DE54" w14:textId="01DB5B2E">
      <w:pPr>
        <w:pStyle w:val="Heading3"/>
        <w:numPr>
          <w:ilvl w:val="0"/>
          <w:numId w:val="7"/>
        </w:numPr>
        <w:spacing w:before="281" w:beforeAutospacing="off" w:after="281" w:afterAutospacing="off" w:line="240" w:lineRule="auto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457ECCD" w:rsidR="4899CB4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Why stored procedures are used</w:t>
      </w:r>
    </w:p>
    <w:p w:rsidR="4899CB4D" w:rsidP="6457ECCD" w:rsidRDefault="4899CB4D" w14:paraId="3AA3E019" w14:textId="5539843E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Faster execution </w:t>
      </w:r>
    </w:p>
    <w:p w:rsidR="4899CB4D" w:rsidP="6457ECCD" w:rsidRDefault="4899CB4D" w14:paraId="03E82768" w14:textId="63459CFC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Better security </w:t>
      </w:r>
    </w:p>
    <w:p w:rsidR="4899CB4D" w:rsidP="6457ECCD" w:rsidRDefault="4899CB4D" w14:paraId="1D0B8495" w14:textId="1D5D5B1D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Reusable logic</w:t>
      </w:r>
    </w:p>
    <w:p w:rsidR="4899CB4D" w:rsidP="6457ECCD" w:rsidRDefault="4899CB4D" w14:paraId="43F4503B" w14:textId="7350D7C9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Easier maintenance</w:t>
      </w:r>
    </w:p>
    <w:p w:rsidR="4899CB4D" w:rsidP="6457ECCD" w:rsidRDefault="4899CB4D" w14:paraId="33DF6DA0" w14:textId="7E05FF22">
      <w:pPr>
        <w:pStyle w:val="Heading3"/>
        <w:spacing w:before="281" w:beforeAutospacing="off" w:after="281" w:afterAutospacing="off" w:line="240" w:lineRule="auto"/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</w:pPr>
      <w:r w:rsidRPr="6457ECCD" w:rsidR="4899CB4D"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  <w:t>Example</w:t>
      </w:r>
      <w:r w:rsidRPr="6457ECCD" w:rsidR="47F40475"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  <w:t>:</w:t>
      </w:r>
    </w:p>
    <w:p w:rsidR="4899CB4D" w:rsidP="6457ECCD" w:rsidRDefault="4899CB4D" w14:paraId="6F4F508A" w14:textId="694B6454">
      <w:p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 stored procedure to get customer accounts:</w:t>
      </w:r>
    </w:p>
    <w:p w:rsidR="4899CB4D" w:rsidP="6457ECCD" w:rsidRDefault="4899CB4D" w14:paraId="09771040" w14:textId="48486A6A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CREATE PROCEDURE </w:t>
      </w:r>
      <w:r w:rsidRPr="6457ECCD" w:rsidR="4899CB4D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GetCustomerAccounts</w:t>
      </w:r>
    </w:p>
    <w:p w:rsidR="4899CB4D" w:rsidP="6457ECCD" w:rsidRDefault="4899CB4D" w14:paraId="735181FC" w14:textId="74895A34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lang w:val="en-US"/>
        </w:rPr>
        <w:t xml:space="preserve">    </w:t>
      </w:r>
      <w:r w:rsidRPr="6457ECCD" w:rsidR="4899CB4D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@CustomerID INT</w:t>
      </w:r>
    </w:p>
    <w:p w:rsidR="4899CB4D" w:rsidP="6457ECCD" w:rsidRDefault="4899CB4D" w14:paraId="3686930B" w14:textId="773E2406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AS</w:t>
      </w:r>
    </w:p>
    <w:p w:rsidR="4899CB4D" w:rsidP="6457ECCD" w:rsidRDefault="4899CB4D" w14:paraId="47996DEA" w14:textId="1E13D939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BEGIN</w:t>
      </w:r>
    </w:p>
    <w:p w:rsidR="4899CB4D" w:rsidP="6457ECCD" w:rsidRDefault="4899CB4D" w14:paraId="59AF3239" w14:textId="1DF10F39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lang w:val="en-US"/>
        </w:rPr>
        <w:t xml:space="preserve">    </w:t>
      </w:r>
      <w:r w:rsidRPr="6457ECCD" w:rsidR="4899CB4D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SELECT *</w:t>
      </w:r>
    </w:p>
    <w:p w:rsidR="4899CB4D" w:rsidP="6457ECCD" w:rsidRDefault="4899CB4D" w14:paraId="7CCCD4E7" w14:textId="473FD211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lang w:val="en-US"/>
        </w:rPr>
        <w:t xml:space="preserve">    </w:t>
      </w:r>
      <w:r w:rsidRPr="6457ECCD" w:rsidR="4899CB4D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FROM Account</w:t>
      </w:r>
    </w:p>
    <w:p w:rsidR="4899CB4D" w:rsidP="6457ECCD" w:rsidRDefault="4899CB4D" w14:paraId="4632A08A" w14:textId="2281C338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lang w:val="en-US"/>
        </w:rPr>
        <w:t xml:space="preserve">    </w:t>
      </w:r>
      <w:r w:rsidRPr="6457ECCD" w:rsidR="4899CB4D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WHERE </w:t>
      </w:r>
      <w:r w:rsidRPr="6457ECCD" w:rsidR="4899CB4D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CustomerID</w:t>
      </w:r>
      <w:r w:rsidRPr="6457ECCD" w:rsidR="4899CB4D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= @CustomerID;</w:t>
      </w:r>
    </w:p>
    <w:p w:rsidR="4899CB4D" w:rsidP="6457ECCD" w:rsidRDefault="4899CB4D" w14:paraId="0324D386" w14:textId="52348D77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noProof w:val="0"/>
          <w:color w:val="auto"/>
          <w:sz w:val="24"/>
          <w:szCs w:val="24"/>
          <w:highlight w:val="black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END;</w:t>
      </w:r>
    </w:p>
    <w:p w:rsidR="4899CB4D" w:rsidP="6457ECCD" w:rsidRDefault="4899CB4D" w14:paraId="4BF4C506" w14:textId="2AEB362D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Execute it:</w:t>
      </w:r>
    </w:p>
    <w:p w:rsidR="4899CB4D" w:rsidP="6457ECCD" w:rsidRDefault="4899CB4D" w14:paraId="624E9DAF" w14:textId="067E3D52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</w:pPr>
      <w:r w:rsidRPr="6457ECCD" w:rsidR="4899CB4D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EXEC </w:t>
      </w:r>
      <w:r w:rsidRPr="6457ECCD" w:rsidR="4899CB4D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>GetCustomerAccounts</w:t>
      </w:r>
      <w:r w:rsidRPr="6457ECCD" w:rsidR="4899CB4D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highlight w:val="black"/>
          <w:lang w:val="en-US"/>
        </w:rPr>
        <w:t xml:space="preserve"> 1;</w:t>
      </w:r>
    </w:p>
    <w:p w:rsidR="6457ECCD" w:rsidP="6457ECCD" w:rsidRDefault="6457ECCD" w14:paraId="4E00E135" w14:textId="5CB7D8FF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1921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74b9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a5ad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0a6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2c9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116a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1020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6760B7"/>
    <w:rsid w:val="224D9DED"/>
    <w:rsid w:val="23BD8C7A"/>
    <w:rsid w:val="26AA030F"/>
    <w:rsid w:val="2B4F4878"/>
    <w:rsid w:val="314D580D"/>
    <w:rsid w:val="3B2BF7F1"/>
    <w:rsid w:val="3BA94DFC"/>
    <w:rsid w:val="3C1F4FF7"/>
    <w:rsid w:val="3C3C8AAD"/>
    <w:rsid w:val="3D6760B7"/>
    <w:rsid w:val="3DBC40F5"/>
    <w:rsid w:val="40AF007D"/>
    <w:rsid w:val="439E5F69"/>
    <w:rsid w:val="479B41E3"/>
    <w:rsid w:val="47AC8ABF"/>
    <w:rsid w:val="47F40475"/>
    <w:rsid w:val="4899CB4D"/>
    <w:rsid w:val="4E420E65"/>
    <w:rsid w:val="58201022"/>
    <w:rsid w:val="5F610F01"/>
    <w:rsid w:val="6457ECCD"/>
    <w:rsid w:val="64F31281"/>
    <w:rsid w:val="6A6845DF"/>
    <w:rsid w:val="6DA9F640"/>
    <w:rsid w:val="72421C54"/>
    <w:rsid w:val="79F1F47E"/>
    <w:rsid w:val="7D61D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9B82C"/>
  <w15:chartTrackingRefBased/>
  <w15:docId w15:val="{4BA8179B-7734-4555-B9F4-C881EB667B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457ECC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457ECC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457ECC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83d9f339b5e45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2025-12-29T06:36:50.3447874Z</dcterms:created>
  <dcterms:modified xsi:type="dcterms:W3CDTF">2025-12-29T06:52:43.5299090Z</dcterms:modified>
  <dc:creator>Fathiya Al-Fahdi</dc:creator>
  <lastModifiedBy>Fathiya Al-Fahdi</lastModifiedBy>
</coreProperties>
</file>