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6F9F" w14:textId="77777777" w:rsidR="009C1EB0" w:rsidRPr="00000859" w:rsidRDefault="00000000">
      <w:pPr>
        <w:spacing w:before="1400"/>
        <w:jc w:val="center"/>
        <w:rPr>
          <w:lang w:val="ru-RU"/>
        </w:rPr>
      </w:pPr>
      <w:r>
        <w:rPr>
          <w:b/>
          <w:color w:val="C9A24B"/>
          <w:sz w:val="36"/>
        </w:rPr>
        <w:t>NOBEL</w:t>
      </w:r>
      <w:r w:rsidRPr="00000859">
        <w:rPr>
          <w:b/>
          <w:color w:val="C9A24B"/>
          <w:sz w:val="36"/>
          <w:lang w:val="ru-RU"/>
        </w:rPr>
        <w:t xml:space="preserve"> </w:t>
      </w:r>
      <w:r>
        <w:rPr>
          <w:b/>
          <w:color w:val="C9A24B"/>
          <w:sz w:val="36"/>
        </w:rPr>
        <w:t>GROUP</w:t>
      </w:r>
    </w:p>
    <w:p w14:paraId="78F7F8BB" w14:textId="77777777" w:rsidR="009C1EB0" w:rsidRPr="00000859" w:rsidRDefault="00000000">
      <w:pPr>
        <w:jc w:val="center"/>
        <w:rPr>
          <w:lang w:val="ru-RU"/>
        </w:rPr>
      </w:pPr>
      <w:r w:rsidRPr="00000859">
        <w:rPr>
          <w:b/>
          <w:color w:val="1A1A1A"/>
          <w:sz w:val="48"/>
          <w:lang w:val="ru-RU"/>
        </w:rPr>
        <w:t>Техническое задание по доработке корпоративного сайта</w:t>
      </w:r>
    </w:p>
    <w:p w14:paraId="5C0E1332" w14:textId="77777777" w:rsidR="009C1EB0" w:rsidRPr="00000859" w:rsidRDefault="00000000">
      <w:pPr>
        <w:jc w:val="center"/>
        <w:rPr>
          <w:lang w:val="ru-RU"/>
        </w:rPr>
      </w:pPr>
      <w:r w:rsidRPr="00000859">
        <w:rPr>
          <w:color w:val="667085"/>
          <w:sz w:val="24"/>
          <w:lang w:val="ru-RU"/>
        </w:rPr>
        <w:t xml:space="preserve">По результатам аудита текущего </w:t>
      </w:r>
      <w:r>
        <w:rPr>
          <w:color w:val="667085"/>
          <w:sz w:val="24"/>
        </w:rPr>
        <w:t>draft</w:t>
      </w:r>
      <w:r w:rsidRPr="00000859">
        <w:rPr>
          <w:color w:val="667085"/>
          <w:sz w:val="24"/>
          <w:lang w:val="ru-RU"/>
        </w:rPr>
        <w:t>-сайта</w:t>
      </w:r>
    </w:p>
    <w:p w14:paraId="23034958" w14:textId="77777777" w:rsidR="009C1EB0" w:rsidRPr="00000859" w:rsidRDefault="00000000">
      <w:pPr>
        <w:spacing w:before="700"/>
        <w:jc w:val="center"/>
        <w:rPr>
          <w:lang w:val="ru-RU"/>
        </w:rPr>
      </w:pPr>
      <w:r w:rsidRPr="00000859">
        <w:rPr>
          <w:color w:val="667085"/>
          <w:sz w:val="18"/>
          <w:lang w:val="ru-RU"/>
        </w:rPr>
        <w:t>Версия: 30 сентября 2026 г.</w:t>
      </w:r>
    </w:p>
    <w:p w14:paraId="50218930" w14:textId="77777777" w:rsidR="009C1EB0" w:rsidRPr="00000859" w:rsidRDefault="00000000">
      <w:pPr>
        <w:jc w:val="center"/>
        <w:rPr>
          <w:lang w:val="ru-RU"/>
        </w:rPr>
      </w:pPr>
      <w:r w:rsidRPr="00000859">
        <w:rPr>
          <w:color w:val="667085"/>
          <w:sz w:val="18"/>
          <w:lang w:val="ru-RU"/>
        </w:rPr>
        <w:t>Статус документа: для передачи разработчику</w:t>
      </w:r>
    </w:p>
    <w:p w14:paraId="3198D692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br w:type="page"/>
      </w:r>
    </w:p>
    <w:p w14:paraId="4F6C7A9A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lastRenderedPageBreak/>
        <w:t>1. Цель и область работ</w:t>
      </w:r>
    </w:p>
    <w:p w14:paraId="0FA83E70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Документ подготовлен по результатам аудита восьми сохраненных страниц текущего </w:t>
      </w:r>
      <w:r>
        <w:t>draft</w:t>
      </w:r>
      <w:r w:rsidRPr="00000859">
        <w:rPr>
          <w:lang w:val="ru-RU"/>
        </w:rPr>
        <w:t xml:space="preserve">-сайта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 xml:space="preserve">: Главная, О группе, Направления бизнеса, Бренды, Партнерам, Новости, Карьера и Контакты. Цель — привести сайт к фактической структуре бизнеса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 xml:space="preserve">, исключить </w:t>
      </w:r>
      <w:r>
        <w:t>AI</w:t>
      </w:r>
      <w:r w:rsidRPr="00000859">
        <w:rPr>
          <w:lang w:val="ru-RU"/>
        </w:rPr>
        <w:t>-</w:t>
      </w:r>
      <w:r>
        <w:t>placeholder</w:t>
      </w:r>
      <w:r w:rsidRPr="00000859">
        <w:rPr>
          <w:lang w:val="ru-RU"/>
        </w:rPr>
        <w:t xml:space="preserve"> контент, отделить действующие активы от проектов, повысить доверие партнеров и подготовить сайт к </w:t>
      </w:r>
      <w:r>
        <w:t>production</w:t>
      </w:r>
      <w:r w:rsidRPr="00000859">
        <w:rPr>
          <w:lang w:val="ru-RU"/>
        </w:rPr>
        <w:t>-запуску.</w:t>
      </w:r>
    </w:p>
    <w:p w14:paraId="44701605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>Разработчик не должен самостоятельно придумывать факты, бренды, партнеров, вакансии, контакты, мощности, сертификаты, эксклюзивные права или корпоративные события.</w:t>
      </w:r>
    </w:p>
    <w:p w14:paraId="1B0994A9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Любая цифра, юридический статус, год истории, контакт и партнерский бренд публикуются только после подтверждения ответственным подразделением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.</w:t>
      </w:r>
    </w:p>
    <w:p w14:paraId="5998DEE0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>На сайте четко разделять: компания группы / торговая марка / производственный актив / инвестиционный проект / партнерский бренд / товарная категория.</w:t>
      </w:r>
    </w:p>
    <w:p w14:paraId="58AB1C27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>Для каждого производственного объекта указывать статус: действующее предприятие / проект в реализации / планируемый проект.</w:t>
      </w:r>
    </w:p>
    <w:p w14:paraId="3763E9C6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Максимально заменить </w:t>
      </w:r>
      <w:r>
        <w:t>stock</w:t>
      </w:r>
      <w:r w:rsidRPr="00000859">
        <w:rPr>
          <w:lang w:val="ru-RU"/>
        </w:rPr>
        <w:t xml:space="preserve">-фото реальными материалами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.</w:t>
      </w:r>
    </w:p>
    <w:p w14:paraId="0F0C1019" w14:textId="77777777" w:rsidR="009C1EB0" w:rsidRDefault="00000000">
      <w:pPr>
        <w:pStyle w:val="Heading2"/>
      </w:pPr>
      <w:r>
        <w:t>1.1. Приоритеты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C1EB0" w14:paraId="09137144" w14:textId="77777777">
        <w:tc>
          <w:tcPr>
            <w:tcW w:w="5040" w:type="dxa"/>
            <w:shd w:val="clear" w:color="auto" w:fill="B42318"/>
            <w:vAlign w:val="center"/>
          </w:tcPr>
          <w:p w14:paraId="5CD24747" w14:textId="77777777" w:rsidR="009C1EB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КРИТИЧНО</w:t>
            </w:r>
          </w:p>
        </w:tc>
        <w:tc>
          <w:tcPr>
            <w:tcW w:w="5040" w:type="dxa"/>
            <w:shd w:val="clear" w:color="auto" w:fill="F9FAFB"/>
            <w:vAlign w:val="center"/>
          </w:tcPr>
          <w:p w14:paraId="0A05517A" w14:textId="77777777" w:rsidR="009C1EB0" w:rsidRDefault="00000000">
            <w:pPr>
              <w:spacing w:after="0"/>
            </w:pPr>
            <w:r w:rsidRPr="00000859">
              <w:rPr>
                <w:color w:val="1A1A1A"/>
                <w:sz w:val="18"/>
                <w:lang w:val="ru-RU"/>
              </w:rPr>
              <w:t xml:space="preserve">Фактические ошибки, выдуманные бренды/контакты/новости, неверные статусы активов, </w:t>
            </w:r>
            <w:r>
              <w:rPr>
                <w:color w:val="1A1A1A"/>
                <w:sz w:val="18"/>
              </w:rPr>
              <w:t>SEO</w:t>
            </w:r>
            <w:r w:rsidRPr="00000859">
              <w:rPr>
                <w:color w:val="1A1A1A"/>
                <w:sz w:val="18"/>
                <w:lang w:val="ru-RU"/>
              </w:rPr>
              <w:t xml:space="preserve">-блокеры, неработающие формы/маршруты. </w:t>
            </w:r>
            <w:r>
              <w:rPr>
                <w:color w:val="1A1A1A"/>
                <w:sz w:val="18"/>
              </w:rPr>
              <w:t>Должно быть исправлено до production.</w:t>
            </w:r>
          </w:p>
        </w:tc>
      </w:tr>
    </w:tbl>
    <w:p w14:paraId="49ECFD2B" w14:textId="77777777" w:rsidR="009C1EB0" w:rsidRDefault="009C1EB0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C1EB0" w14:paraId="64D601F0" w14:textId="77777777">
        <w:tc>
          <w:tcPr>
            <w:tcW w:w="5040" w:type="dxa"/>
            <w:shd w:val="clear" w:color="auto" w:fill="B54708"/>
            <w:vAlign w:val="center"/>
          </w:tcPr>
          <w:p w14:paraId="23B92EB1" w14:textId="77777777" w:rsidR="009C1EB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ВАЖНО</w:t>
            </w:r>
          </w:p>
        </w:tc>
        <w:tc>
          <w:tcPr>
            <w:tcW w:w="5040" w:type="dxa"/>
            <w:shd w:val="clear" w:color="auto" w:fill="F9FAFB"/>
            <w:vAlign w:val="center"/>
          </w:tcPr>
          <w:p w14:paraId="12410E80" w14:textId="77777777" w:rsidR="009C1EB0" w:rsidRDefault="00000000">
            <w:pPr>
              <w:spacing w:after="0"/>
            </w:pPr>
            <w:r w:rsidRPr="00000859">
              <w:rPr>
                <w:color w:val="1A1A1A"/>
                <w:sz w:val="18"/>
                <w:lang w:val="ru-RU"/>
              </w:rPr>
              <w:t xml:space="preserve">Архитектура контента, навигация, реальные фото, </w:t>
            </w:r>
            <w:r>
              <w:rPr>
                <w:color w:val="1A1A1A"/>
                <w:sz w:val="18"/>
              </w:rPr>
              <w:t>mobile</w:t>
            </w:r>
            <w:r w:rsidRPr="00000859">
              <w:rPr>
                <w:color w:val="1A1A1A"/>
                <w:sz w:val="18"/>
                <w:lang w:val="ru-RU"/>
              </w:rPr>
              <w:t xml:space="preserve">, </w:t>
            </w:r>
            <w:r>
              <w:rPr>
                <w:color w:val="1A1A1A"/>
                <w:sz w:val="18"/>
              </w:rPr>
              <w:t>accessibility</w:t>
            </w:r>
            <w:r w:rsidRPr="00000859">
              <w:rPr>
                <w:color w:val="1A1A1A"/>
                <w:sz w:val="18"/>
                <w:lang w:val="ru-RU"/>
              </w:rPr>
              <w:t xml:space="preserve">, </w:t>
            </w:r>
            <w:r>
              <w:rPr>
                <w:color w:val="1A1A1A"/>
                <w:sz w:val="18"/>
              </w:rPr>
              <w:t>performance</w:t>
            </w:r>
            <w:r w:rsidRPr="00000859">
              <w:rPr>
                <w:color w:val="1A1A1A"/>
                <w:sz w:val="18"/>
                <w:lang w:val="ru-RU"/>
              </w:rPr>
              <w:t xml:space="preserve">. </w:t>
            </w:r>
            <w:r>
              <w:rPr>
                <w:color w:val="1A1A1A"/>
                <w:sz w:val="18"/>
              </w:rPr>
              <w:t>Исправить до финальной приемки.</w:t>
            </w:r>
          </w:p>
        </w:tc>
      </w:tr>
    </w:tbl>
    <w:p w14:paraId="0115524C" w14:textId="77777777" w:rsidR="009C1EB0" w:rsidRDefault="009C1EB0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C1EB0" w:rsidRPr="00000859" w14:paraId="67994760" w14:textId="77777777">
        <w:tc>
          <w:tcPr>
            <w:tcW w:w="5040" w:type="dxa"/>
            <w:shd w:val="clear" w:color="auto" w:fill="027A48"/>
            <w:vAlign w:val="center"/>
          </w:tcPr>
          <w:p w14:paraId="2A02D59F" w14:textId="77777777" w:rsidR="009C1EB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УЛУЧШЕНИЕ</w:t>
            </w:r>
          </w:p>
        </w:tc>
        <w:tc>
          <w:tcPr>
            <w:tcW w:w="5040" w:type="dxa"/>
            <w:shd w:val="clear" w:color="auto" w:fill="F9FAFB"/>
            <w:vAlign w:val="center"/>
          </w:tcPr>
          <w:p w14:paraId="49CA0E74" w14:textId="77777777" w:rsidR="009C1EB0" w:rsidRPr="00000859" w:rsidRDefault="00000000">
            <w:pPr>
              <w:spacing w:after="0"/>
              <w:rPr>
                <w:lang w:val="ru-RU"/>
              </w:rPr>
            </w:pPr>
            <w:r w:rsidRPr="00000859">
              <w:rPr>
                <w:color w:val="1A1A1A"/>
                <w:sz w:val="18"/>
                <w:lang w:val="ru-RU"/>
              </w:rPr>
              <w:t>Косметика, микротексты, дополнительная анимация, второстепенные визуальные доработки.</w:t>
            </w:r>
          </w:p>
        </w:tc>
      </w:tr>
    </w:tbl>
    <w:p w14:paraId="7E541E1D" w14:textId="77777777" w:rsidR="009C1EB0" w:rsidRPr="00000859" w:rsidRDefault="009C1EB0">
      <w:pPr>
        <w:spacing w:after="0"/>
        <w:rPr>
          <w:lang w:val="ru-RU"/>
        </w:rPr>
      </w:pPr>
    </w:p>
    <w:p w14:paraId="7C14427B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>2. Глобальные изменения по всему сайту</w:t>
      </w:r>
    </w:p>
    <w:p w14:paraId="304763F1" w14:textId="77777777" w:rsidR="009C1EB0" w:rsidRPr="00000859" w:rsidRDefault="00000000">
      <w:pPr>
        <w:pStyle w:val="Heading2"/>
        <w:rPr>
          <w:lang w:val="ru-RU"/>
        </w:rPr>
      </w:pPr>
      <w:r>
        <w:t>AI</w:t>
      </w:r>
      <w:r w:rsidRPr="00000859">
        <w:rPr>
          <w:lang w:val="ru-RU"/>
        </w:rPr>
        <w:t>-</w:t>
      </w:r>
      <w:r>
        <w:t>placeholder</w:t>
      </w:r>
      <w:r w:rsidRPr="00000859">
        <w:rPr>
          <w:lang w:val="ru-RU"/>
        </w:rPr>
        <w:t xml:space="preserve"> контент</w:t>
      </w:r>
    </w:p>
    <w:p w14:paraId="3DD1E6BF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На страницах есть вымышленные партнеры, бренды, общие новости, вакансии и контакты.</w:t>
      </w:r>
    </w:p>
    <w:p w14:paraId="388E1131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Требование: </w:t>
      </w:r>
      <w:r w:rsidRPr="00000859">
        <w:rPr>
          <w:lang w:val="ru-RU"/>
        </w:rPr>
        <w:t xml:space="preserve">Удалить все неподтвержденные элементы. Использовать только утвержденный </w:t>
      </w:r>
      <w:r>
        <w:t>master</w:t>
      </w:r>
      <w:r w:rsidRPr="00000859">
        <w:rPr>
          <w:lang w:val="ru-RU"/>
        </w:rPr>
        <w:t>-</w:t>
      </w:r>
      <w:r>
        <w:t>list</w:t>
      </w:r>
      <w:r w:rsidRPr="00000859">
        <w:rPr>
          <w:lang w:val="ru-RU"/>
        </w:rPr>
        <w:t xml:space="preserve">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.</w:t>
      </w:r>
    </w:p>
    <w:p w14:paraId="3D365C8B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Юридическая и брендовая архитектура</w:t>
      </w:r>
    </w:p>
    <w:p w14:paraId="69890EDE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Смешаны компании, бренды, направления и проекты.</w:t>
      </w:r>
    </w:p>
    <w:p w14:paraId="4A0C5AB3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Требование: </w:t>
      </w:r>
      <w:r w:rsidRPr="00000859">
        <w:rPr>
          <w:lang w:val="ru-RU"/>
        </w:rPr>
        <w:t xml:space="preserve">До наполнения разделов утвердить корпоративную карту: </w:t>
      </w:r>
      <w:r>
        <w:t>entity</w:t>
      </w:r>
      <w:r w:rsidRPr="00000859">
        <w:rPr>
          <w:lang w:val="ru-RU"/>
        </w:rPr>
        <w:t xml:space="preserve"> → тип → владелец/статус → что можно публиковать.</w:t>
      </w:r>
    </w:p>
    <w:p w14:paraId="57006F20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Статусы проектов</w:t>
      </w:r>
    </w:p>
    <w:p w14:paraId="46B40042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Проектные активы визуально могут восприниматься как действующие.</w:t>
      </w:r>
    </w:p>
    <w:p w14:paraId="027AB175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Требование: </w:t>
      </w:r>
      <w:r w:rsidRPr="00000859">
        <w:rPr>
          <w:lang w:val="ru-RU"/>
        </w:rPr>
        <w:t xml:space="preserve">Добавить </w:t>
      </w:r>
      <w:r>
        <w:t>badge</w:t>
      </w:r>
      <w:r w:rsidRPr="00000859">
        <w:rPr>
          <w:lang w:val="ru-RU"/>
        </w:rPr>
        <w:t xml:space="preserve"> статуса на каждую карточку: Действующее предприятие / Проект в реализации / Планируемый проект.</w:t>
      </w:r>
    </w:p>
    <w:p w14:paraId="37F681F0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Фото</w:t>
      </w:r>
    </w:p>
    <w:p w14:paraId="06E3A305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Большая доля ключевых изображений — </w:t>
      </w:r>
      <w:r>
        <w:t>Unsplash</w:t>
      </w:r>
      <w:r w:rsidRPr="00000859">
        <w:rPr>
          <w:lang w:val="ru-RU"/>
        </w:rPr>
        <w:t>/</w:t>
      </w:r>
      <w:r>
        <w:t>stock</w:t>
      </w:r>
      <w:r w:rsidRPr="00000859">
        <w:rPr>
          <w:lang w:val="ru-RU"/>
        </w:rPr>
        <w:t>.</w:t>
      </w:r>
    </w:p>
    <w:p w14:paraId="65F19E3A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lastRenderedPageBreak/>
        <w:t xml:space="preserve">Требование: </w:t>
      </w:r>
      <w:r w:rsidRPr="00000859">
        <w:rPr>
          <w:lang w:val="ru-RU"/>
        </w:rPr>
        <w:t xml:space="preserve">Создать отдельный </w:t>
      </w:r>
      <w:r>
        <w:t>Photo</w:t>
      </w:r>
      <w:r w:rsidRPr="00000859">
        <w:rPr>
          <w:lang w:val="ru-RU"/>
        </w:rPr>
        <w:t xml:space="preserve"> </w:t>
      </w:r>
      <w:r>
        <w:t>Bank</w:t>
      </w:r>
      <w:r w:rsidRPr="00000859">
        <w:rPr>
          <w:lang w:val="ru-RU"/>
        </w:rPr>
        <w:t xml:space="preserve">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 xml:space="preserve"> и заменить </w:t>
      </w:r>
      <w:r>
        <w:t>hero</w:t>
      </w:r>
      <w:r w:rsidRPr="00000859">
        <w:rPr>
          <w:lang w:val="ru-RU"/>
        </w:rPr>
        <w:t xml:space="preserve">, </w:t>
      </w:r>
      <w:r>
        <w:t>production</w:t>
      </w:r>
      <w:r w:rsidRPr="00000859">
        <w:rPr>
          <w:lang w:val="ru-RU"/>
        </w:rPr>
        <w:t xml:space="preserve">, </w:t>
      </w:r>
      <w:r>
        <w:t>logistics</w:t>
      </w:r>
      <w:r w:rsidRPr="00000859">
        <w:rPr>
          <w:lang w:val="ru-RU"/>
        </w:rPr>
        <w:t xml:space="preserve">, </w:t>
      </w:r>
      <w:r>
        <w:t>HoReCa</w:t>
      </w:r>
      <w:r w:rsidRPr="00000859">
        <w:rPr>
          <w:lang w:val="ru-RU"/>
        </w:rPr>
        <w:t xml:space="preserve">, </w:t>
      </w:r>
      <w:r>
        <w:t>team</w:t>
      </w:r>
      <w:r w:rsidRPr="00000859">
        <w:rPr>
          <w:lang w:val="ru-RU"/>
        </w:rPr>
        <w:t xml:space="preserve"> и </w:t>
      </w:r>
      <w:r>
        <w:t>projects</w:t>
      </w:r>
      <w:r w:rsidRPr="00000859">
        <w:rPr>
          <w:lang w:val="ru-RU"/>
        </w:rPr>
        <w:t xml:space="preserve"> на реальные материалы.</w:t>
      </w:r>
    </w:p>
    <w:p w14:paraId="015005BE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Контакты</w:t>
      </w:r>
    </w:p>
    <w:p w14:paraId="75F9085C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Используются </w:t>
      </w:r>
      <w:r>
        <w:t>placeholder</w:t>
      </w:r>
      <w:r w:rsidRPr="00000859">
        <w:rPr>
          <w:lang w:val="ru-RU"/>
        </w:rPr>
        <w:t xml:space="preserve">-телефон и не подтвержденные </w:t>
      </w:r>
      <w:r>
        <w:t>emails</w:t>
      </w:r>
      <w:r w:rsidRPr="00000859">
        <w:rPr>
          <w:lang w:val="ru-RU"/>
        </w:rPr>
        <w:t>.</w:t>
      </w:r>
    </w:p>
    <w:p w14:paraId="6DC2B66B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Требование: </w:t>
      </w:r>
      <w:r w:rsidRPr="00000859">
        <w:rPr>
          <w:lang w:val="ru-RU"/>
        </w:rPr>
        <w:t xml:space="preserve">Публиковать только официальный утвержденный список; при отсутствии отдельного </w:t>
      </w:r>
      <w:r>
        <w:t>email</w:t>
      </w:r>
      <w:r w:rsidRPr="00000859">
        <w:rPr>
          <w:lang w:val="ru-RU"/>
        </w:rPr>
        <w:t xml:space="preserve"> использовать единую форму маршрутизации.</w:t>
      </w:r>
    </w:p>
    <w:p w14:paraId="61DD1C22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Цифры</w:t>
      </w:r>
    </w:p>
    <w:p w14:paraId="7A8D2887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17+ лет, 2 500+ </w:t>
      </w:r>
      <w:r>
        <w:t>SKU</w:t>
      </w:r>
      <w:r w:rsidRPr="00000859">
        <w:rPr>
          <w:lang w:val="ru-RU"/>
        </w:rPr>
        <w:t xml:space="preserve">, 120+ партнеров, 3 000+ </w:t>
      </w:r>
      <w:r>
        <w:t>B</w:t>
      </w:r>
      <w:r w:rsidRPr="00000859">
        <w:rPr>
          <w:lang w:val="ru-RU"/>
        </w:rPr>
        <w:t>2</w:t>
      </w:r>
      <w:r>
        <w:t>B</w:t>
      </w:r>
      <w:r w:rsidRPr="00000859">
        <w:rPr>
          <w:lang w:val="ru-RU"/>
        </w:rPr>
        <w:t>, 25 000 м², 800+ сотрудников, 20+ стран требуют источника.</w:t>
      </w:r>
    </w:p>
    <w:p w14:paraId="1458BDA1" w14:textId="77777777" w:rsidR="009C1EB0" w:rsidRPr="00000859" w:rsidRDefault="00000000">
      <w:pPr>
        <w:rPr>
          <w:lang w:val="ru-RU"/>
        </w:rPr>
      </w:pPr>
      <w:r w:rsidRPr="00000859">
        <w:rPr>
          <w:b/>
          <w:lang w:val="ru-RU"/>
        </w:rPr>
        <w:t xml:space="preserve">Требование: </w:t>
      </w:r>
      <w:r w:rsidRPr="00000859">
        <w:rPr>
          <w:lang w:val="ru-RU"/>
        </w:rPr>
        <w:t>Создать реестр цифр: показатель / значение / источник / дата актуальности / ответственный / разрешено к публикации.</w:t>
      </w:r>
    </w:p>
    <w:p w14:paraId="2B6F8342" w14:textId="057CDA62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>Главная страница</w:t>
      </w:r>
    </w:p>
    <w:p w14:paraId="700B5689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7E03C49F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>
        <w:t>Hero</w:t>
      </w:r>
      <w:r w:rsidRPr="00000859">
        <w:rPr>
          <w:lang w:val="ru-RU"/>
        </w:rPr>
        <w:t xml:space="preserve">: «Создаем надежную </w:t>
      </w:r>
      <w:r>
        <w:t>FMCG</w:t>
      </w:r>
      <w:r w:rsidRPr="00000859">
        <w:rPr>
          <w:lang w:val="ru-RU"/>
        </w:rPr>
        <w:t>-платформу в Центральной Азии».</w:t>
      </w:r>
    </w:p>
    <w:p w14:paraId="719AF587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Формулировка звучит как заявленная региональная позиция, хотя основной операционный рынок — Узбекистан; термин «</w:t>
      </w:r>
      <w:r>
        <w:t>FMCG</w:t>
      </w:r>
      <w:r w:rsidRPr="00000859">
        <w:rPr>
          <w:lang w:val="ru-RU"/>
        </w:rPr>
        <w:t>-платформа» слишком абстрактный.</w:t>
      </w:r>
    </w:p>
    <w:p w14:paraId="60CA404A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Заменить позиционирование на понятную цепочку бизнеса и не преувеличивать текущую географию.</w:t>
      </w:r>
    </w:p>
    <w:p w14:paraId="4A1147A6" w14:textId="77777777" w:rsidR="009C1EB0" w:rsidRDefault="00000000">
      <w:pPr>
        <w:spacing w:after="40"/>
      </w:pPr>
      <w:r>
        <w:rPr>
          <w:b/>
          <w:color w:val="C9A24B"/>
          <w:sz w:val="18"/>
        </w:rPr>
        <w:t>Готовая замена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757DF5AB" w14:textId="77777777">
        <w:tc>
          <w:tcPr>
            <w:tcW w:w="10080" w:type="dxa"/>
            <w:shd w:val="clear" w:color="auto" w:fill="FAF7F0"/>
          </w:tcPr>
          <w:p w14:paraId="13F6934F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ПРОИЗВОДСТВО · ТОРГОВЛЯ · ДИСТРИБУЦИЯ · ЛОГИСТИКА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— от производства до потребителя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>Группа компаний, объединяющая производство, импорт, дистрибуцию и логистику продуктов питания в Узбекистане с развитием бизнеса и производственных проектов в Центральной Азии.</w:t>
            </w:r>
          </w:p>
        </w:tc>
      </w:tr>
    </w:tbl>
    <w:p w14:paraId="7C469542" w14:textId="77777777" w:rsidR="009C1EB0" w:rsidRPr="00000859" w:rsidRDefault="009C1EB0">
      <w:pPr>
        <w:spacing w:after="20"/>
        <w:rPr>
          <w:lang w:val="ru-RU"/>
        </w:rPr>
      </w:pPr>
    </w:p>
    <w:p w14:paraId="3AD8F3CC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300DA576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>Блок «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 xml:space="preserve"> в цифрах» содержит 8 крупных показателей.</w:t>
      </w:r>
    </w:p>
    <w:p w14:paraId="16917D3B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Часть значений не имеет подтвержденного источника или расходится с внутренними рабочими данными.</w:t>
      </w:r>
    </w:p>
    <w:p w14:paraId="667E0058" w14:textId="0A0EA8A0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До публикации верифицировать каждую цифру; оставить самых сильных и доказуемых показателей.</w:t>
      </w:r>
    </w:p>
    <w:p w14:paraId="0AE02DDA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554BBDAA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>«Одна группа. Множество возможностей.»</w:t>
      </w:r>
    </w:p>
    <w:p w14:paraId="55B808CF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Слоган не объясняет бизнес-модель.</w:t>
      </w:r>
    </w:p>
    <w:p w14:paraId="1036D62D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Заменить на описание единой цепочки создания стоимости.</w:t>
      </w:r>
    </w:p>
    <w:p w14:paraId="22C3422F" w14:textId="77777777" w:rsidR="009C1EB0" w:rsidRDefault="00000000">
      <w:pPr>
        <w:spacing w:after="40"/>
      </w:pPr>
      <w:r>
        <w:rPr>
          <w:b/>
          <w:color w:val="C9A24B"/>
          <w:sz w:val="18"/>
        </w:rPr>
        <w:t>Готовая замена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123437C2" w14:textId="77777777">
        <w:tc>
          <w:tcPr>
            <w:tcW w:w="10080" w:type="dxa"/>
            <w:shd w:val="clear" w:color="auto" w:fill="FAF7F0"/>
          </w:tcPr>
          <w:p w14:paraId="37CEC3A4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Единая цепочка создания стоимости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объединяет компании и проекты в сфере производства, международной торговли, импорта, дистрибуции и логистики продуктов питания. Группа развивает бизнес-модель, охватывающую всю цепочку — от закупки сырья и производства до международной доставки, складской инфраструктуры и реализации продукции клиентам.</w:t>
            </w:r>
          </w:p>
        </w:tc>
      </w:tr>
    </w:tbl>
    <w:p w14:paraId="784BC465" w14:textId="77777777" w:rsidR="009C1EB0" w:rsidRPr="00000859" w:rsidRDefault="009C1EB0">
      <w:pPr>
        <w:spacing w:after="20"/>
        <w:rPr>
          <w:lang w:val="ru-RU"/>
        </w:rPr>
      </w:pPr>
    </w:p>
    <w:p w14:paraId="0DBA5C5E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4176376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Пять направлений: импорт и дистрибуция / </w:t>
      </w:r>
      <w:r>
        <w:t>HoReCa</w:t>
      </w:r>
      <w:r w:rsidRPr="00000859">
        <w:rPr>
          <w:lang w:val="ru-RU"/>
        </w:rPr>
        <w:t xml:space="preserve"> / международная торговля / производство / инвестиционные проекты.</w:t>
      </w:r>
    </w:p>
    <w:p w14:paraId="6F3909B1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>
        <w:t>HoReCa</w:t>
      </w:r>
      <w:r w:rsidRPr="00000859">
        <w:rPr>
          <w:lang w:val="ru-RU"/>
        </w:rPr>
        <w:t xml:space="preserve"> — коммерческий канал, а логистика отсутствует как самостоятельная компетенция.</w:t>
      </w:r>
    </w:p>
    <w:p w14:paraId="7A35B4DF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Перестроить блок на 6 направлений: импорт и дистрибуция; производство; логистика и инфраструктура; международная торговля; </w:t>
      </w:r>
      <w:r>
        <w:t>HoReCa</w:t>
      </w:r>
      <w:r w:rsidRPr="00000859">
        <w:rPr>
          <w:lang w:val="ru-RU"/>
        </w:rPr>
        <w:t xml:space="preserve"> и </w:t>
      </w:r>
      <w:r>
        <w:t>B</w:t>
      </w:r>
      <w:r w:rsidRPr="00000859">
        <w:rPr>
          <w:lang w:val="ru-RU"/>
        </w:rPr>
        <w:t>2</w:t>
      </w:r>
      <w:r>
        <w:t>B</w:t>
      </w:r>
      <w:r w:rsidRPr="00000859">
        <w:rPr>
          <w:lang w:val="ru-RU"/>
        </w:rPr>
        <w:t>; инвестиционные и региональные проекты.</w:t>
      </w:r>
    </w:p>
    <w:p w14:paraId="7968CCAA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>4. Страница «О группе»</w:t>
      </w:r>
    </w:p>
    <w:p w14:paraId="44808720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11CCA9B9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>
        <w:t>Hero</w:t>
      </w:r>
      <w:r w:rsidRPr="00000859">
        <w:rPr>
          <w:lang w:val="ru-RU"/>
        </w:rPr>
        <w:t>: «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 xml:space="preserve"> — </w:t>
      </w:r>
      <w:r>
        <w:t>FMCG</w:t>
      </w:r>
      <w:r w:rsidRPr="00000859">
        <w:rPr>
          <w:lang w:val="ru-RU"/>
        </w:rPr>
        <w:t>-платформа Узбекистана».</w:t>
      </w:r>
    </w:p>
    <w:p w14:paraId="7397E28A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Слишком узко и одновременно маркетингово; не отражает производство, международную торговлю и логистику.</w:t>
      </w:r>
    </w:p>
    <w:p w14:paraId="24DABB26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Заменить позиционирование.</w:t>
      </w:r>
    </w:p>
    <w:p w14:paraId="764A73BF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color w:val="C9A24B"/>
          <w:sz w:val="18"/>
          <w:lang w:val="ru-RU"/>
        </w:rPr>
        <w:t>Готовая замена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4BA79BA2" w14:textId="77777777">
        <w:tc>
          <w:tcPr>
            <w:tcW w:w="10080" w:type="dxa"/>
            <w:shd w:val="clear" w:color="auto" w:fill="FAF7F0"/>
          </w:tcPr>
          <w:p w14:paraId="21476983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— объединяем производство, торговлю и дистрибуцию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— группа компаний, работающих в сфере производства, импорта, международной торговли, дистрибуции и логистики продуктов питания. Основной рынок группы — Узбекистан, при этом производственные и торговые проекты развиваются также в других странах региона.</w:t>
            </w:r>
          </w:p>
        </w:tc>
      </w:tr>
    </w:tbl>
    <w:p w14:paraId="780A75E8" w14:textId="77777777" w:rsidR="009C1EB0" w:rsidRPr="00000859" w:rsidRDefault="009C1EB0">
      <w:pPr>
        <w:spacing w:after="20"/>
        <w:rPr>
          <w:lang w:val="ru-RU"/>
        </w:rPr>
      </w:pPr>
    </w:p>
    <w:p w14:paraId="445A403D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555F40D8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>
        <w:t>Timeline</w:t>
      </w:r>
      <w:r w:rsidRPr="00000859">
        <w:rPr>
          <w:lang w:val="ru-RU"/>
        </w:rPr>
        <w:t xml:space="preserve"> 2012 → 2015 → 2018 → 2021 → 2024 → 2026.</w:t>
      </w:r>
    </w:p>
    <w:p w14:paraId="424792C2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Ряд дат и событий не подтвержден. История не должна генерироваться </w:t>
      </w:r>
      <w:r>
        <w:t>AI</w:t>
      </w:r>
      <w:r w:rsidRPr="00000859">
        <w:rPr>
          <w:lang w:val="ru-RU"/>
        </w:rPr>
        <w:t>.</w:t>
      </w:r>
    </w:p>
    <w:p w14:paraId="4ED5F2B8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Полностью пересобрать </w:t>
      </w:r>
      <w:r>
        <w:t>timeline</w:t>
      </w:r>
      <w:r w:rsidRPr="00000859">
        <w:rPr>
          <w:lang w:val="ru-RU"/>
        </w:rPr>
        <w:t xml:space="preserve"> из событий, подтвержденных учредителями/документами. Рабочая опорная логика: 2009 — начало бизнеса; 2016 — </w:t>
      </w:r>
      <w:r>
        <w:t>EcoBorn</w:t>
      </w:r>
      <w:r w:rsidRPr="00000859">
        <w:rPr>
          <w:lang w:val="ru-RU"/>
        </w:rPr>
        <w:t xml:space="preserve">; 2018 — </w:t>
      </w:r>
      <w:r>
        <w:t>Nobel</w:t>
      </w:r>
      <w:r w:rsidRPr="00000859">
        <w:rPr>
          <w:lang w:val="ru-RU"/>
        </w:rPr>
        <w:t xml:space="preserve"> </w:t>
      </w:r>
      <w:r>
        <w:t>Trade</w:t>
      </w:r>
      <w:r w:rsidRPr="00000859">
        <w:rPr>
          <w:lang w:val="ru-RU"/>
        </w:rPr>
        <w:t>; далее только подтвержденные этапы.</w:t>
      </w:r>
    </w:p>
    <w:p w14:paraId="00CD594F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60E7E4B8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«Пять компаний — один холдинг»: </w:t>
      </w:r>
      <w:r>
        <w:t>Nobel</w:t>
      </w:r>
      <w:r w:rsidRPr="00000859">
        <w:rPr>
          <w:lang w:val="ru-RU"/>
        </w:rPr>
        <w:t xml:space="preserve"> </w:t>
      </w:r>
      <w:r>
        <w:t>Trade</w:t>
      </w:r>
      <w:r w:rsidRPr="00000859">
        <w:rPr>
          <w:lang w:val="ru-RU"/>
        </w:rPr>
        <w:t xml:space="preserve">, </w:t>
      </w:r>
      <w:r>
        <w:t>Rimado</w:t>
      </w:r>
      <w:r w:rsidRPr="00000859">
        <w:rPr>
          <w:lang w:val="ru-RU"/>
        </w:rPr>
        <w:t xml:space="preserve">, </w:t>
      </w:r>
      <w:r>
        <w:t>Elite</w:t>
      </w:r>
      <w:r w:rsidRPr="00000859">
        <w:rPr>
          <w:lang w:val="ru-RU"/>
        </w:rPr>
        <w:t xml:space="preserve"> </w:t>
      </w:r>
      <w:r>
        <w:t>Dairy</w:t>
      </w:r>
      <w:r w:rsidRPr="00000859">
        <w:rPr>
          <w:lang w:val="ru-RU"/>
        </w:rPr>
        <w:t xml:space="preserve">, </w:t>
      </w:r>
      <w:r>
        <w:t>Gold</w:t>
      </w:r>
      <w:r w:rsidRPr="00000859">
        <w:rPr>
          <w:lang w:val="ru-RU"/>
        </w:rPr>
        <w:t xml:space="preserve"> </w:t>
      </w:r>
      <w:r>
        <w:t>Ingredients</w:t>
      </w:r>
      <w:r w:rsidRPr="00000859">
        <w:rPr>
          <w:lang w:val="ru-RU"/>
        </w:rPr>
        <w:t xml:space="preserve">, </w:t>
      </w:r>
      <w:r>
        <w:t>EcoBorn</w:t>
      </w:r>
      <w:r w:rsidRPr="00000859">
        <w:rPr>
          <w:lang w:val="ru-RU"/>
        </w:rPr>
        <w:t xml:space="preserve"> названы одновременно компаниями и брендами.</w:t>
      </w:r>
    </w:p>
    <w:p w14:paraId="3B3E4973" w14:textId="002DC16B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Смешана юридическая и брендовая структура</w:t>
      </w:r>
      <w:r w:rsidR="00B42143" w:rsidRPr="00B42143">
        <w:rPr>
          <w:lang w:val="ru-RU"/>
        </w:rPr>
        <w:t xml:space="preserve"> </w:t>
      </w:r>
      <w:r w:rsidR="00B42143">
        <w:rPr>
          <w:lang w:val="ru-RU"/>
        </w:rPr>
        <w:t>и не все подразделения группы описаны(</w:t>
      </w:r>
      <w:r w:rsidR="00B42143">
        <w:t>Nobel</w:t>
      </w:r>
      <w:r w:rsidR="00B42143" w:rsidRPr="00B42143">
        <w:rPr>
          <w:lang w:val="ru-RU"/>
        </w:rPr>
        <w:t xml:space="preserve"> </w:t>
      </w:r>
      <w:r w:rsidR="00B42143">
        <w:t>Distribution</w:t>
      </w:r>
      <w:r w:rsidR="00B42143">
        <w:rPr>
          <w:lang w:val="ru-RU"/>
        </w:rPr>
        <w:t>б дочерка в Афганистане т другие)</w:t>
      </w:r>
      <w:r w:rsidR="00B42143" w:rsidRPr="00B42143">
        <w:rPr>
          <w:lang w:val="ru-RU"/>
        </w:rPr>
        <w:t>,</w:t>
      </w:r>
      <w:r w:rsidRPr="00000859">
        <w:rPr>
          <w:lang w:val="ru-RU"/>
        </w:rPr>
        <w:t>.</w:t>
      </w:r>
    </w:p>
    <w:p w14:paraId="5F94A794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До публикации утвердить корпоративную карту. Блок временно назвать «Компании и направления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» и показывать тип каждой сущности.</w:t>
      </w:r>
    </w:p>
    <w:p w14:paraId="64EDBAB2" w14:textId="77777777" w:rsidR="009C1EB0" w:rsidRDefault="00000000">
      <w:pPr>
        <w:spacing w:after="40"/>
      </w:pPr>
      <w:r>
        <w:rPr>
          <w:b/>
          <w:color w:val="C9A24B"/>
          <w:sz w:val="18"/>
        </w:rPr>
        <w:t>Рекомендуемая миссия и стратегическое направление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5FABE3C3" w14:textId="77777777">
        <w:tc>
          <w:tcPr>
            <w:tcW w:w="10080" w:type="dxa"/>
            <w:shd w:val="clear" w:color="auto" w:fill="FAF7F0"/>
          </w:tcPr>
          <w:p w14:paraId="0F202804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Наша задача — создавать эффективную цепочку от производства и международной закупки продуктов питания до их своевременной доставки и реализации потребителю.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 xml:space="preserve">Стратегическое направление: развивать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как региональную производственно-дистрибуционную группу с сильной логистической инфраструктурой и присутствием на рынках Центральной Азии.</w:t>
            </w:r>
          </w:p>
        </w:tc>
      </w:tr>
    </w:tbl>
    <w:p w14:paraId="604DA686" w14:textId="77777777" w:rsidR="009C1EB0" w:rsidRPr="00000859" w:rsidRDefault="009C1EB0">
      <w:pPr>
        <w:spacing w:after="20"/>
        <w:rPr>
          <w:lang w:val="ru-RU"/>
        </w:rPr>
      </w:pPr>
    </w:p>
    <w:p w14:paraId="1DFA5818" w14:textId="77777777" w:rsidR="009C1EB0" w:rsidRDefault="00000000">
      <w:pPr>
        <w:pStyle w:val="Heading1"/>
      </w:pPr>
      <w:r>
        <w:t>5. Страница «Направления бизнеса»</w:t>
      </w:r>
    </w:p>
    <w:p w14:paraId="28125C66" w14:textId="77777777" w:rsidR="009C1EB0" w:rsidRDefault="00000000">
      <w:pPr>
        <w:spacing w:after="40"/>
      </w:pPr>
      <w:r>
        <w:rPr>
          <w:b/>
          <w:color w:val="C9A24B"/>
          <w:sz w:val="18"/>
        </w:rPr>
        <w:t>Новый Hero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46AA9CD1" w14:textId="77777777">
        <w:tc>
          <w:tcPr>
            <w:tcW w:w="10080" w:type="dxa"/>
            <w:shd w:val="clear" w:color="auto" w:fill="FAF7F0"/>
          </w:tcPr>
          <w:p w14:paraId="636F7A10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От производства до рынка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lastRenderedPageBreak/>
              <w:br/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объединяет взаимосвязанные направления бизнеса — производство продуктов питания, международную торговлю и импорт, логистику, складскую инфраструктуру, дистрибуцию и продажи.</w:t>
            </w:r>
          </w:p>
        </w:tc>
      </w:tr>
    </w:tbl>
    <w:p w14:paraId="1A4ED213" w14:textId="77777777" w:rsidR="009C1EB0" w:rsidRPr="00000859" w:rsidRDefault="009C1EB0">
      <w:pPr>
        <w:spacing w:after="20"/>
        <w:rPr>
          <w:lang w:val="ru-RU"/>
        </w:rPr>
      </w:pPr>
    </w:p>
    <w:p w14:paraId="5CDDD5B4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Импорт и дистрибуция</w:t>
      </w:r>
    </w:p>
    <w:p w14:paraId="455C3A13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Главным героем блока должен быть </w:t>
      </w:r>
      <w:r>
        <w:t>Nobel</w:t>
      </w:r>
      <w:r w:rsidRPr="00000859">
        <w:rPr>
          <w:lang w:val="ru-RU"/>
        </w:rPr>
        <w:t xml:space="preserve"> </w:t>
      </w:r>
      <w:r>
        <w:t>Trade</w:t>
      </w:r>
      <w:r w:rsidRPr="00000859">
        <w:rPr>
          <w:lang w:val="ru-RU"/>
        </w:rPr>
        <w:t xml:space="preserve">, а не </w:t>
      </w:r>
      <w:r>
        <w:t>EcoBorn</w:t>
      </w:r>
      <w:r w:rsidRPr="00000859">
        <w:rPr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164261AC" w14:textId="77777777">
        <w:tc>
          <w:tcPr>
            <w:tcW w:w="10080" w:type="dxa"/>
            <w:shd w:val="clear" w:color="auto" w:fill="FAF7F0"/>
          </w:tcPr>
          <w:p w14:paraId="7E2CC304" w14:textId="52F306CB" w:rsidR="009C1EB0" w:rsidRPr="00B42143" w:rsidRDefault="00000000">
            <w:pPr>
              <w:pStyle w:val="ReadyText"/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Trade</w:t>
            </w:r>
            <w:r w:rsidRPr="00000859">
              <w:rPr>
                <w:lang w:val="ru-RU"/>
              </w:rPr>
              <w:t xml:space="preserve"> — ключевое торгово-дистрибуционное направление группы. Компания осуществляет импорт продуктов питания, организует их поставку и реализацию через региональную сеть на территории Узбекистана. Основные компетенции: прямые отношения с производителями, международная логистика, управление запасами, региональная дистрибуция, оптовые продажи и работа с ключевыми клиентами.</w:t>
            </w:r>
            <w:r w:rsidR="00B42143">
              <w:rPr>
                <w:lang w:val="ru-RU"/>
              </w:rPr>
              <w:t xml:space="preserve"> </w:t>
            </w:r>
            <w:r w:rsidR="00B42143">
              <w:t>(</w:t>
            </w:r>
            <w:r w:rsidR="00B42143">
              <w:rPr>
                <w:lang w:val="ru-RU"/>
              </w:rPr>
              <w:t xml:space="preserve">Можно взять многое с сайта </w:t>
            </w:r>
            <w:r w:rsidR="00B42143">
              <w:t>nobeltrade.uz)</w:t>
            </w:r>
          </w:p>
        </w:tc>
      </w:tr>
    </w:tbl>
    <w:p w14:paraId="0BA9C8A6" w14:textId="77777777" w:rsidR="009C1EB0" w:rsidRPr="00000859" w:rsidRDefault="009C1EB0">
      <w:pPr>
        <w:spacing w:after="20"/>
        <w:rPr>
          <w:lang w:val="ru-RU"/>
        </w:rPr>
      </w:pPr>
    </w:p>
    <w:p w14:paraId="0B832E86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Производство</w:t>
      </w:r>
    </w:p>
    <w:p w14:paraId="429C7038" w14:textId="384A8549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Разделить действующие активы и проекты. </w:t>
      </w:r>
      <w:r>
        <w:t>EcoBorn</w:t>
      </w:r>
      <w:r w:rsidRPr="00000859">
        <w:rPr>
          <w:lang w:val="ru-RU"/>
        </w:rPr>
        <w:t xml:space="preserve"> — в производство. </w:t>
      </w:r>
      <w:r>
        <w:t>Aris</w:t>
      </w:r>
      <w:r w:rsidRPr="00000859">
        <w:rPr>
          <w:lang w:val="ru-RU"/>
        </w:rPr>
        <w:t>/</w:t>
      </w:r>
      <w:r>
        <w:t>Semey</w:t>
      </w:r>
      <w:r w:rsidR="00B42143" w:rsidRPr="00B42143">
        <w:rPr>
          <w:lang w:val="ru-RU"/>
        </w:rPr>
        <w:t xml:space="preserve"> (</w:t>
      </w:r>
      <w:r w:rsidR="00B42143">
        <w:rPr>
          <w:lang w:val="ru-RU"/>
        </w:rPr>
        <w:t>не законченные проекты)</w:t>
      </w:r>
      <w:r w:rsidRPr="00000859">
        <w:rPr>
          <w:lang w:val="ru-RU"/>
        </w:rPr>
        <w:t>/</w:t>
      </w:r>
      <w:r>
        <w:t>J</w:t>
      </w:r>
      <w:r w:rsidRPr="00000859">
        <w:rPr>
          <w:lang w:val="ru-RU"/>
        </w:rPr>
        <w:t>.</w:t>
      </w:r>
      <w:r>
        <w:t>I</w:t>
      </w:r>
      <w:r w:rsidRPr="00000859">
        <w:rPr>
          <w:lang w:val="ru-RU"/>
        </w:rPr>
        <w:t>.</w:t>
      </w:r>
      <w:r>
        <w:t>B</w:t>
      </w:r>
      <w:r w:rsidRPr="00000859">
        <w:rPr>
          <w:lang w:val="ru-RU"/>
        </w:rPr>
        <w:t>. — только с корректным статусом и юридической формулировкой.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7486329D" w14:textId="77777777">
        <w:tc>
          <w:tcPr>
            <w:tcW w:w="10080" w:type="dxa"/>
            <w:shd w:val="clear" w:color="auto" w:fill="FAF7F0"/>
          </w:tcPr>
          <w:p w14:paraId="0689EE43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Для каждой карточки: название / страна / статус / роль в группе / фактическая или проектная мощность / ссылка подробнее.</w:t>
            </w:r>
          </w:p>
        </w:tc>
      </w:tr>
    </w:tbl>
    <w:p w14:paraId="5B50ACAA" w14:textId="77777777" w:rsidR="009C1EB0" w:rsidRPr="00000859" w:rsidRDefault="009C1EB0">
      <w:pPr>
        <w:spacing w:after="20"/>
        <w:rPr>
          <w:lang w:val="ru-RU"/>
        </w:rPr>
      </w:pPr>
    </w:p>
    <w:p w14:paraId="40FCEADF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Логистика и инфраструктура</w:t>
      </w:r>
    </w:p>
    <w:p w14:paraId="41CB432E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>Добавить как отдельное направление.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14E9DB66" w14:textId="77777777">
        <w:tc>
          <w:tcPr>
            <w:tcW w:w="10080" w:type="dxa"/>
            <w:shd w:val="clear" w:color="auto" w:fill="FAF7F0"/>
          </w:tcPr>
          <w:p w14:paraId="2DDD1135" w14:textId="1CD9C954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Логистика является одной из ключевых компетенций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>. Группа организует международные железнодорожные и автомобильные перевозки, управление товарами в пути, региональное складирование и внутреннее распределение продукции. Развитие логистической инфраструктуры позволяет сокращать сроки поставок, оптимизировать стоимость доставки и обеспечивать стабильное наличие товара в регионах.</w:t>
            </w:r>
            <w:r w:rsidR="00B42143">
              <w:rPr>
                <w:lang w:val="ru-RU"/>
              </w:rPr>
              <w:t xml:space="preserve"> Опысать проект АХЧА в данном разделе</w:t>
            </w:r>
          </w:p>
        </w:tc>
      </w:tr>
    </w:tbl>
    <w:p w14:paraId="6A9293EC" w14:textId="77777777" w:rsidR="009C1EB0" w:rsidRPr="00000859" w:rsidRDefault="009C1EB0">
      <w:pPr>
        <w:spacing w:after="20"/>
        <w:rPr>
          <w:lang w:val="ru-RU"/>
        </w:rPr>
      </w:pPr>
    </w:p>
    <w:p w14:paraId="1441A399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Международная торговля</w:t>
      </w:r>
    </w:p>
    <w:p w14:paraId="352DD669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Убрать общий </w:t>
      </w:r>
      <w:r>
        <w:t>AI</w:t>
      </w:r>
      <w:r w:rsidRPr="00000859">
        <w:rPr>
          <w:lang w:val="ru-RU"/>
        </w:rPr>
        <w:t>-текст.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737A2A0E" w14:textId="77777777">
        <w:tc>
          <w:tcPr>
            <w:tcW w:w="10080" w:type="dxa"/>
            <w:shd w:val="clear" w:color="auto" w:fill="FAF7F0"/>
          </w:tcPr>
          <w:p w14:paraId="3A874BF8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работает напрямую с производителями и поставщиками из России, Казахстана и других стран, обеспечивая закупку, импорт и движение продукции между рынками региона. Международная торговля включает поиск товарного ресурса, контрактование, ВЭД, международные расчеты и организацию транспортной цепочки до рынка реализации.</w:t>
            </w:r>
          </w:p>
        </w:tc>
      </w:tr>
    </w:tbl>
    <w:p w14:paraId="30AC476F" w14:textId="77777777" w:rsidR="009C1EB0" w:rsidRPr="00000859" w:rsidRDefault="009C1EB0">
      <w:pPr>
        <w:spacing w:after="20"/>
        <w:rPr>
          <w:lang w:val="ru-RU"/>
        </w:rPr>
      </w:pPr>
    </w:p>
    <w:p w14:paraId="5C3D39F9" w14:textId="77777777" w:rsidR="009C1EB0" w:rsidRPr="00000859" w:rsidRDefault="00000000">
      <w:pPr>
        <w:pStyle w:val="Heading2"/>
        <w:rPr>
          <w:lang w:val="ru-RU"/>
        </w:rPr>
      </w:pPr>
      <w:r>
        <w:t>HoReCa</w:t>
      </w:r>
      <w:r w:rsidRPr="00000859">
        <w:rPr>
          <w:lang w:val="ru-RU"/>
        </w:rPr>
        <w:t xml:space="preserve"> и </w:t>
      </w:r>
      <w:r>
        <w:t>B</w:t>
      </w:r>
      <w:r w:rsidRPr="00000859">
        <w:rPr>
          <w:lang w:val="ru-RU"/>
        </w:rPr>
        <w:t>2</w:t>
      </w:r>
      <w:r>
        <w:t>B</w:t>
      </w:r>
    </w:p>
    <w:p w14:paraId="33E5FEB1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>Показывать как профессиональный коммерческий канал.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5E1F4BBB" w14:textId="77777777">
        <w:tc>
          <w:tcPr>
            <w:tcW w:w="10080" w:type="dxa"/>
            <w:shd w:val="clear" w:color="auto" w:fill="FAF7F0"/>
          </w:tcPr>
          <w:p w14:paraId="1968A219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поставляет продукты питания предприятиям </w:t>
            </w:r>
            <w:r>
              <w:t>HoReCa</w:t>
            </w:r>
            <w:r w:rsidRPr="00000859">
              <w:rPr>
                <w:lang w:val="ru-RU"/>
              </w:rPr>
              <w:t xml:space="preserve">, производственным компаниям, оптовым покупателям и другим профессиональным клиентам. Для </w:t>
            </w:r>
            <w:r>
              <w:t>B</w:t>
            </w:r>
            <w:r w:rsidRPr="00000859">
              <w:rPr>
                <w:lang w:val="ru-RU"/>
              </w:rPr>
              <w:t>2</w:t>
            </w:r>
            <w:r>
              <w:t>B</w:t>
            </w:r>
            <w:r w:rsidRPr="00000859">
              <w:rPr>
                <w:lang w:val="ru-RU"/>
              </w:rPr>
              <w:t>-сегмента группа развивает специализированный ассортимент, крупную фасовку и решения для регулярных поставок.</w:t>
            </w:r>
          </w:p>
        </w:tc>
      </w:tr>
    </w:tbl>
    <w:p w14:paraId="71A93D0A" w14:textId="77777777" w:rsidR="009C1EB0" w:rsidRPr="00000859" w:rsidRDefault="009C1EB0">
      <w:pPr>
        <w:spacing w:after="20"/>
        <w:rPr>
          <w:lang w:val="ru-RU"/>
        </w:rPr>
      </w:pPr>
    </w:p>
    <w:p w14:paraId="0497AF5C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Инвестиционные и региональные проекты</w:t>
      </w:r>
    </w:p>
    <w:p w14:paraId="4A2F0050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>Обязательные статус-</w:t>
      </w:r>
      <w:r>
        <w:t>badges</w:t>
      </w:r>
      <w:r w:rsidRPr="00000859">
        <w:rPr>
          <w:lang w:val="ru-RU"/>
        </w:rPr>
        <w:t xml:space="preserve">. Для </w:t>
      </w:r>
      <w:r>
        <w:t>Aris</w:t>
      </w:r>
      <w:r w:rsidRPr="00000859">
        <w:rPr>
          <w:lang w:val="ru-RU"/>
        </w:rPr>
        <w:t xml:space="preserve"> мощности формулировать как проектные.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14E8CD34" w14:textId="77777777">
        <w:tc>
          <w:tcPr>
            <w:tcW w:w="10080" w:type="dxa"/>
            <w:shd w:val="clear" w:color="auto" w:fill="FAF7F0"/>
          </w:tcPr>
          <w:p w14:paraId="082BD721" w14:textId="5B1B40EE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Использовать статусы: ДЕЙСТВУЮЩЕЕ ПРЕДПРИЯТИЕ / ПРОЕКТ В РЕАЛИЗАЦИИ / ПЛАНИРУЕМЫЙ ПРОЕКТ. Например: </w:t>
            </w:r>
            <w:r>
              <w:t>ARIS</w:t>
            </w:r>
            <w:r w:rsidRPr="00000859">
              <w:rPr>
                <w:lang w:val="ru-RU"/>
              </w:rPr>
              <w:t xml:space="preserve"> — Проект в реализации · Казахстан; </w:t>
            </w:r>
            <w:r>
              <w:t>SEMEY</w:t>
            </w:r>
            <w:r w:rsidRPr="00000859">
              <w:rPr>
                <w:lang w:val="ru-RU"/>
              </w:rPr>
              <w:t xml:space="preserve"> — Проект в реализации · Казахстан; </w:t>
            </w:r>
            <w:r>
              <w:t>AKCHA</w:t>
            </w:r>
            <w:r w:rsidRPr="00000859">
              <w:rPr>
                <w:lang w:val="ru-RU"/>
              </w:rPr>
              <w:t xml:space="preserve"> — Логистический проект · Узбекистан.</w:t>
            </w:r>
            <w:r w:rsidR="00B42143">
              <w:rPr>
                <w:lang w:val="ru-RU"/>
              </w:rPr>
              <w:t xml:space="preserve"> Торговый дом в Авганистане тоже в процессе</w:t>
            </w:r>
          </w:p>
        </w:tc>
      </w:tr>
    </w:tbl>
    <w:p w14:paraId="421510EB" w14:textId="77777777" w:rsidR="009C1EB0" w:rsidRPr="00000859" w:rsidRDefault="009C1EB0">
      <w:pPr>
        <w:spacing w:after="20"/>
        <w:rPr>
          <w:lang w:val="ru-RU"/>
        </w:rPr>
      </w:pPr>
    </w:p>
    <w:p w14:paraId="3D36D6B8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>6. Страница «Бренды и продукция»</w:t>
      </w:r>
    </w:p>
    <w:p w14:paraId="7BD83864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30F85595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>
        <w:t>EcoBorn</w:t>
      </w:r>
      <w:r w:rsidRPr="00000859">
        <w:rPr>
          <w:lang w:val="ru-RU"/>
        </w:rPr>
        <w:t xml:space="preserve">, </w:t>
      </w:r>
      <w:r>
        <w:t>Rimado</w:t>
      </w:r>
      <w:r w:rsidRPr="00000859">
        <w:rPr>
          <w:lang w:val="ru-RU"/>
        </w:rPr>
        <w:t xml:space="preserve"> и </w:t>
      </w:r>
      <w:r>
        <w:t>Elite</w:t>
      </w:r>
      <w:r w:rsidRPr="00000859">
        <w:rPr>
          <w:lang w:val="ru-RU"/>
        </w:rPr>
        <w:t xml:space="preserve"> </w:t>
      </w:r>
      <w:r>
        <w:t>Daily</w:t>
      </w:r>
      <w:r w:rsidRPr="00000859">
        <w:rPr>
          <w:lang w:val="ru-RU"/>
        </w:rPr>
        <w:t xml:space="preserve"> помещены в «Собственные бренды»; </w:t>
      </w:r>
      <w:r>
        <w:t>EcoBorn</w:t>
      </w:r>
      <w:r w:rsidRPr="00000859">
        <w:rPr>
          <w:lang w:val="ru-RU"/>
        </w:rPr>
        <w:t xml:space="preserve"> описан как «премиальная линейка экосертифицированных продуктов».</w:t>
      </w:r>
    </w:p>
    <w:p w14:paraId="41F7F558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Компания/актив и </w:t>
      </w:r>
      <w:r>
        <w:t>consumer</w:t>
      </w:r>
      <w:r w:rsidRPr="00000859">
        <w:rPr>
          <w:lang w:val="ru-RU"/>
        </w:rPr>
        <w:t xml:space="preserve"> </w:t>
      </w:r>
      <w:r>
        <w:t>brand</w:t>
      </w:r>
      <w:r w:rsidRPr="00000859">
        <w:rPr>
          <w:lang w:val="ru-RU"/>
        </w:rPr>
        <w:t xml:space="preserve"> смешаны.</w:t>
      </w:r>
    </w:p>
    <w:p w14:paraId="608BFDFE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В разделе «Собственные торговые марки» показывать только реальные бренды, подтвержденные компанией-владельцем, с логотипом, категорией и реальным фото продукта.</w:t>
      </w:r>
    </w:p>
    <w:p w14:paraId="759BEEFC" w14:textId="77777777" w:rsidR="009C1EB0" w:rsidRDefault="00000000">
      <w:pPr>
        <w:spacing w:before="60" w:after="40"/>
      </w:pPr>
      <w:r>
        <w:rPr>
          <w:b/>
          <w:color w:val="B42318"/>
          <w:sz w:val="17"/>
        </w:rPr>
        <w:t>КРИТИЧНО</w:t>
      </w:r>
    </w:p>
    <w:p w14:paraId="7A2C2118" w14:textId="77777777" w:rsidR="009C1EB0" w:rsidRDefault="00000000">
      <w:pPr>
        <w:spacing w:after="40"/>
      </w:pPr>
      <w:r>
        <w:rPr>
          <w:b/>
        </w:rPr>
        <w:t xml:space="preserve">Сейчас: </w:t>
      </w:r>
      <w:r>
        <w:t>International Oils Co., Cocoa Partners, Palm Solutions, Global Dairy Ingredients, Starch Industry Group, FMCG Alliance, Asia Food Trade.</w:t>
      </w:r>
    </w:p>
    <w:p w14:paraId="09FE9720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Очевидные </w:t>
      </w:r>
      <w:r>
        <w:t>placeholder</w:t>
      </w:r>
      <w:r w:rsidRPr="00000859">
        <w:rPr>
          <w:lang w:val="ru-RU"/>
        </w:rPr>
        <w:t xml:space="preserve">-названия создают ложное представление о партнерах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.</w:t>
      </w:r>
    </w:p>
    <w:p w14:paraId="06F84E6A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Удалить полностью. Любой партнерский бренд добавлять только после проверки договора/отношений и разрешения на использование логотипа.</w:t>
      </w:r>
    </w:p>
    <w:p w14:paraId="7EE4FD4A" w14:textId="77777777" w:rsidR="009C1EB0" w:rsidRDefault="00000000">
      <w:pPr>
        <w:spacing w:after="40"/>
      </w:pPr>
      <w:r>
        <w:rPr>
          <w:b/>
          <w:color w:val="C9A24B"/>
          <w:sz w:val="18"/>
        </w:rPr>
        <w:t>Новый Hero и фильтры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14:paraId="78586E8C" w14:textId="77777777">
        <w:tc>
          <w:tcPr>
            <w:tcW w:w="10080" w:type="dxa"/>
            <w:shd w:val="clear" w:color="auto" w:fill="FAF7F0"/>
          </w:tcPr>
          <w:p w14:paraId="31D5F658" w14:textId="77777777" w:rsidR="009C1EB0" w:rsidRDefault="00000000">
            <w:pPr>
              <w:pStyle w:val="ReadyText"/>
            </w:pPr>
            <w:r w:rsidRPr="00000859">
              <w:rPr>
                <w:lang w:val="ru-RU"/>
              </w:rPr>
              <w:t xml:space="preserve">Бренды и продукция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 xml:space="preserve">Портфель группы объединяет собственные торговые марки, бренды международных производителей и продукты для розничного, оптового, </w:t>
            </w:r>
            <w:r>
              <w:t>HoReCa</w:t>
            </w:r>
            <w:r w:rsidRPr="00000859">
              <w:rPr>
                <w:lang w:val="ru-RU"/>
              </w:rPr>
              <w:t xml:space="preserve"> и промышленного рынков.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</w:r>
            <w:r>
              <w:t>Фильтры: Собственные бренды | Партнерские бренды | HoReCa | Ингредиенты и сырье</w:t>
            </w:r>
          </w:p>
        </w:tc>
      </w:tr>
    </w:tbl>
    <w:p w14:paraId="7395F63B" w14:textId="77777777" w:rsidR="009C1EB0" w:rsidRDefault="009C1EB0">
      <w:pPr>
        <w:spacing w:after="20"/>
      </w:pPr>
    </w:p>
    <w:p w14:paraId="5B141B8F" w14:textId="77777777" w:rsidR="009C1EB0" w:rsidRDefault="00000000">
      <w:pPr>
        <w:spacing w:after="40"/>
      </w:pPr>
      <w:r>
        <w:rPr>
          <w:b/>
          <w:color w:val="C9A24B"/>
          <w:sz w:val="18"/>
        </w:rPr>
        <w:t>Рекомендуемые товарные категории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1033EEC7" w14:textId="77777777">
        <w:tc>
          <w:tcPr>
            <w:tcW w:w="10080" w:type="dxa"/>
            <w:shd w:val="clear" w:color="auto" w:fill="FAF7F0"/>
          </w:tcPr>
          <w:p w14:paraId="2D722CF8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Растительные масла — подсолнечное, хлопковое, пальмовое и специализированные масла.</w:t>
            </w:r>
            <w:r w:rsidRPr="00000859">
              <w:rPr>
                <w:lang w:val="ru-RU"/>
              </w:rPr>
              <w:br/>
            </w:r>
            <w:r>
              <w:t>HoReCa</w:t>
            </w:r>
            <w:r w:rsidRPr="00000859">
              <w:rPr>
                <w:lang w:val="ru-RU"/>
              </w:rPr>
              <w:t xml:space="preserve"> — профессиональные масла и продукты для ресторанов, гостиниц, кафе и пищевых производств.</w:t>
            </w:r>
            <w:r w:rsidRPr="00000859">
              <w:rPr>
                <w:lang w:val="ru-RU"/>
              </w:rPr>
              <w:br/>
              <w:t>Пищевые ингредиенты и сырье — только реально торгуемые категории.</w:t>
            </w:r>
            <w:r w:rsidRPr="00000859">
              <w:rPr>
                <w:lang w:val="ru-RU"/>
              </w:rPr>
              <w:br/>
            </w:r>
            <w:r>
              <w:t>FMCG</w:t>
            </w:r>
            <w:r w:rsidRPr="00000859">
              <w:rPr>
                <w:lang w:val="ru-RU"/>
              </w:rPr>
              <w:t xml:space="preserve"> — товары массового спроса из подтвержденного дистрибуционного портфеля.</w:t>
            </w:r>
          </w:p>
        </w:tc>
      </w:tr>
    </w:tbl>
    <w:p w14:paraId="335C031D" w14:textId="77777777" w:rsidR="009C1EB0" w:rsidRPr="00000859" w:rsidRDefault="009C1EB0">
      <w:pPr>
        <w:spacing w:after="20"/>
        <w:rPr>
          <w:lang w:val="ru-RU"/>
        </w:rPr>
      </w:pPr>
    </w:p>
    <w:p w14:paraId="6BF03990" w14:textId="77777777" w:rsidR="009C1EB0" w:rsidRDefault="00000000">
      <w:pPr>
        <w:pStyle w:val="Heading1"/>
      </w:pPr>
      <w:r>
        <w:t>7. Страница «Партнерам»</w:t>
      </w:r>
    </w:p>
    <w:p w14:paraId="79DD34D5" w14:textId="77777777" w:rsidR="009C1EB0" w:rsidRDefault="00000000">
      <w:pPr>
        <w:spacing w:after="40"/>
      </w:pPr>
      <w:r>
        <w:rPr>
          <w:b/>
          <w:color w:val="C9A24B"/>
          <w:sz w:val="18"/>
        </w:rPr>
        <w:t>Новый Hero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6D6E6FA2" w14:textId="77777777">
        <w:tc>
          <w:tcPr>
            <w:tcW w:w="10080" w:type="dxa"/>
            <w:shd w:val="clear" w:color="auto" w:fill="FAF7F0"/>
          </w:tcPr>
          <w:p w14:paraId="3640C265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Развиваем бизнес вместе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сотрудничает с производителями, поставщиками, торговыми сетями, оптовыми компаниями, </w:t>
            </w:r>
            <w:r>
              <w:t>HoReCa</w:t>
            </w:r>
            <w:r w:rsidRPr="00000859">
              <w:rPr>
                <w:lang w:val="ru-RU"/>
              </w:rPr>
              <w:t xml:space="preserve"> и инвестиционными партнерами. Мы предоставляем доступ к рынку Узбекистана, региональной дистрибуции, логистической инфраструктуре и коммерческой экспертизе </w:t>
            </w:r>
            <w:r w:rsidRPr="00000859">
              <w:rPr>
                <w:lang w:val="ru-RU"/>
              </w:rPr>
              <w:lastRenderedPageBreak/>
              <w:t>группы.</w:t>
            </w:r>
          </w:p>
        </w:tc>
      </w:tr>
    </w:tbl>
    <w:p w14:paraId="40BD9CFA" w14:textId="77777777" w:rsidR="009C1EB0" w:rsidRPr="00000859" w:rsidRDefault="009C1EB0">
      <w:pPr>
        <w:spacing w:after="20"/>
        <w:rPr>
          <w:lang w:val="ru-RU"/>
        </w:rPr>
      </w:pPr>
    </w:p>
    <w:p w14:paraId="453BF7DD" w14:textId="77777777" w:rsidR="009C1EB0" w:rsidRDefault="00000000">
      <w:pPr>
        <w:pStyle w:val="Heading2"/>
      </w:pPr>
      <w:r>
        <w:t>Производителям и международным поставщикам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38F33990" w14:textId="77777777">
        <w:tc>
          <w:tcPr>
            <w:tcW w:w="10080" w:type="dxa"/>
            <w:shd w:val="clear" w:color="auto" w:fill="FAF7F0"/>
          </w:tcPr>
          <w:p w14:paraId="28A0B958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Для международных производителей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может выступать локальным коммерческим и дистрибуционным партнером на рынке Узбекистана. Мы берем на себя организацию импорта, ВЭД, логистику, хранение, региональную дистрибуцию, работу с клиентами и контроль продаж.</w:t>
            </w:r>
          </w:p>
        </w:tc>
      </w:tr>
    </w:tbl>
    <w:p w14:paraId="65F425EC" w14:textId="77777777" w:rsidR="009C1EB0" w:rsidRPr="00000859" w:rsidRDefault="009C1EB0">
      <w:pPr>
        <w:spacing w:after="20"/>
        <w:rPr>
          <w:lang w:val="ru-RU"/>
        </w:rPr>
      </w:pPr>
    </w:p>
    <w:p w14:paraId="625FBC0E" w14:textId="77777777" w:rsidR="009C1EB0" w:rsidRDefault="00000000">
      <w:pPr>
        <w:pStyle w:val="Heading2"/>
      </w:pPr>
      <w:r>
        <w:t>Торговым сетям и крупным клиентам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5694FADD" w14:textId="77777777">
        <w:tc>
          <w:tcPr>
            <w:tcW w:w="10080" w:type="dxa"/>
            <w:shd w:val="clear" w:color="auto" w:fill="FAF7F0"/>
          </w:tcPr>
          <w:p w14:paraId="0DBE3F74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обеспечивает централизованные поставки продуктов питания торговым сетям, оптовым компаниям и крупным корпоративным клиентам. Работа строится на согласованном ассортименте, прогнозировании потребности, контроле запасов и регулярной поставке продукции.</w:t>
            </w:r>
          </w:p>
        </w:tc>
      </w:tr>
    </w:tbl>
    <w:p w14:paraId="2C68D331" w14:textId="77777777" w:rsidR="009C1EB0" w:rsidRPr="00000859" w:rsidRDefault="009C1EB0">
      <w:pPr>
        <w:spacing w:after="20"/>
        <w:rPr>
          <w:lang w:val="ru-RU"/>
        </w:rPr>
      </w:pPr>
    </w:p>
    <w:p w14:paraId="4C7ACFA6" w14:textId="77777777" w:rsidR="009C1EB0" w:rsidRDefault="00000000">
      <w:pPr>
        <w:pStyle w:val="Heading2"/>
      </w:pPr>
      <w:r>
        <w:t>Региональным и оптовым партнерам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399416C3" w14:textId="77777777">
        <w:tc>
          <w:tcPr>
            <w:tcW w:w="10080" w:type="dxa"/>
            <w:shd w:val="clear" w:color="auto" w:fill="FAF7F0"/>
          </w:tcPr>
          <w:p w14:paraId="1E7CECC5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Предлагаем оптовым и региональным партнерам доступ к портфелю продукции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>, стабильным поставкам и совместному развитию продаж на локальных рынках.</w:t>
            </w:r>
          </w:p>
        </w:tc>
      </w:tr>
    </w:tbl>
    <w:p w14:paraId="0139FE7A" w14:textId="77777777" w:rsidR="009C1EB0" w:rsidRPr="00000859" w:rsidRDefault="009C1EB0">
      <w:pPr>
        <w:spacing w:after="20"/>
        <w:rPr>
          <w:lang w:val="ru-RU"/>
        </w:rPr>
      </w:pPr>
    </w:p>
    <w:p w14:paraId="28E43450" w14:textId="77777777" w:rsidR="009C1EB0" w:rsidRDefault="00000000">
      <w:pPr>
        <w:pStyle w:val="Heading2"/>
      </w:pPr>
      <w:r>
        <w:t>HoReCa и пищевым производствам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7F516939" w14:textId="77777777">
        <w:tc>
          <w:tcPr>
            <w:tcW w:w="10080" w:type="dxa"/>
            <w:shd w:val="clear" w:color="auto" w:fill="FAF7F0"/>
          </w:tcPr>
          <w:p w14:paraId="55B7980F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Поставки профессиональных продуктов для ресторанов, гостиниц, кафе, кейтеринга и пищевых производств. Специализированный ассортимент, крупная фасовка, регулярные поставки и индивидуальные коммерческие условия.</w:t>
            </w:r>
          </w:p>
        </w:tc>
      </w:tr>
    </w:tbl>
    <w:p w14:paraId="713EBC45" w14:textId="77777777" w:rsidR="009C1EB0" w:rsidRPr="00000859" w:rsidRDefault="009C1EB0">
      <w:pPr>
        <w:spacing w:after="20"/>
        <w:rPr>
          <w:lang w:val="ru-RU"/>
        </w:rPr>
      </w:pPr>
    </w:p>
    <w:p w14:paraId="0EC999FB" w14:textId="77777777" w:rsidR="009C1EB0" w:rsidRDefault="00000000">
      <w:pPr>
        <w:pStyle w:val="Heading2"/>
      </w:pPr>
      <w:r>
        <w:t>Стратегическим и инвестиционным партнерам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0F12447B" w14:textId="77777777">
        <w:tc>
          <w:tcPr>
            <w:tcW w:w="10080" w:type="dxa"/>
            <w:shd w:val="clear" w:color="auto" w:fill="FAF7F0"/>
          </w:tcPr>
          <w:p w14:paraId="6724EFD9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открыт к рассмотрению совместных проектов в производстве, торговле, логистике и развитии региональной инфраструктуры. Возможные формы: СП, локализация производства, совместная дистрибуция, логистические проекты и выход на новые рынки Центральной Азии.</w:t>
            </w:r>
          </w:p>
        </w:tc>
      </w:tr>
    </w:tbl>
    <w:p w14:paraId="4AD9E4B2" w14:textId="77777777" w:rsidR="009C1EB0" w:rsidRPr="00000859" w:rsidRDefault="009C1EB0">
      <w:pPr>
        <w:spacing w:after="20"/>
        <w:rPr>
          <w:lang w:val="ru-RU"/>
        </w:rPr>
      </w:pPr>
    </w:p>
    <w:p w14:paraId="24275B7B" w14:textId="77777777" w:rsidR="009C1EB0" w:rsidRDefault="00000000">
      <w:pPr>
        <w:pStyle w:val="Heading2"/>
      </w:pPr>
      <w:r>
        <w:t>Логистическим партнерам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6B5E39BC" w14:textId="77777777">
        <w:tc>
          <w:tcPr>
            <w:tcW w:w="10080" w:type="dxa"/>
            <w:shd w:val="clear" w:color="auto" w:fill="FAF7F0"/>
          </w:tcPr>
          <w:p w14:paraId="14ED36DB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>Приглашаем к сотрудничеству железнодорожных операторов, автомобильных перевозчиков, экспедиторов и владельцев логистической инфраструктуры для развития международных и региональных маршрутов поставок.</w:t>
            </w:r>
          </w:p>
        </w:tc>
      </w:tr>
    </w:tbl>
    <w:p w14:paraId="18D9DAC2" w14:textId="77777777" w:rsidR="009C1EB0" w:rsidRPr="00000859" w:rsidRDefault="009C1EB0">
      <w:pPr>
        <w:spacing w:after="20"/>
        <w:rPr>
          <w:lang w:val="ru-RU"/>
        </w:rPr>
      </w:pPr>
    </w:p>
    <w:p w14:paraId="78AA08E2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2E23C016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Форма объединяет «Телефон / </w:t>
      </w:r>
      <w:r>
        <w:t>Email</w:t>
      </w:r>
      <w:r w:rsidRPr="00000859">
        <w:rPr>
          <w:lang w:val="ru-RU"/>
        </w:rPr>
        <w:t>» и не содержит отдельного поля продукта/направления.</w:t>
      </w:r>
    </w:p>
    <w:p w14:paraId="2C8CDABE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Сложнее маршрутизировать лиды и использовать </w:t>
      </w:r>
      <w:r>
        <w:t>CRM</w:t>
      </w:r>
      <w:r w:rsidRPr="00000859">
        <w:rPr>
          <w:lang w:val="ru-RU"/>
        </w:rPr>
        <w:t>.</w:t>
      </w:r>
    </w:p>
    <w:p w14:paraId="32B08131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Разделить </w:t>
      </w:r>
      <w:r>
        <w:t>Email</w:t>
      </w:r>
      <w:r w:rsidRPr="00000859">
        <w:rPr>
          <w:lang w:val="ru-RU"/>
        </w:rPr>
        <w:t>* и Телефон/</w:t>
      </w:r>
      <w:r>
        <w:t>WhatsApp</w:t>
      </w:r>
      <w:r w:rsidRPr="00000859">
        <w:rPr>
          <w:lang w:val="ru-RU"/>
        </w:rPr>
        <w:t xml:space="preserve">; добавить «Продукт / направление сотрудничества»; тип сотрудничества: Производитель/поставщик, Сеть/крупный клиент, Оптовый/региональный партнер, </w:t>
      </w:r>
      <w:r>
        <w:t>HoReCa</w:t>
      </w:r>
      <w:r w:rsidRPr="00000859">
        <w:rPr>
          <w:lang w:val="ru-RU"/>
        </w:rPr>
        <w:t>/производство, Логистика, Стратегический/инвестиционный проект, Другое.</w:t>
      </w:r>
    </w:p>
    <w:p w14:paraId="38590A4B" w14:textId="77777777" w:rsidR="009C1EB0" w:rsidRDefault="00000000">
      <w:pPr>
        <w:spacing w:after="40"/>
      </w:pPr>
      <w:r>
        <w:rPr>
          <w:b/>
          <w:color w:val="C9A24B"/>
          <w:sz w:val="18"/>
        </w:rPr>
        <w:t>Текст над формой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77F821FA" w14:textId="77777777">
        <w:tc>
          <w:tcPr>
            <w:tcW w:w="10080" w:type="dxa"/>
            <w:shd w:val="clear" w:color="auto" w:fill="FAF7F0"/>
          </w:tcPr>
          <w:p w14:paraId="4AECC2C0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lastRenderedPageBreak/>
              <w:t>Обсудить сотрудничество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 xml:space="preserve">Оставьте краткую информацию о вашей компании и предложении. Ответственное подразделение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свяжется с вами по указанным контактам.</w:t>
            </w:r>
          </w:p>
        </w:tc>
      </w:tr>
    </w:tbl>
    <w:p w14:paraId="053C790C" w14:textId="77777777" w:rsidR="009C1EB0" w:rsidRPr="00000859" w:rsidRDefault="009C1EB0">
      <w:pPr>
        <w:spacing w:after="20"/>
        <w:rPr>
          <w:lang w:val="ru-RU"/>
        </w:rPr>
      </w:pPr>
    </w:p>
    <w:p w14:paraId="7BFC7355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>8. Страница «Новости»</w:t>
      </w:r>
    </w:p>
    <w:p w14:paraId="1EE18A01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4D78013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>Публикации типа «Расширение регионального покрытия», «Новые контракты с международными производителями» без дат, названий и конкретных событий.</w:t>
      </w:r>
    </w:p>
    <w:p w14:paraId="0FD42F78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Это не новости, а </w:t>
      </w:r>
      <w:r>
        <w:t>AI</w:t>
      </w:r>
      <w:r w:rsidRPr="00000859">
        <w:rPr>
          <w:lang w:val="ru-RU"/>
        </w:rPr>
        <w:t>-обобщения; они создают риск ложных корпоративных заявлений.</w:t>
      </w:r>
    </w:p>
    <w:p w14:paraId="5A2DCBCF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Удалить текущий список. Публиковать только реальные события с точной датой, фото, конкретным фактом и при необходимости источником.</w:t>
      </w:r>
    </w:p>
    <w:p w14:paraId="29F0AD66" w14:textId="77777777" w:rsidR="009C1EB0" w:rsidRDefault="00000000">
      <w:pPr>
        <w:pStyle w:val="ListBullet"/>
        <w:spacing w:after="40"/>
      </w:pPr>
      <w:r>
        <w:t>Категории: Группа</w:t>
      </w:r>
    </w:p>
    <w:p w14:paraId="1138FCCC" w14:textId="77777777" w:rsidR="009C1EB0" w:rsidRDefault="00000000">
      <w:pPr>
        <w:pStyle w:val="ListBullet"/>
        <w:spacing w:after="40"/>
      </w:pPr>
      <w:r>
        <w:t>Производство</w:t>
      </w:r>
    </w:p>
    <w:p w14:paraId="5246D04F" w14:textId="77777777" w:rsidR="009C1EB0" w:rsidRDefault="00000000">
      <w:pPr>
        <w:pStyle w:val="ListBullet"/>
        <w:spacing w:after="40"/>
      </w:pPr>
      <w:r>
        <w:t>Партнерства</w:t>
      </w:r>
    </w:p>
    <w:p w14:paraId="01B25B5E" w14:textId="77777777" w:rsidR="009C1EB0" w:rsidRDefault="00000000">
      <w:pPr>
        <w:pStyle w:val="ListBullet"/>
        <w:spacing w:after="40"/>
      </w:pPr>
      <w:r>
        <w:t>Логистика</w:t>
      </w:r>
    </w:p>
    <w:p w14:paraId="3267D182" w14:textId="77777777" w:rsidR="009C1EB0" w:rsidRDefault="00000000">
      <w:pPr>
        <w:pStyle w:val="ListBullet"/>
        <w:spacing w:after="40"/>
      </w:pPr>
      <w:r>
        <w:t>Корпоративные события</w:t>
      </w:r>
    </w:p>
    <w:p w14:paraId="53DD3016" w14:textId="77777777" w:rsidR="009C1EB0" w:rsidRPr="00000859" w:rsidRDefault="00000000">
      <w:pPr>
        <w:pStyle w:val="SmallNote"/>
        <w:rPr>
          <w:lang w:val="ru-RU"/>
        </w:rPr>
      </w:pPr>
      <w:r w:rsidRPr="00000859">
        <w:rPr>
          <w:lang w:val="ru-RU"/>
        </w:rPr>
        <w:t>Если реальных материалов пока недостаточно, раздел «Новости» лучше временно убрать из главного меню, чем публиковать вымышленные сообщения.</w:t>
      </w:r>
    </w:p>
    <w:p w14:paraId="678A8DE3" w14:textId="77777777" w:rsidR="009C1EB0" w:rsidRDefault="00000000">
      <w:pPr>
        <w:pStyle w:val="Heading1"/>
      </w:pPr>
      <w:r>
        <w:t>9. Страница «Карьера»</w:t>
      </w:r>
    </w:p>
    <w:p w14:paraId="49722BC2" w14:textId="77777777" w:rsidR="009C1EB0" w:rsidRDefault="00000000">
      <w:pPr>
        <w:spacing w:after="40"/>
      </w:pPr>
      <w:r>
        <w:rPr>
          <w:b/>
          <w:color w:val="C9A24B"/>
          <w:sz w:val="18"/>
        </w:rPr>
        <w:t>Новый Hero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3DE65B44" w14:textId="77777777">
        <w:tc>
          <w:tcPr>
            <w:tcW w:w="10080" w:type="dxa"/>
            <w:shd w:val="clear" w:color="auto" w:fill="FAF7F0"/>
          </w:tcPr>
          <w:p w14:paraId="3C0599B4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Стройте карьеру вместе с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>Мы ищем специалистов, готовых брать ответственность, развивать бизнес и расти вместе с группой. Возможности открываются в продажах, финансах, логистике, закупках, ВЭД, производстве и управлении.</w:t>
            </w:r>
          </w:p>
        </w:tc>
      </w:tr>
    </w:tbl>
    <w:p w14:paraId="4948277B" w14:textId="77777777" w:rsidR="009C1EB0" w:rsidRPr="00000859" w:rsidRDefault="009C1EB0">
      <w:pPr>
        <w:spacing w:after="20"/>
        <w:rPr>
          <w:lang w:val="ru-RU"/>
        </w:rPr>
      </w:pPr>
    </w:p>
    <w:p w14:paraId="701F631C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7F2A29A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>Обещания «структурированные программы обучения», «растущий прибыльный бизнес», а также конкретные вакансии статично зашиты в сайт.</w:t>
      </w:r>
    </w:p>
    <w:p w14:paraId="0F8D991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>
        <w:t>HR</w:t>
      </w:r>
      <w:r w:rsidRPr="00000859">
        <w:rPr>
          <w:lang w:val="ru-RU"/>
        </w:rPr>
        <w:t>-обещания и вакансии могут не соответствовать действующей практике/актуальности.</w:t>
      </w:r>
    </w:p>
    <w:p w14:paraId="463770C2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Оставить только подтвержденные преимущества. Вакансии выводить из </w:t>
      </w:r>
      <w:r>
        <w:t>CMS</w:t>
      </w:r>
      <w:r w:rsidRPr="00000859">
        <w:rPr>
          <w:lang w:val="ru-RU"/>
        </w:rPr>
        <w:t xml:space="preserve">/админки либо вести на официальный </w:t>
      </w:r>
      <w:r>
        <w:t>HH</w:t>
      </w:r>
      <w:r w:rsidRPr="00000859">
        <w:rPr>
          <w:lang w:val="ru-RU"/>
        </w:rPr>
        <w:t>-профиль; закрытая вакансия должна автоматически исчезать.</w:t>
      </w:r>
    </w:p>
    <w:p w14:paraId="57ED950C" w14:textId="77777777" w:rsidR="009C1EB0" w:rsidRDefault="00000000">
      <w:pPr>
        <w:spacing w:after="40"/>
      </w:pPr>
      <w:r>
        <w:rPr>
          <w:b/>
          <w:color w:val="C9A24B"/>
          <w:sz w:val="18"/>
        </w:rPr>
        <w:t>Безопасная версия блока преимуществ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388CF614" w14:textId="77777777">
        <w:tc>
          <w:tcPr>
            <w:tcW w:w="10080" w:type="dxa"/>
            <w:shd w:val="clear" w:color="auto" w:fill="FAF7F0"/>
          </w:tcPr>
          <w:p w14:paraId="507BCDA4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Почему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>Ответственность — работа над реальными коммерческими и операционными задачами.</w:t>
            </w:r>
            <w:r w:rsidRPr="00000859">
              <w:rPr>
                <w:lang w:val="ru-RU"/>
              </w:rPr>
              <w:br/>
              <w:t>Развитие — возможность расти вместе с расширением бизнеса и новыми проектами группы.</w:t>
            </w:r>
            <w:r w:rsidRPr="00000859">
              <w:rPr>
                <w:lang w:val="ru-RU"/>
              </w:rPr>
              <w:br/>
              <w:t>Разнообразие направлений — торговля, производство, логистика, финансы, ВЭД и развитие бизнеса.</w:t>
            </w:r>
          </w:p>
        </w:tc>
      </w:tr>
    </w:tbl>
    <w:p w14:paraId="12C92D84" w14:textId="77777777" w:rsidR="009C1EB0" w:rsidRPr="00000859" w:rsidRDefault="009C1EB0">
      <w:pPr>
        <w:spacing w:after="20"/>
        <w:rPr>
          <w:lang w:val="ru-RU"/>
        </w:rPr>
      </w:pPr>
    </w:p>
    <w:p w14:paraId="4AE3E909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246FCE12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Форма </w:t>
      </w:r>
      <w:r>
        <w:t>CV</w:t>
      </w:r>
      <w:r w:rsidRPr="00000859">
        <w:rPr>
          <w:lang w:val="ru-RU"/>
        </w:rPr>
        <w:t xml:space="preserve"> собирает персональные данные.</w:t>
      </w:r>
    </w:p>
    <w:p w14:paraId="70414D2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Нужно обеспечить корректную обработку и хранение данных.</w:t>
      </w:r>
    </w:p>
    <w:p w14:paraId="143A7983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lastRenderedPageBreak/>
        <w:t xml:space="preserve">Что сделать: </w:t>
      </w:r>
      <w:r w:rsidRPr="00000859">
        <w:rPr>
          <w:lang w:val="ru-RU"/>
        </w:rPr>
        <w:t xml:space="preserve">Добавить </w:t>
      </w:r>
      <w:r>
        <w:t>upload</w:t>
      </w:r>
      <w:r w:rsidRPr="00000859">
        <w:rPr>
          <w:lang w:val="ru-RU"/>
        </w:rPr>
        <w:t xml:space="preserve"> </w:t>
      </w:r>
      <w:r>
        <w:t>PDF</w:t>
      </w:r>
      <w:r w:rsidRPr="00000859">
        <w:rPr>
          <w:lang w:val="ru-RU"/>
        </w:rPr>
        <w:t>/</w:t>
      </w:r>
      <w:r>
        <w:t>DOCX</w:t>
      </w:r>
      <w:r w:rsidRPr="00000859">
        <w:rPr>
          <w:lang w:val="ru-RU"/>
        </w:rPr>
        <w:t xml:space="preserve">, ограничения размера, </w:t>
      </w:r>
      <w:r>
        <w:t>anti</w:t>
      </w:r>
      <w:r w:rsidRPr="00000859">
        <w:rPr>
          <w:lang w:val="ru-RU"/>
        </w:rPr>
        <w:t>-</w:t>
      </w:r>
      <w:r>
        <w:t>spam</w:t>
      </w:r>
      <w:r w:rsidRPr="00000859">
        <w:rPr>
          <w:lang w:val="ru-RU"/>
        </w:rPr>
        <w:t xml:space="preserve">, </w:t>
      </w:r>
      <w:r>
        <w:t>privacy</w:t>
      </w:r>
      <w:r w:rsidRPr="00000859">
        <w:rPr>
          <w:lang w:val="ru-RU"/>
        </w:rPr>
        <w:t xml:space="preserve"> </w:t>
      </w:r>
      <w:r>
        <w:t>consent</w:t>
      </w:r>
      <w:r w:rsidRPr="00000859">
        <w:rPr>
          <w:lang w:val="ru-RU"/>
        </w:rPr>
        <w:t xml:space="preserve">, понятный </w:t>
      </w:r>
      <w:r>
        <w:t>success</w:t>
      </w:r>
      <w:r w:rsidRPr="00000859">
        <w:rPr>
          <w:lang w:val="ru-RU"/>
        </w:rPr>
        <w:t>-</w:t>
      </w:r>
      <w:r>
        <w:t>state</w:t>
      </w:r>
      <w:r w:rsidRPr="00000859">
        <w:rPr>
          <w:lang w:val="ru-RU"/>
        </w:rPr>
        <w:t xml:space="preserve"> и маршрутизацию в </w:t>
      </w:r>
      <w:r>
        <w:t>HR</w:t>
      </w:r>
      <w:r w:rsidRPr="00000859">
        <w:rPr>
          <w:lang w:val="ru-RU"/>
        </w:rPr>
        <w:t xml:space="preserve">. Проверить, кто имеет доступ и срок хранения </w:t>
      </w:r>
      <w:r>
        <w:t>CV</w:t>
      </w:r>
      <w:r w:rsidRPr="00000859">
        <w:rPr>
          <w:lang w:val="ru-RU"/>
        </w:rPr>
        <w:t>.</w:t>
      </w:r>
    </w:p>
    <w:p w14:paraId="2254590E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>10. Страница «Контакты»</w:t>
      </w:r>
    </w:p>
    <w:p w14:paraId="18E925FC" w14:textId="77777777" w:rsidR="009C1EB0" w:rsidRDefault="00000000">
      <w:pPr>
        <w:spacing w:after="40"/>
      </w:pPr>
      <w:r>
        <w:rPr>
          <w:b/>
          <w:color w:val="C9A24B"/>
          <w:sz w:val="18"/>
        </w:rPr>
        <w:t>Новый Hero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47519E7C" w14:textId="77777777">
        <w:tc>
          <w:tcPr>
            <w:tcW w:w="10080" w:type="dxa"/>
            <w:shd w:val="clear" w:color="auto" w:fill="FAF7F0"/>
          </w:tcPr>
          <w:p w14:paraId="4362FB5B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Связаться с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 xml:space="preserve">Выберите направление обращения или свяжитесь с центральным офисом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>.</w:t>
            </w:r>
          </w:p>
        </w:tc>
      </w:tr>
    </w:tbl>
    <w:p w14:paraId="2139DF61" w14:textId="77777777" w:rsidR="009C1EB0" w:rsidRPr="00000859" w:rsidRDefault="009C1EB0">
      <w:pPr>
        <w:spacing w:after="20"/>
        <w:rPr>
          <w:lang w:val="ru-RU"/>
        </w:rPr>
      </w:pPr>
    </w:p>
    <w:p w14:paraId="443B4808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314732C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Используются +998 71 000 00 00, </w:t>
      </w:r>
      <w:r>
        <w:t>info</w:t>
      </w:r>
      <w:r w:rsidRPr="00000859">
        <w:rPr>
          <w:lang w:val="ru-RU"/>
        </w:rPr>
        <w:t>/</w:t>
      </w:r>
      <w:r>
        <w:t>partners</w:t>
      </w:r>
      <w:r w:rsidRPr="00000859">
        <w:rPr>
          <w:lang w:val="ru-RU"/>
        </w:rPr>
        <w:t>/</w:t>
      </w:r>
      <w:r>
        <w:t>suppliers</w:t>
      </w:r>
      <w:r w:rsidRPr="00000859">
        <w:rPr>
          <w:lang w:val="ru-RU"/>
        </w:rPr>
        <w:t>/</w:t>
      </w:r>
      <w:r>
        <w:t>horeca</w:t>
      </w:r>
      <w:r w:rsidRPr="00000859">
        <w:rPr>
          <w:lang w:val="ru-RU"/>
        </w:rPr>
        <w:t>/</w:t>
      </w:r>
      <w:r>
        <w:t>hr</w:t>
      </w:r>
      <w:r w:rsidRPr="00000859">
        <w:rPr>
          <w:lang w:val="ru-RU"/>
        </w:rPr>
        <w:t>@</w:t>
      </w:r>
      <w:r>
        <w:t>nobelgroup</w:t>
      </w:r>
      <w:r w:rsidRPr="00000859">
        <w:rPr>
          <w:lang w:val="ru-RU"/>
        </w:rPr>
        <w:t>.</w:t>
      </w:r>
      <w:r>
        <w:t>uz</w:t>
      </w:r>
      <w:r w:rsidRPr="00000859">
        <w:rPr>
          <w:lang w:val="ru-RU"/>
        </w:rPr>
        <w:t>, адрес «Мирабадский район, ул. Навои, 22А», рабочие часы и соцкнопки без подтверждения.</w:t>
      </w:r>
    </w:p>
    <w:p w14:paraId="1374986D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Это </w:t>
      </w:r>
      <w:r>
        <w:t>release</w:t>
      </w:r>
      <w:r w:rsidRPr="00000859">
        <w:rPr>
          <w:lang w:val="ru-RU"/>
        </w:rPr>
        <w:t xml:space="preserve"> </w:t>
      </w:r>
      <w:r>
        <w:t>blocker</w:t>
      </w:r>
      <w:r w:rsidRPr="00000859">
        <w:rPr>
          <w:lang w:val="ru-RU"/>
        </w:rPr>
        <w:t xml:space="preserve">: </w:t>
      </w:r>
      <w:r>
        <w:t>placeholder</w:t>
      </w:r>
      <w:r w:rsidRPr="00000859">
        <w:rPr>
          <w:lang w:val="ru-RU"/>
        </w:rPr>
        <w:t xml:space="preserve"> может попасть в </w:t>
      </w:r>
      <w:r>
        <w:t>production</w:t>
      </w:r>
      <w:r w:rsidRPr="00000859">
        <w:rPr>
          <w:lang w:val="ru-RU"/>
        </w:rPr>
        <w:t>.</w:t>
      </w:r>
    </w:p>
    <w:p w14:paraId="7B0838AE" w14:textId="77777777" w:rsidR="009C1EB0" w:rsidRDefault="00000000">
      <w:pPr>
        <w:spacing w:after="40"/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До публикации получить письменный </w:t>
      </w:r>
      <w:r>
        <w:t>master</w:t>
      </w:r>
      <w:r w:rsidRPr="00000859">
        <w:rPr>
          <w:lang w:val="ru-RU"/>
        </w:rPr>
        <w:t>-</w:t>
      </w:r>
      <w:r>
        <w:t>list</w:t>
      </w:r>
      <w:r w:rsidRPr="00000859">
        <w:rPr>
          <w:lang w:val="ru-RU"/>
        </w:rPr>
        <w:t xml:space="preserve"> от </w:t>
      </w:r>
      <w:r>
        <w:t>Admin</w:t>
      </w:r>
      <w:r w:rsidRPr="00000859">
        <w:rPr>
          <w:lang w:val="ru-RU"/>
        </w:rPr>
        <w:t>/</w:t>
      </w:r>
      <w:r>
        <w:t>HR</w:t>
      </w:r>
      <w:r w:rsidRPr="00000859">
        <w:rPr>
          <w:lang w:val="ru-RU"/>
        </w:rPr>
        <w:t xml:space="preserve">/руководства: официальный адрес, телефон, </w:t>
      </w:r>
      <w:r>
        <w:t>emails</w:t>
      </w:r>
      <w:r w:rsidRPr="00000859">
        <w:rPr>
          <w:lang w:val="ru-RU"/>
        </w:rPr>
        <w:t xml:space="preserve">, </w:t>
      </w:r>
      <w:r>
        <w:t>Telegram</w:t>
      </w:r>
      <w:r w:rsidRPr="00000859">
        <w:rPr>
          <w:lang w:val="ru-RU"/>
        </w:rPr>
        <w:t>/</w:t>
      </w:r>
      <w:r>
        <w:t>WhatsApp</w:t>
      </w:r>
      <w:r w:rsidRPr="00000859">
        <w:rPr>
          <w:lang w:val="ru-RU"/>
        </w:rPr>
        <w:t xml:space="preserve">, режим работы. </w:t>
      </w:r>
      <w:r>
        <w:t>Не существующие каналы убрать.</w:t>
      </w:r>
    </w:p>
    <w:p w14:paraId="05735610" w14:textId="77777777" w:rsidR="009C1EB0" w:rsidRDefault="00000000">
      <w:pPr>
        <w:spacing w:after="40"/>
      </w:pPr>
      <w:r>
        <w:rPr>
          <w:b/>
          <w:color w:val="C9A24B"/>
          <w:sz w:val="18"/>
        </w:rPr>
        <w:t>Контактная форма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45790201" w14:textId="77777777">
        <w:tc>
          <w:tcPr>
            <w:tcW w:w="10080" w:type="dxa"/>
            <w:shd w:val="clear" w:color="auto" w:fill="FAF7F0"/>
          </w:tcPr>
          <w:p w14:paraId="34B95830" w14:textId="77777777" w:rsidR="009C1EB0" w:rsidRPr="00000859" w:rsidRDefault="00000000">
            <w:pPr>
              <w:pStyle w:val="ReadyText"/>
              <w:rPr>
                <w:lang w:val="ru-RU"/>
              </w:rPr>
            </w:pPr>
            <w:r w:rsidRPr="00000859">
              <w:rPr>
                <w:lang w:val="ru-RU"/>
              </w:rPr>
              <w:t xml:space="preserve">Поля универсальной формы: Имя / Компания / Телефон / </w:t>
            </w:r>
            <w:r>
              <w:t>Email</w:t>
            </w:r>
            <w:r w:rsidRPr="00000859">
              <w:rPr>
                <w:lang w:val="ru-RU"/>
              </w:rPr>
              <w:t xml:space="preserve"> / Тема обращения / Сообщение.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 xml:space="preserve">Темы: Продажи; Закупки/поставщики; Партнерство; </w:t>
            </w:r>
            <w:r>
              <w:t>HoReCa</w:t>
            </w:r>
            <w:r w:rsidRPr="00000859">
              <w:rPr>
                <w:lang w:val="ru-RU"/>
              </w:rPr>
              <w:t>; Логистика; Карьера; СМИ; Другое.</w:t>
            </w:r>
          </w:p>
        </w:tc>
      </w:tr>
    </w:tbl>
    <w:p w14:paraId="4E4EAEAA" w14:textId="77777777" w:rsidR="009C1EB0" w:rsidRPr="00000859" w:rsidRDefault="009C1EB0">
      <w:pPr>
        <w:spacing w:after="20"/>
        <w:rPr>
          <w:lang w:val="ru-RU"/>
        </w:rPr>
      </w:pPr>
    </w:p>
    <w:p w14:paraId="3B8F827B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 xml:space="preserve">11. Навигация и </w:t>
      </w:r>
      <w:r>
        <w:t>footer</w:t>
      </w:r>
    </w:p>
    <w:p w14:paraId="0B8D708B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4C233F64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В </w:t>
      </w:r>
      <w:r>
        <w:t>header</w:t>
      </w:r>
      <w:r w:rsidRPr="00000859">
        <w:rPr>
          <w:lang w:val="ru-RU"/>
        </w:rPr>
        <w:t xml:space="preserve"> 8 пунктов + </w:t>
      </w:r>
      <w:r>
        <w:t>RU</w:t>
      </w:r>
      <w:r w:rsidRPr="00000859">
        <w:rPr>
          <w:lang w:val="ru-RU"/>
        </w:rPr>
        <w:t>/</w:t>
      </w:r>
      <w:r>
        <w:t>UZ</w:t>
      </w:r>
      <w:r w:rsidRPr="00000859">
        <w:rPr>
          <w:lang w:val="ru-RU"/>
        </w:rPr>
        <w:t>/</w:t>
      </w:r>
      <w:r>
        <w:t>EN</w:t>
      </w:r>
      <w:r w:rsidRPr="00000859">
        <w:rPr>
          <w:lang w:val="ru-RU"/>
        </w:rPr>
        <w:t xml:space="preserve"> + </w:t>
      </w:r>
      <w:r>
        <w:t>CTA</w:t>
      </w:r>
      <w:r w:rsidRPr="00000859">
        <w:rPr>
          <w:lang w:val="ru-RU"/>
        </w:rPr>
        <w:t xml:space="preserve"> «Обсудить».</w:t>
      </w:r>
    </w:p>
    <w:p w14:paraId="7F43B052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Для </w:t>
      </w:r>
      <w:r>
        <w:t>desktop</w:t>
      </w:r>
      <w:r w:rsidRPr="00000859">
        <w:rPr>
          <w:lang w:val="ru-RU"/>
        </w:rPr>
        <w:t xml:space="preserve"> перегружено.</w:t>
      </w:r>
    </w:p>
    <w:p w14:paraId="62D0478D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Убрать «Главная» из </w:t>
      </w:r>
      <w:r>
        <w:t>desktop</w:t>
      </w:r>
      <w:r w:rsidRPr="00000859">
        <w:rPr>
          <w:lang w:val="ru-RU"/>
        </w:rPr>
        <w:t>-</w:t>
      </w:r>
      <w:r>
        <w:t>menu</w:t>
      </w:r>
      <w:r w:rsidRPr="00000859">
        <w:rPr>
          <w:lang w:val="ru-RU"/>
        </w:rPr>
        <w:t xml:space="preserve"> (логотип ведет домой). Основное меню: О группе / Бизнес / Бренды и продукция / Партнерам / Новости / Карьера / Контакты. В «Бизнес» сделать </w:t>
      </w:r>
      <w:r>
        <w:t>dropdown</w:t>
      </w:r>
      <w:r w:rsidRPr="00000859">
        <w:rPr>
          <w:lang w:val="ru-RU"/>
        </w:rPr>
        <w:t xml:space="preserve"> из 6 направлений.</w:t>
      </w:r>
    </w:p>
    <w:p w14:paraId="6B55DF89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586D7983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>
        <w:t>Footer</w:t>
      </w:r>
      <w:r w:rsidRPr="00000859">
        <w:rPr>
          <w:lang w:val="ru-RU"/>
        </w:rPr>
        <w:t xml:space="preserve"> содержит ссылки /</w:t>
      </w:r>
      <w:r>
        <w:t>history</w:t>
      </w:r>
      <w:r w:rsidRPr="00000859">
        <w:rPr>
          <w:lang w:val="ru-RU"/>
        </w:rPr>
        <w:t>, /</w:t>
      </w:r>
      <w:r>
        <w:t>geography</w:t>
      </w:r>
      <w:r w:rsidRPr="00000859">
        <w:rPr>
          <w:lang w:val="ru-RU"/>
        </w:rPr>
        <w:t>, /</w:t>
      </w:r>
      <w:r>
        <w:t>business</w:t>
      </w:r>
      <w:r w:rsidRPr="00000859">
        <w:rPr>
          <w:lang w:val="ru-RU"/>
        </w:rPr>
        <w:t>/</w:t>
      </w:r>
      <w:r>
        <w:t>import</w:t>
      </w:r>
      <w:r w:rsidRPr="00000859">
        <w:rPr>
          <w:lang w:val="ru-RU"/>
        </w:rPr>
        <w:t>, /</w:t>
      </w:r>
      <w:r>
        <w:t>business</w:t>
      </w:r>
      <w:r w:rsidRPr="00000859">
        <w:rPr>
          <w:lang w:val="ru-RU"/>
        </w:rPr>
        <w:t>/</w:t>
      </w:r>
      <w:r>
        <w:t>jib</w:t>
      </w:r>
      <w:r w:rsidRPr="00000859">
        <w:rPr>
          <w:lang w:val="ru-RU"/>
        </w:rPr>
        <w:t xml:space="preserve"> и другие маршруты.</w:t>
      </w:r>
    </w:p>
    <w:p w14:paraId="7ADB8269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Нужно исключить скрытые 404/пустые страницы.</w:t>
      </w:r>
    </w:p>
    <w:p w14:paraId="5226DE98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Перед релизом провести </w:t>
      </w:r>
      <w:r>
        <w:t>route</w:t>
      </w:r>
      <w:r w:rsidRPr="00000859">
        <w:rPr>
          <w:lang w:val="ru-RU"/>
        </w:rPr>
        <w:t xml:space="preserve"> </w:t>
      </w:r>
      <w:r>
        <w:t>audit</w:t>
      </w:r>
      <w:r w:rsidRPr="00000859">
        <w:rPr>
          <w:lang w:val="ru-RU"/>
        </w:rPr>
        <w:t xml:space="preserve">: каждая ссылка должна открывать существующую страницу или корректный </w:t>
      </w:r>
      <w:r>
        <w:t>anchor</w:t>
      </w:r>
      <w:r w:rsidRPr="00000859">
        <w:rPr>
          <w:lang w:val="ru-RU"/>
        </w:rPr>
        <w:t>.</w:t>
      </w:r>
    </w:p>
    <w:p w14:paraId="38364F27" w14:textId="77777777" w:rsidR="009C1EB0" w:rsidRDefault="00000000">
      <w:pPr>
        <w:spacing w:after="40"/>
      </w:pPr>
      <w:r>
        <w:rPr>
          <w:b/>
          <w:color w:val="C9A24B"/>
          <w:sz w:val="18"/>
        </w:rPr>
        <w:t>Рекомендуемый footer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5FCE16D7" w14:textId="77777777">
        <w:tc>
          <w:tcPr>
            <w:tcW w:w="10080" w:type="dxa"/>
            <w:shd w:val="clear" w:color="auto" w:fill="FAF7F0"/>
          </w:tcPr>
          <w:p w14:paraId="16874E28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— производство, торговля, дистрибуция и логистика продуктов питания.</w:t>
            </w:r>
            <w:r w:rsidRPr="00000859">
              <w:rPr>
                <w:lang w:val="ru-RU"/>
              </w:rPr>
              <w:br/>
            </w:r>
            <w:r w:rsidRPr="00000859">
              <w:rPr>
                <w:lang w:val="ru-RU"/>
              </w:rPr>
              <w:br/>
              <w:t xml:space="preserve">Колонки </w:t>
            </w:r>
            <w:r>
              <w:t>footer</w:t>
            </w:r>
            <w:r w:rsidRPr="00000859">
              <w:rPr>
                <w:lang w:val="ru-RU"/>
              </w:rPr>
              <w:t>: Группа / Бизнес / Партнерам / Компания.</w:t>
            </w:r>
            <w:r w:rsidRPr="00000859">
              <w:rPr>
                <w:lang w:val="ru-RU"/>
              </w:rPr>
              <w:br/>
              <w:t>Внизу: Политика конфиденциальности / Условия использования (только реальные страницы).</w:t>
            </w:r>
          </w:p>
        </w:tc>
      </w:tr>
    </w:tbl>
    <w:p w14:paraId="004F2CCC" w14:textId="77777777" w:rsidR="009C1EB0" w:rsidRPr="00000859" w:rsidRDefault="009C1EB0">
      <w:pPr>
        <w:spacing w:after="20"/>
        <w:rPr>
          <w:lang w:val="ru-RU"/>
        </w:rPr>
      </w:pPr>
    </w:p>
    <w:p w14:paraId="787636CB" w14:textId="77777777" w:rsidR="009C1EB0" w:rsidRDefault="00000000">
      <w:pPr>
        <w:pStyle w:val="Heading1"/>
      </w:pPr>
      <w:r>
        <w:t>12. UX/UI, mobile, accessibility, performance</w:t>
      </w:r>
    </w:p>
    <w:p w14:paraId="6A20FBC9" w14:textId="77777777" w:rsidR="009C1EB0" w:rsidRDefault="00000000">
      <w:pPr>
        <w:pStyle w:val="Heading2"/>
      </w:pPr>
      <w:r>
        <w:t>Mobile QA</w:t>
      </w:r>
    </w:p>
    <w:p w14:paraId="0E6847C8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Проверить минимум 320 / 375 / 390 / 768 / 1024 / 1366 / 1920 </w:t>
      </w:r>
      <w:r>
        <w:t>px</w:t>
      </w:r>
      <w:r w:rsidRPr="00000859">
        <w:rPr>
          <w:lang w:val="ru-RU"/>
        </w:rPr>
        <w:t xml:space="preserve">. Особое внимание: </w:t>
      </w:r>
      <w:r>
        <w:t>header</w:t>
      </w:r>
      <w:r w:rsidRPr="00000859">
        <w:rPr>
          <w:lang w:val="ru-RU"/>
        </w:rPr>
        <w:t xml:space="preserve">, </w:t>
      </w:r>
      <w:r>
        <w:t>hero</w:t>
      </w:r>
      <w:r w:rsidRPr="00000859">
        <w:rPr>
          <w:lang w:val="ru-RU"/>
        </w:rPr>
        <w:t xml:space="preserve">, длинные </w:t>
      </w:r>
      <w:r>
        <w:t>RU</w:t>
      </w:r>
      <w:r w:rsidRPr="00000859">
        <w:rPr>
          <w:lang w:val="ru-RU"/>
        </w:rPr>
        <w:t>/</w:t>
      </w:r>
      <w:r>
        <w:t>UZ</w:t>
      </w:r>
      <w:r w:rsidRPr="00000859">
        <w:rPr>
          <w:lang w:val="ru-RU"/>
        </w:rPr>
        <w:t xml:space="preserve"> заголовки, </w:t>
      </w:r>
      <w:r>
        <w:t>timeline</w:t>
      </w:r>
      <w:r w:rsidRPr="00000859">
        <w:rPr>
          <w:lang w:val="ru-RU"/>
        </w:rPr>
        <w:t xml:space="preserve">, карточки проектов, формы, </w:t>
      </w:r>
      <w:r>
        <w:t>footer</w:t>
      </w:r>
      <w:r w:rsidRPr="00000859">
        <w:rPr>
          <w:lang w:val="ru-RU"/>
        </w:rPr>
        <w:t>.</w:t>
      </w:r>
    </w:p>
    <w:p w14:paraId="51967D80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lastRenderedPageBreak/>
        <w:t>Анимации</w:t>
      </w:r>
    </w:p>
    <w:p w14:paraId="15597A09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Сократить декоративную анимацию примерно на 50–70%. Оставить: легкое появление секций, </w:t>
      </w:r>
      <w:r>
        <w:t>hover</w:t>
      </w:r>
      <w:r w:rsidRPr="00000859">
        <w:rPr>
          <w:lang w:val="ru-RU"/>
        </w:rPr>
        <w:t xml:space="preserve"> карточек и один фирменный </w:t>
      </w:r>
      <w:r>
        <w:t>hero</w:t>
      </w:r>
      <w:r w:rsidRPr="00000859">
        <w:rPr>
          <w:lang w:val="ru-RU"/>
        </w:rPr>
        <w:t>-эффект.</w:t>
      </w:r>
    </w:p>
    <w:p w14:paraId="24AB5947" w14:textId="77777777" w:rsidR="009C1EB0" w:rsidRPr="00000859" w:rsidRDefault="00000000">
      <w:pPr>
        <w:pStyle w:val="Heading2"/>
        <w:rPr>
          <w:lang w:val="ru-RU"/>
        </w:rPr>
      </w:pPr>
      <w:r>
        <w:t>Reduced</w:t>
      </w:r>
      <w:r w:rsidRPr="00000859">
        <w:rPr>
          <w:lang w:val="ru-RU"/>
        </w:rPr>
        <w:t xml:space="preserve"> </w:t>
      </w:r>
      <w:r>
        <w:t>motion</w:t>
      </w:r>
    </w:p>
    <w:p w14:paraId="5C8CC07F" w14:textId="77777777" w:rsidR="009C1EB0" w:rsidRDefault="00000000">
      <w:r w:rsidRPr="00000859">
        <w:rPr>
          <w:lang w:val="ru-RU"/>
        </w:rPr>
        <w:t xml:space="preserve">В текущем сохраненном </w:t>
      </w:r>
      <w:r>
        <w:t>HTML</w:t>
      </w:r>
      <w:r w:rsidRPr="00000859">
        <w:rPr>
          <w:lang w:val="ru-RU"/>
        </w:rPr>
        <w:t xml:space="preserve"> не обнаружена поддержка </w:t>
      </w:r>
      <w:r>
        <w:t>prefers</w:t>
      </w:r>
      <w:r w:rsidRPr="00000859">
        <w:rPr>
          <w:lang w:val="ru-RU"/>
        </w:rPr>
        <w:t>-</w:t>
      </w:r>
      <w:r>
        <w:t>reduced</w:t>
      </w:r>
      <w:r w:rsidRPr="00000859">
        <w:rPr>
          <w:lang w:val="ru-RU"/>
        </w:rPr>
        <w:t>-</w:t>
      </w:r>
      <w:r>
        <w:t>motion</w:t>
      </w:r>
      <w:r w:rsidRPr="00000859">
        <w:rPr>
          <w:lang w:val="ru-RU"/>
        </w:rPr>
        <w:t xml:space="preserve">. </w:t>
      </w:r>
      <w:r>
        <w:t>Добавить и отключать parallax, particles, infinite animations и сложные transitions для пользователей с reduced motion.</w:t>
      </w:r>
    </w:p>
    <w:p w14:paraId="1EC1C1D3" w14:textId="77777777" w:rsidR="009C1EB0" w:rsidRDefault="00000000">
      <w:pPr>
        <w:pStyle w:val="Heading2"/>
      </w:pPr>
      <w:r>
        <w:t>Accessibility</w:t>
      </w:r>
    </w:p>
    <w:p w14:paraId="0A356E88" w14:textId="77777777" w:rsidR="009C1EB0" w:rsidRPr="00000859" w:rsidRDefault="00000000">
      <w:pPr>
        <w:rPr>
          <w:lang w:val="ru-RU"/>
        </w:rPr>
      </w:pPr>
      <w:r>
        <w:t xml:space="preserve">Основной текст ≥15–16 px; supporting text ≥13 px. </w:t>
      </w:r>
      <w:r w:rsidRPr="00000859">
        <w:rPr>
          <w:lang w:val="ru-RU"/>
        </w:rPr>
        <w:t xml:space="preserve">Проверить контраст, </w:t>
      </w:r>
      <w:r>
        <w:t>focus</w:t>
      </w:r>
      <w:r w:rsidRPr="00000859">
        <w:rPr>
          <w:lang w:val="ru-RU"/>
        </w:rPr>
        <w:t>-</w:t>
      </w:r>
      <w:r>
        <w:t>state</w:t>
      </w:r>
      <w:r w:rsidRPr="00000859">
        <w:rPr>
          <w:lang w:val="ru-RU"/>
        </w:rPr>
        <w:t xml:space="preserve">, клавиатурную навигацию, </w:t>
      </w:r>
      <w:r>
        <w:t>aria</w:t>
      </w:r>
      <w:r w:rsidRPr="00000859">
        <w:rPr>
          <w:lang w:val="ru-RU"/>
        </w:rPr>
        <w:t xml:space="preserve">, </w:t>
      </w:r>
      <w:r>
        <w:t>label</w:t>
      </w:r>
      <w:r w:rsidRPr="00000859">
        <w:rPr>
          <w:lang w:val="ru-RU"/>
        </w:rPr>
        <w:t>-</w:t>
      </w:r>
      <w:r>
        <w:t>field</w:t>
      </w:r>
      <w:r w:rsidRPr="00000859">
        <w:rPr>
          <w:lang w:val="ru-RU"/>
        </w:rPr>
        <w:t xml:space="preserve">, </w:t>
      </w:r>
      <w:r>
        <w:t>alt</w:t>
      </w:r>
      <w:r w:rsidRPr="00000859">
        <w:rPr>
          <w:lang w:val="ru-RU"/>
        </w:rPr>
        <w:t xml:space="preserve"> для содержательных изображений.</w:t>
      </w:r>
    </w:p>
    <w:p w14:paraId="3EDE17B2" w14:textId="77777777" w:rsidR="009C1EB0" w:rsidRPr="00000859" w:rsidRDefault="00000000">
      <w:pPr>
        <w:pStyle w:val="Heading2"/>
        <w:rPr>
          <w:lang w:val="ru-RU"/>
        </w:rPr>
      </w:pPr>
      <w:r>
        <w:t>Performance</w:t>
      </w:r>
    </w:p>
    <w:p w14:paraId="693FDBA8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Оптимизировать </w:t>
      </w:r>
      <w:r>
        <w:t>WebP</w:t>
      </w:r>
      <w:r w:rsidRPr="00000859">
        <w:rPr>
          <w:lang w:val="ru-RU"/>
        </w:rPr>
        <w:t>/</w:t>
      </w:r>
      <w:r>
        <w:t>AVIF</w:t>
      </w:r>
      <w:r w:rsidRPr="00000859">
        <w:rPr>
          <w:lang w:val="ru-RU"/>
        </w:rPr>
        <w:t xml:space="preserve">, размеры </w:t>
      </w:r>
      <w:r>
        <w:t>hero</w:t>
      </w:r>
      <w:r w:rsidRPr="00000859">
        <w:rPr>
          <w:lang w:val="ru-RU"/>
        </w:rPr>
        <w:t>-</w:t>
      </w:r>
      <w:r>
        <w:t>image</w:t>
      </w:r>
      <w:r w:rsidRPr="00000859">
        <w:rPr>
          <w:lang w:val="ru-RU"/>
        </w:rPr>
        <w:t xml:space="preserve">, </w:t>
      </w:r>
      <w:r>
        <w:t>lazy</w:t>
      </w:r>
      <w:r w:rsidRPr="00000859">
        <w:rPr>
          <w:lang w:val="ru-RU"/>
        </w:rPr>
        <w:t xml:space="preserve"> </w:t>
      </w:r>
      <w:r>
        <w:t>loading</w:t>
      </w:r>
      <w:r w:rsidRPr="00000859">
        <w:rPr>
          <w:lang w:val="ru-RU"/>
        </w:rPr>
        <w:t xml:space="preserve"> ниже первого экрана, </w:t>
      </w:r>
      <w:r>
        <w:t>SVG</w:t>
      </w:r>
      <w:r w:rsidRPr="00000859">
        <w:rPr>
          <w:lang w:val="ru-RU"/>
        </w:rPr>
        <w:t>/</w:t>
      </w:r>
      <w:r>
        <w:t>blur</w:t>
      </w:r>
      <w:r w:rsidRPr="00000859">
        <w:rPr>
          <w:lang w:val="ru-RU"/>
        </w:rPr>
        <w:t>/</w:t>
      </w:r>
      <w:r>
        <w:t>backdrop</w:t>
      </w:r>
      <w:r w:rsidRPr="00000859">
        <w:rPr>
          <w:lang w:val="ru-RU"/>
        </w:rPr>
        <w:t>-</w:t>
      </w:r>
      <w:r>
        <w:t>filter</w:t>
      </w:r>
      <w:r w:rsidRPr="00000859">
        <w:rPr>
          <w:lang w:val="ru-RU"/>
        </w:rPr>
        <w:t>/</w:t>
      </w:r>
      <w:r>
        <w:t>infinite</w:t>
      </w:r>
      <w:r w:rsidRPr="00000859">
        <w:rPr>
          <w:lang w:val="ru-RU"/>
        </w:rPr>
        <w:t xml:space="preserve"> </w:t>
      </w:r>
      <w:r>
        <w:t>animations</w:t>
      </w:r>
      <w:r w:rsidRPr="00000859">
        <w:rPr>
          <w:lang w:val="ru-RU"/>
        </w:rPr>
        <w:t xml:space="preserve">. Проверить </w:t>
      </w:r>
      <w:r>
        <w:t>Core</w:t>
      </w:r>
      <w:r w:rsidRPr="00000859">
        <w:rPr>
          <w:lang w:val="ru-RU"/>
        </w:rPr>
        <w:t xml:space="preserve"> </w:t>
      </w:r>
      <w:r>
        <w:t>Web</w:t>
      </w:r>
      <w:r w:rsidRPr="00000859">
        <w:rPr>
          <w:lang w:val="ru-RU"/>
        </w:rPr>
        <w:t xml:space="preserve"> </w:t>
      </w:r>
      <w:r>
        <w:t>Vitals</w:t>
      </w:r>
      <w:r w:rsidRPr="00000859">
        <w:rPr>
          <w:lang w:val="ru-RU"/>
        </w:rPr>
        <w:t xml:space="preserve"> и </w:t>
      </w:r>
      <w:r>
        <w:t>Lighthouse</w:t>
      </w:r>
      <w:r w:rsidRPr="00000859">
        <w:rPr>
          <w:lang w:val="ru-RU"/>
        </w:rPr>
        <w:t>.</w:t>
      </w:r>
    </w:p>
    <w:p w14:paraId="51DAAD9F" w14:textId="77777777" w:rsidR="009C1EB0" w:rsidRPr="00000859" w:rsidRDefault="00000000">
      <w:pPr>
        <w:pStyle w:val="Heading2"/>
        <w:rPr>
          <w:lang w:val="ru-RU"/>
        </w:rPr>
      </w:pPr>
      <w:r>
        <w:t>Photo</w:t>
      </w:r>
      <w:r w:rsidRPr="00000859">
        <w:rPr>
          <w:lang w:val="ru-RU"/>
        </w:rPr>
        <w:t xml:space="preserve"> </w:t>
      </w:r>
      <w:r>
        <w:t>Bank</w:t>
      </w:r>
    </w:p>
    <w:p w14:paraId="4D4394B0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Создать папки: </w:t>
      </w:r>
      <w:r>
        <w:t>Nobel</w:t>
      </w:r>
      <w:r w:rsidRPr="00000859">
        <w:rPr>
          <w:lang w:val="ru-RU"/>
        </w:rPr>
        <w:t xml:space="preserve"> </w:t>
      </w:r>
      <w:r>
        <w:t>Trade</w:t>
      </w:r>
      <w:r w:rsidRPr="00000859">
        <w:rPr>
          <w:lang w:val="ru-RU"/>
        </w:rPr>
        <w:t xml:space="preserve">/продажи; </w:t>
      </w:r>
      <w:r>
        <w:t>EcoBorn</w:t>
      </w:r>
      <w:r w:rsidRPr="00000859">
        <w:rPr>
          <w:lang w:val="ru-RU"/>
        </w:rPr>
        <w:t xml:space="preserve">/производство; </w:t>
      </w:r>
      <w:r>
        <w:t>Aris</w:t>
      </w:r>
      <w:r w:rsidRPr="00000859">
        <w:rPr>
          <w:lang w:val="ru-RU"/>
        </w:rPr>
        <w:t xml:space="preserve">; </w:t>
      </w:r>
      <w:r>
        <w:t>Semey</w:t>
      </w:r>
      <w:r w:rsidRPr="00000859">
        <w:rPr>
          <w:lang w:val="ru-RU"/>
        </w:rPr>
        <w:t xml:space="preserve">; склады; вагоны/транспорт; продукция; </w:t>
      </w:r>
      <w:r>
        <w:t>HoReCa</w:t>
      </w:r>
      <w:r w:rsidRPr="00000859">
        <w:rPr>
          <w:lang w:val="ru-RU"/>
        </w:rPr>
        <w:t xml:space="preserve">; команда; </w:t>
      </w:r>
      <w:r>
        <w:t>management</w:t>
      </w:r>
      <w:r w:rsidRPr="00000859">
        <w:rPr>
          <w:lang w:val="ru-RU"/>
        </w:rPr>
        <w:t>/</w:t>
      </w:r>
      <w:r>
        <w:t>projects</w:t>
      </w:r>
      <w:r w:rsidRPr="00000859">
        <w:rPr>
          <w:lang w:val="ru-RU"/>
        </w:rPr>
        <w:t>.</w:t>
      </w:r>
    </w:p>
    <w:p w14:paraId="34ABFB4E" w14:textId="77777777" w:rsidR="009C1EB0" w:rsidRPr="00000859" w:rsidRDefault="00000000">
      <w:pPr>
        <w:pStyle w:val="Heading2"/>
        <w:rPr>
          <w:lang w:val="ru-RU"/>
        </w:rPr>
      </w:pPr>
      <w:r w:rsidRPr="00000859">
        <w:rPr>
          <w:lang w:val="ru-RU"/>
        </w:rPr>
        <w:t>География</w:t>
      </w:r>
    </w:p>
    <w:p w14:paraId="44D4B13C" w14:textId="77777777" w:rsidR="009C1EB0" w:rsidRPr="00000859" w:rsidRDefault="00000000">
      <w:pPr>
        <w:rPr>
          <w:lang w:val="ru-RU"/>
        </w:rPr>
      </w:pPr>
      <w:r w:rsidRPr="00000859">
        <w:rPr>
          <w:lang w:val="ru-RU"/>
        </w:rPr>
        <w:t xml:space="preserve">Декоративную карту превратить в информативную: </w:t>
      </w:r>
      <w:r>
        <w:t>Uzbekistan</w:t>
      </w:r>
      <w:r w:rsidRPr="00000859">
        <w:rPr>
          <w:lang w:val="ru-RU"/>
        </w:rPr>
        <w:t xml:space="preserve"> — реальные точки; </w:t>
      </w:r>
      <w:r>
        <w:t>Kazakhstan</w:t>
      </w:r>
      <w:r w:rsidRPr="00000859">
        <w:rPr>
          <w:lang w:val="ru-RU"/>
        </w:rPr>
        <w:t xml:space="preserve"> — </w:t>
      </w:r>
      <w:r>
        <w:t>Aris</w:t>
      </w:r>
      <w:r w:rsidRPr="00000859">
        <w:rPr>
          <w:lang w:val="ru-RU"/>
        </w:rPr>
        <w:t>/</w:t>
      </w:r>
      <w:r>
        <w:t>Semey</w:t>
      </w:r>
      <w:r w:rsidRPr="00000859">
        <w:rPr>
          <w:lang w:val="ru-RU"/>
        </w:rPr>
        <w:t xml:space="preserve"> с статусом; другие страны — только подтвержденные активы/поставки. </w:t>
      </w:r>
      <w:r>
        <w:t>Legend</w:t>
      </w:r>
      <w:r w:rsidRPr="00000859">
        <w:rPr>
          <w:lang w:val="ru-RU"/>
        </w:rPr>
        <w:t xml:space="preserve"> </w:t>
      </w:r>
      <w:r>
        <w:t>Operating</w:t>
      </w:r>
      <w:r w:rsidRPr="00000859">
        <w:rPr>
          <w:lang w:val="ru-RU"/>
        </w:rPr>
        <w:t xml:space="preserve"> / </w:t>
      </w:r>
      <w:r>
        <w:t>Project</w:t>
      </w:r>
      <w:r w:rsidRPr="00000859">
        <w:rPr>
          <w:lang w:val="ru-RU"/>
        </w:rPr>
        <w:t>.</w:t>
      </w:r>
    </w:p>
    <w:p w14:paraId="2EA012BB" w14:textId="77777777" w:rsidR="009C1EB0" w:rsidRPr="00000859" w:rsidRDefault="00000000">
      <w:pPr>
        <w:pStyle w:val="Heading1"/>
        <w:rPr>
          <w:lang w:val="ru-RU"/>
        </w:rPr>
      </w:pPr>
      <w:r w:rsidRPr="00000859">
        <w:rPr>
          <w:lang w:val="ru-RU"/>
        </w:rPr>
        <w:t xml:space="preserve">13. Формы, </w:t>
      </w:r>
      <w:r>
        <w:t>SEO</w:t>
      </w:r>
      <w:r w:rsidRPr="00000859">
        <w:rPr>
          <w:lang w:val="ru-RU"/>
        </w:rPr>
        <w:t xml:space="preserve"> и мультиязычность</w:t>
      </w:r>
    </w:p>
    <w:p w14:paraId="4DFB51CC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3D7DCBFC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В сохраненном </w:t>
      </w:r>
      <w:r>
        <w:t>draft</w:t>
      </w:r>
      <w:r w:rsidRPr="00000859">
        <w:rPr>
          <w:lang w:val="ru-RU"/>
        </w:rPr>
        <w:t xml:space="preserve">: </w:t>
      </w:r>
      <w:r>
        <w:t>html</w:t>
      </w:r>
      <w:r w:rsidRPr="00000859">
        <w:rPr>
          <w:lang w:val="ru-RU"/>
        </w:rPr>
        <w:t xml:space="preserve"> </w:t>
      </w:r>
      <w:r>
        <w:t>lang</w:t>
      </w:r>
      <w:r w:rsidRPr="00000859">
        <w:rPr>
          <w:lang w:val="ru-RU"/>
        </w:rPr>
        <w:t>="</w:t>
      </w:r>
      <w:r>
        <w:t>en</w:t>
      </w:r>
      <w:r w:rsidRPr="00000859">
        <w:rPr>
          <w:lang w:val="ru-RU"/>
        </w:rPr>
        <w:t xml:space="preserve">", одинаковый </w:t>
      </w:r>
      <w:r>
        <w:t>title</w:t>
      </w:r>
      <w:r w:rsidRPr="00000859">
        <w:rPr>
          <w:lang w:val="ru-RU"/>
        </w:rPr>
        <w:t xml:space="preserve"> «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 xml:space="preserve">», одинаковый </w:t>
      </w:r>
      <w:r>
        <w:t>AI</w:t>
      </w:r>
      <w:r w:rsidRPr="00000859">
        <w:rPr>
          <w:lang w:val="ru-RU"/>
        </w:rPr>
        <w:t xml:space="preserve"> </w:t>
      </w:r>
      <w:r>
        <w:t>meta</w:t>
      </w:r>
      <w:r w:rsidRPr="00000859">
        <w:rPr>
          <w:lang w:val="ru-RU"/>
        </w:rPr>
        <w:t>-</w:t>
      </w:r>
      <w:r>
        <w:t>description</w:t>
      </w:r>
      <w:r w:rsidRPr="00000859">
        <w:rPr>
          <w:lang w:val="ru-RU"/>
        </w:rPr>
        <w:t xml:space="preserve"> и </w:t>
      </w:r>
      <w:r>
        <w:t>noindex</w:t>
      </w:r>
      <w:r w:rsidRPr="00000859">
        <w:rPr>
          <w:lang w:val="ru-RU"/>
        </w:rPr>
        <w:t>,</w:t>
      </w:r>
      <w:r>
        <w:t>nofollow</w:t>
      </w:r>
      <w:r w:rsidRPr="00000859">
        <w:rPr>
          <w:lang w:val="ru-RU"/>
        </w:rPr>
        <w:t>.</w:t>
      </w:r>
    </w:p>
    <w:p w14:paraId="1E076A53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>
        <w:t>SEO</w:t>
      </w:r>
      <w:r w:rsidRPr="00000859">
        <w:rPr>
          <w:lang w:val="ru-RU"/>
        </w:rPr>
        <w:t xml:space="preserve"> сейчас не готов к </w:t>
      </w:r>
      <w:r>
        <w:t>production</w:t>
      </w:r>
      <w:r w:rsidRPr="00000859">
        <w:rPr>
          <w:lang w:val="ru-RU"/>
        </w:rPr>
        <w:t>.</w:t>
      </w:r>
    </w:p>
    <w:p w14:paraId="1D86BB96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 xml:space="preserve">Перед релизом: уникальные </w:t>
      </w:r>
      <w:r>
        <w:t>title</w:t>
      </w:r>
      <w:r w:rsidRPr="00000859">
        <w:rPr>
          <w:lang w:val="ru-RU"/>
        </w:rPr>
        <w:t>/</w:t>
      </w:r>
      <w:r>
        <w:t>description</w:t>
      </w:r>
      <w:r w:rsidRPr="00000859">
        <w:rPr>
          <w:lang w:val="ru-RU"/>
        </w:rPr>
        <w:t xml:space="preserve"> для каждой страницы, правильный </w:t>
      </w:r>
      <w:r>
        <w:t>lang</w:t>
      </w:r>
      <w:r w:rsidRPr="00000859">
        <w:rPr>
          <w:lang w:val="ru-RU"/>
        </w:rPr>
        <w:t xml:space="preserve">, </w:t>
      </w:r>
      <w:r>
        <w:t>canonical</w:t>
      </w:r>
      <w:r w:rsidRPr="00000859">
        <w:rPr>
          <w:lang w:val="ru-RU"/>
        </w:rPr>
        <w:t xml:space="preserve">, </w:t>
      </w:r>
      <w:r>
        <w:t>OpenGraph</w:t>
      </w:r>
      <w:r w:rsidRPr="00000859">
        <w:rPr>
          <w:lang w:val="ru-RU"/>
        </w:rPr>
        <w:t xml:space="preserve">, </w:t>
      </w:r>
      <w:r>
        <w:t>sitemap</w:t>
      </w:r>
      <w:r w:rsidRPr="00000859">
        <w:rPr>
          <w:lang w:val="ru-RU"/>
        </w:rPr>
        <w:t>.</w:t>
      </w:r>
      <w:r>
        <w:t>xml</w:t>
      </w:r>
      <w:r w:rsidRPr="00000859">
        <w:rPr>
          <w:lang w:val="ru-RU"/>
        </w:rPr>
        <w:t xml:space="preserve">, </w:t>
      </w:r>
      <w:r>
        <w:t>robots</w:t>
      </w:r>
      <w:r w:rsidRPr="00000859">
        <w:rPr>
          <w:lang w:val="ru-RU"/>
        </w:rPr>
        <w:t>.</w:t>
      </w:r>
      <w:r>
        <w:t>txt</w:t>
      </w:r>
      <w:r w:rsidRPr="00000859">
        <w:rPr>
          <w:lang w:val="ru-RU"/>
        </w:rPr>
        <w:t xml:space="preserve">, </w:t>
      </w:r>
      <w:r>
        <w:t>hreflang</w:t>
      </w:r>
      <w:r w:rsidRPr="00000859">
        <w:rPr>
          <w:lang w:val="ru-RU"/>
        </w:rPr>
        <w:t xml:space="preserve">. </w:t>
      </w:r>
      <w:r>
        <w:t>noindex</w:t>
      </w:r>
      <w:r w:rsidRPr="00000859">
        <w:rPr>
          <w:lang w:val="ru-RU"/>
        </w:rPr>
        <w:t xml:space="preserve"> оставить только на </w:t>
      </w:r>
      <w:r>
        <w:t>staging</w:t>
      </w:r>
      <w:r w:rsidRPr="00000859">
        <w:rPr>
          <w:lang w:val="ru-RU"/>
        </w:rPr>
        <w:t xml:space="preserve"> и убрать на </w:t>
      </w:r>
      <w:r>
        <w:t>production</w:t>
      </w:r>
      <w:r w:rsidRPr="00000859">
        <w:rPr>
          <w:lang w:val="ru-RU"/>
        </w:rPr>
        <w:t>.</w:t>
      </w:r>
    </w:p>
    <w:p w14:paraId="54D71D44" w14:textId="77777777" w:rsidR="009C1EB0" w:rsidRDefault="00000000">
      <w:pPr>
        <w:spacing w:after="40"/>
      </w:pPr>
      <w:r>
        <w:rPr>
          <w:b/>
          <w:color w:val="C9A24B"/>
          <w:sz w:val="18"/>
        </w:rPr>
        <w:t>SEO главной RU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C1EB0" w:rsidRPr="00000859" w14:paraId="713F0B27" w14:textId="77777777">
        <w:tc>
          <w:tcPr>
            <w:tcW w:w="10080" w:type="dxa"/>
            <w:shd w:val="clear" w:color="auto" w:fill="FAF7F0"/>
          </w:tcPr>
          <w:p w14:paraId="5B8AA73F" w14:textId="77777777" w:rsidR="009C1EB0" w:rsidRPr="00000859" w:rsidRDefault="00000000">
            <w:pPr>
              <w:pStyle w:val="ReadyText"/>
              <w:rPr>
                <w:lang w:val="ru-RU"/>
              </w:rPr>
            </w:pPr>
            <w:r>
              <w:t>Title</w:t>
            </w:r>
            <w:r w:rsidRPr="00000859">
              <w:rPr>
                <w:lang w:val="ru-RU"/>
              </w:rPr>
              <w:t xml:space="preserve">: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— производство, дистрибуция и логистика продуктов питания</w:t>
            </w:r>
            <w:r w:rsidRPr="00000859">
              <w:rPr>
                <w:lang w:val="ru-RU"/>
              </w:rPr>
              <w:br/>
            </w:r>
            <w:r>
              <w:t>Description</w:t>
            </w:r>
            <w:r w:rsidRPr="00000859">
              <w:rPr>
                <w:lang w:val="ru-RU"/>
              </w:rPr>
              <w:t xml:space="preserve">: </w:t>
            </w:r>
            <w:r>
              <w:t>Nobel</w:t>
            </w:r>
            <w:r w:rsidRPr="00000859">
              <w:rPr>
                <w:lang w:val="ru-RU"/>
              </w:rPr>
              <w:t xml:space="preserve"> </w:t>
            </w:r>
            <w:r>
              <w:t>Group</w:t>
            </w:r>
            <w:r w:rsidRPr="00000859">
              <w:rPr>
                <w:lang w:val="ru-RU"/>
              </w:rPr>
              <w:t xml:space="preserve"> объединяет компании в сфере производства, импорта, дистрибуции, международной торговли и логистики продуктов питания в Узбекистане и Центральной Азии.</w:t>
            </w:r>
          </w:p>
        </w:tc>
      </w:tr>
    </w:tbl>
    <w:p w14:paraId="1A9BCD42" w14:textId="77777777" w:rsidR="009C1EB0" w:rsidRPr="00000859" w:rsidRDefault="009C1EB0">
      <w:pPr>
        <w:spacing w:after="20"/>
        <w:rPr>
          <w:lang w:val="ru-RU"/>
        </w:rPr>
      </w:pPr>
    </w:p>
    <w:p w14:paraId="661E1AA4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42318"/>
          <w:sz w:val="17"/>
          <w:lang w:val="ru-RU"/>
        </w:rPr>
        <w:t>КРИТИЧНО</w:t>
      </w:r>
    </w:p>
    <w:p w14:paraId="2BF0F23A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>Формы визуально существуют, но нужно проверить реальную серверную обработку.</w:t>
      </w:r>
    </w:p>
    <w:p w14:paraId="55895D15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>Нажатие кнопки само по себе не является приемкой.</w:t>
      </w:r>
    </w:p>
    <w:p w14:paraId="11C4C972" w14:textId="77777777" w:rsidR="009C1EB0" w:rsidRDefault="00000000">
      <w:pPr>
        <w:spacing w:after="40"/>
      </w:pPr>
      <w:r w:rsidRPr="00000859">
        <w:rPr>
          <w:b/>
          <w:lang w:val="ru-RU"/>
        </w:rPr>
        <w:t xml:space="preserve">Что сделать: </w:t>
      </w:r>
      <w:r>
        <w:t>Acceptance</w:t>
      </w:r>
      <w:r w:rsidRPr="00000859">
        <w:rPr>
          <w:lang w:val="ru-RU"/>
        </w:rPr>
        <w:t xml:space="preserve"> </w:t>
      </w:r>
      <w:r>
        <w:t>test</w:t>
      </w:r>
      <w:r w:rsidRPr="00000859">
        <w:rPr>
          <w:lang w:val="ru-RU"/>
        </w:rPr>
        <w:t xml:space="preserve">: отправить реальную тестовую заявку из каждой формы и подтвердить получение конкретным ответственным сотрудником. </w:t>
      </w:r>
      <w:r>
        <w:t>Добавить validation, error/success state, anti-spam, privacy consent, backend routing.</w:t>
      </w:r>
    </w:p>
    <w:p w14:paraId="4570D396" w14:textId="77777777" w:rsidR="009C1EB0" w:rsidRPr="00000859" w:rsidRDefault="00000000">
      <w:pPr>
        <w:spacing w:before="60" w:after="40"/>
        <w:rPr>
          <w:lang w:val="ru-RU"/>
        </w:rPr>
      </w:pPr>
      <w:r w:rsidRPr="00000859">
        <w:rPr>
          <w:b/>
          <w:color w:val="B54708"/>
          <w:sz w:val="17"/>
          <w:lang w:val="ru-RU"/>
        </w:rPr>
        <w:t>ВАЖНО</w:t>
      </w:r>
    </w:p>
    <w:p w14:paraId="1471EBAD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Сейчас: </w:t>
      </w:r>
      <w:r w:rsidRPr="00000859">
        <w:rPr>
          <w:lang w:val="ru-RU"/>
        </w:rPr>
        <w:t xml:space="preserve">Переключатель </w:t>
      </w:r>
      <w:r>
        <w:t>RU</w:t>
      </w:r>
      <w:r w:rsidRPr="00000859">
        <w:rPr>
          <w:lang w:val="ru-RU"/>
        </w:rPr>
        <w:t>/</w:t>
      </w:r>
      <w:r>
        <w:t>UZ</w:t>
      </w:r>
      <w:r w:rsidRPr="00000859">
        <w:rPr>
          <w:lang w:val="ru-RU"/>
        </w:rPr>
        <w:t>/</w:t>
      </w:r>
      <w:r>
        <w:t>EN</w:t>
      </w:r>
      <w:r w:rsidRPr="00000859">
        <w:rPr>
          <w:lang w:val="ru-RU"/>
        </w:rPr>
        <w:t xml:space="preserve"> присутствует.</w:t>
      </w:r>
    </w:p>
    <w:p w14:paraId="716AF894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Проблема: </w:t>
      </w:r>
      <w:r w:rsidRPr="00000859">
        <w:rPr>
          <w:lang w:val="ru-RU"/>
        </w:rPr>
        <w:t xml:space="preserve">Нужно проверить настоящую локализацию и </w:t>
      </w:r>
      <w:r>
        <w:t>SEO</w:t>
      </w:r>
      <w:r w:rsidRPr="00000859">
        <w:rPr>
          <w:lang w:val="ru-RU"/>
        </w:rPr>
        <w:t>-разделение языков.</w:t>
      </w:r>
    </w:p>
    <w:p w14:paraId="2FCF3077" w14:textId="77777777" w:rsidR="009C1EB0" w:rsidRPr="00000859" w:rsidRDefault="00000000">
      <w:pPr>
        <w:spacing w:after="40"/>
        <w:rPr>
          <w:lang w:val="ru-RU"/>
        </w:rPr>
      </w:pPr>
      <w:r w:rsidRPr="00000859">
        <w:rPr>
          <w:b/>
          <w:lang w:val="ru-RU"/>
        </w:rPr>
        <w:t xml:space="preserve">Что сделать: </w:t>
      </w:r>
      <w:r w:rsidRPr="00000859">
        <w:rPr>
          <w:lang w:val="ru-RU"/>
        </w:rPr>
        <w:t>Рекомендуемая архитектура /</w:t>
      </w:r>
      <w:r>
        <w:t>ru</w:t>
      </w:r>
      <w:r w:rsidRPr="00000859">
        <w:rPr>
          <w:lang w:val="ru-RU"/>
        </w:rPr>
        <w:t>/, /</w:t>
      </w:r>
      <w:r>
        <w:t>uz</w:t>
      </w:r>
      <w:r w:rsidRPr="00000859">
        <w:rPr>
          <w:lang w:val="ru-RU"/>
        </w:rPr>
        <w:t>/, /</w:t>
      </w:r>
      <w:r>
        <w:t>en</w:t>
      </w:r>
      <w:r w:rsidRPr="00000859">
        <w:rPr>
          <w:lang w:val="ru-RU"/>
        </w:rPr>
        <w:t xml:space="preserve">/ либо эквивалентная. Для каждой версии </w:t>
      </w:r>
      <w:r>
        <w:t>correct</w:t>
      </w:r>
      <w:r w:rsidRPr="00000859">
        <w:rPr>
          <w:lang w:val="ru-RU"/>
        </w:rPr>
        <w:t xml:space="preserve"> </w:t>
      </w:r>
      <w:r>
        <w:t>html</w:t>
      </w:r>
      <w:r w:rsidRPr="00000859">
        <w:rPr>
          <w:lang w:val="ru-RU"/>
        </w:rPr>
        <w:t xml:space="preserve"> </w:t>
      </w:r>
      <w:r>
        <w:t>lang</w:t>
      </w:r>
      <w:r w:rsidRPr="00000859">
        <w:rPr>
          <w:lang w:val="ru-RU"/>
        </w:rPr>
        <w:t xml:space="preserve"> и </w:t>
      </w:r>
      <w:r>
        <w:t>hreflang</w:t>
      </w:r>
      <w:r w:rsidRPr="00000859">
        <w:rPr>
          <w:lang w:val="ru-RU"/>
        </w:rPr>
        <w:t>. Проверять узбекский текст отдельно на мобильных экранах.</w:t>
      </w:r>
    </w:p>
    <w:p w14:paraId="3A8311E2" w14:textId="77777777" w:rsidR="009C1EB0" w:rsidRDefault="00000000">
      <w:pPr>
        <w:pStyle w:val="Heading1"/>
      </w:pPr>
      <w:r>
        <w:lastRenderedPageBreak/>
        <w:t>14. Обязательный checklist перед запуском</w:t>
      </w:r>
    </w:p>
    <w:p w14:paraId="5151DDF9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>☐ Все факты, цифры, даты истории, юридические статусы, бренды и контакты подтверждены ответственными лицами.</w:t>
      </w:r>
    </w:p>
    <w:p w14:paraId="4CBD6F40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Нет вымышленных компаний, брендов, новостей, вакансий, </w:t>
      </w:r>
      <w:r>
        <w:t>email</w:t>
      </w:r>
      <w:r w:rsidRPr="00000859">
        <w:rPr>
          <w:lang w:val="ru-RU"/>
        </w:rPr>
        <w:t>-адресов и контактов.</w:t>
      </w:r>
    </w:p>
    <w:p w14:paraId="1A61C344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>☐ На каждом производственном активе/проекте указан корректный статус.</w:t>
      </w:r>
    </w:p>
    <w:p w14:paraId="338CD973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>☐ Все ссылки и маршруты проверены; нет 404, пустых страниц и ссылок # вместо юридических документов.</w:t>
      </w:r>
    </w:p>
    <w:p w14:paraId="3D7EF123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Все формы прошли </w:t>
      </w:r>
      <w:r>
        <w:t>end</w:t>
      </w:r>
      <w:r w:rsidRPr="00000859">
        <w:rPr>
          <w:lang w:val="ru-RU"/>
        </w:rPr>
        <w:t>-</w:t>
      </w:r>
      <w:r>
        <w:t>to</w:t>
      </w:r>
      <w:r w:rsidRPr="00000859">
        <w:rPr>
          <w:lang w:val="ru-RU"/>
        </w:rPr>
        <w:t>-</w:t>
      </w:r>
      <w:r>
        <w:t>end</w:t>
      </w:r>
      <w:r w:rsidRPr="00000859">
        <w:rPr>
          <w:lang w:val="ru-RU"/>
        </w:rPr>
        <w:t xml:space="preserve"> тест: пользователь → </w:t>
      </w:r>
      <w:r>
        <w:t>backend</w:t>
      </w:r>
      <w:r w:rsidRPr="00000859">
        <w:rPr>
          <w:lang w:val="ru-RU"/>
        </w:rPr>
        <w:t xml:space="preserve"> → фактический получатель.</w:t>
      </w:r>
    </w:p>
    <w:p w14:paraId="49F595D2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</w:t>
      </w:r>
      <w:r>
        <w:t>RU</w:t>
      </w:r>
      <w:r w:rsidRPr="00000859">
        <w:rPr>
          <w:lang w:val="ru-RU"/>
        </w:rPr>
        <w:t xml:space="preserve"> / </w:t>
      </w:r>
      <w:r>
        <w:t>UZ</w:t>
      </w:r>
      <w:r w:rsidRPr="00000859">
        <w:rPr>
          <w:lang w:val="ru-RU"/>
        </w:rPr>
        <w:t xml:space="preserve"> / </w:t>
      </w:r>
      <w:r>
        <w:t>EN</w:t>
      </w:r>
      <w:r w:rsidRPr="00000859">
        <w:rPr>
          <w:lang w:val="ru-RU"/>
        </w:rPr>
        <w:t xml:space="preserve"> версии заполнены и вычитаны; переключение языка работает на всех страницах.</w:t>
      </w:r>
    </w:p>
    <w:p w14:paraId="6D81656A" w14:textId="77777777" w:rsidR="009C1EB0" w:rsidRDefault="00000000">
      <w:pPr>
        <w:pStyle w:val="ListBullet"/>
        <w:spacing w:after="40"/>
      </w:pPr>
      <w:r>
        <w:t>☐ На production снят noindex,nofollow; title/description/canonical/OG/hreflang/sitemap/robots настроены.</w:t>
      </w:r>
    </w:p>
    <w:p w14:paraId="181C8254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</w:t>
      </w:r>
      <w:r>
        <w:t>Mobile</w:t>
      </w:r>
      <w:r w:rsidRPr="00000859">
        <w:rPr>
          <w:lang w:val="ru-RU"/>
        </w:rPr>
        <w:t xml:space="preserve"> </w:t>
      </w:r>
      <w:r>
        <w:t>QA</w:t>
      </w:r>
      <w:r w:rsidRPr="00000859">
        <w:rPr>
          <w:lang w:val="ru-RU"/>
        </w:rPr>
        <w:t xml:space="preserve"> выполнен на ключевых разрешениях и реальных устройствах.</w:t>
      </w:r>
    </w:p>
    <w:p w14:paraId="18C09CDF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</w:t>
      </w:r>
      <w:r>
        <w:t>Stock</w:t>
      </w:r>
      <w:r w:rsidRPr="00000859">
        <w:rPr>
          <w:lang w:val="ru-RU"/>
        </w:rPr>
        <w:t xml:space="preserve">-фото заменены там, где есть реальные материалы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.</w:t>
      </w:r>
    </w:p>
    <w:p w14:paraId="304ECE03" w14:textId="77777777" w:rsidR="009C1EB0" w:rsidRDefault="00000000">
      <w:pPr>
        <w:pStyle w:val="ListBullet"/>
        <w:spacing w:after="40"/>
      </w:pPr>
      <w:r>
        <w:t>☐ Lighthouse: Performance mobile целевой ≥80; Accessibility ≥90; Best Practices ≥90; SEO ≥90.</w:t>
      </w:r>
    </w:p>
    <w:p w14:paraId="5A420901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Поддерживается </w:t>
      </w:r>
      <w:r>
        <w:t>prefers</w:t>
      </w:r>
      <w:r w:rsidRPr="00000859">
        <w:rPr>
          <w:lang w:val="ru-RU"/>
        </w:rPr>
        <w:t>-</w:t>
      </w:r>
      <w:r>
        <w:t>reduced</w:t>
      </w:r>
      <w:r w:rsidRPr="00000859">
        <w:rPr>
          <w:lang w:val="ru-RU"/>
        </w:rPr>
        <w:t>-</w:t>
      </w:r>
      <w:r>
        <w:t>motion</w:t>
      </w:r>
      <w:r w:rsidRPr="00000859">
        <w:rPr>
          <w:lang w:val="ru-RU"/>
        </w:rPr>
        <w:t>; декоративные анимации не мешают использованию сайта.</w:t>
      </w:r>
    </w:p>
    <w:p w14:paraId="326042E1" w14:textId="77777777" w:rsidR="009C1EB0" w:rsidRPr="00000859" w:rsidRDefault="00000000">
      <w:pPr>
        <w:pStyle w:val="ListBullet"/>
        <w:spacing w:after="40"/>
        <w:rPr>
          <w:lang w:val="ru-RU"/>
        </w:rPr>
      </w:pPr>
      <w:r w:rsidRPr="00000859">
        <w:rPr>
          <w:lang w:val="ru-RU"/>
        </w:rPr>
        <w:t xml:space="preserve">☐ </w:t>
      </w:r>
      <w:r>
        <w:t>Privacy</w:t>
      </w:r>
      <w:r w:rsidRPr="00000859">
        <w:rPr>
          <w:lang w:val="ru-RU"/>
        </w:rPr>
        <w:t xml:space="preserve"> </w:t>
      </w:r>
      <w:r>
        <w:t>Policy</w:t>
      </w:r>
      <w:r w:rsidRPr="00000859">
        <w:rPr>
          <w:lang w:val="ru-RU"/>
        </w:rPr>
        <w:t xml:space="preserve"> и </w:t>
      </w:r>
      <w:r>
        <w:t>Terms</w:t>
      </w:r>
      <w:r w:rsidRPr="00000859">
        <w:rPr>
          <w:lang w:val="ru-RU"/>
        </w:rPr>
        <w:t>/</w:t>
      </w:r>
      <w:r>
        <w:t>Legal</w:t>
      </w:r>
      <w:r w:rsidRPr="00000859">
        <w:rPr>
          <w:lang w:val="ru-RU"/>
        </w:rPr>
        <w:t xml:space="preserve"> </w:t>
      </w:r>
      <w:r>
        <w:t>Notice</w:t>
      </w:r>
      <w:r w:rsidRPr="00000859">
        <w:rPr>
          <w:lang w:val="ru-RU"/>
        </w:rPr>
        <w:t xml:space="preserve"> существуют как реальные страницы и связаны с формами.</w:t>
      </w:r>
    </w:p>
    <w:p w14:paraId="31F29193" w14:textId="77777777" w:rsidR="009C1EB0" w:rsidRDefault="00000000">
      <w:pPr>
        <w:pStyle w:val="Heading1"/>
      </w:pPr>
      <w:r>
        <w:t>15. Формат сдачи разработчиком</w:t>
      </w:r>
    </w:p>
    <w:p w14:paraId="41C77417" w14:textId="77777777" w:rsidR="009C1EB0" w:rsidRPr="00000859" w:rsidRDefault="00000000">
      <w:pPr>
        <w:pStyle w:val="ListNumber"/>
        <w:spacing w:after="40"/>
        <w:rPr>
          <w:lang w:val="ru-RU"/>
        </w:rPr>
      </w:pPr>
      <w:r w:rsidRPr="00000859">
        <w:rPr>
          <w:lang w:val="ru-RU"/>
        </w:rPr>
        <w:t xml:space="preserve">Ссылка на </w:t>
      </w:r>
      <w:r>
        <w:t>staging</w:t>
      </w:r>
      <w:r w:rsidRPr="00000859">
        <w:rPr>
          <w:lang w:val="ru-RU"/>
        </w:rPr>
        <w:t xml:space="preserve"> после внесения всех правок.</w:t>
      </w:r>
    </w:p>
    <w:p w14:paraId="1BBD7F55" w14:textId="77777777" w:rsidR="009C1EB0" w:rsidRPr="00000859" w:rsidRDefault="00000000">
      <w:pPr>
        <w:pStyle w:val="ListNumber"/>
        <w:spacing w:after="40"/>
        <w:rPr>
          <w:lang w:val="ru-RU"/>
        </w:rPr>
      </w:pPr>
      <w:r w:rsidRPr="00000859">
        <w:rPr>
          <w:lang w:val="ru-RU"/>
        </w:rPr>
        <w:t xml:space="preserve">Короткий </w:t>
      </w:r>
      <w:r>
        <w:t>changelog</w:t>
      </w:r>
      <w:r w:rsidRPr="00000859">
        <w:rPr>
          <w:lang w:val="ru-RU"/>
        </w:rPr>
        <w:t xml:space="preserve"> по разделам этого ТЗ: выполнено / не выполнено / требует контента от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.</w:t>
      </w:r>
    </w:p>
    <w:p w14:paraId="4FCAA5B6" w14:textId="77777777" w:rsidR="009C1EB0" w:rsidRPr="00000859" w:rsidRDefault="00000000">
      <w:pPr>
        <w:pStyle w:val="ListNumber"/>
        <w:spacing w:after="40"/>
        <w:rPr>
          <w:lang w:val="ru-RU"/>
        </w:rPr>
      </w:pPr>
      <w:r w:rsidRPr="00000859">
        <w:rPr>
          <w:lang w:val="ru-RU"/>
        </w:rPr>
        <w:t xml:space="preserve">Список всех данных, которые разработчик ожидает от </w:t>
      </w:r>
      <w:r>
        <w:t>Nobel</w:t>
      </w:r>
      <w:r w:rsidRPr="00000859">
        <w:rPr>
          <w:lang w:val="ru-RU"/>
        </w:rPr>
        <w:t xml:space="preserve"> </w:t>
      </w:r>
      <w:r>
        <w:t>Group</w:t>
      </w:r>
      <w:r w:rsidRPr="00000859">
        <w:rPr>
          <w:lang w:val="ru-RU"/>
        </w:rPr>
        <w:t>: контакты, утвержденная история, компании/бренды, реальные фото, вакансии, новости и т.д.</w:t>
      </w:r>
    </w:p>
    <w:p w14:paraId="2C441C0C" w14:textId="77777777" w:rsidR="009C1EB0" w:rsidRDefault="00000000">
      <w:pPr>
        <w:pStyle w:val="ListNumber"/>
        <w:spacing w:after="40"/>
      </w:pPr>
      <w:r>
        <w:t>Результаты route/form/mobile/SEO/performance QA.</w:t>
      </w:r>
    </w:p>
    <w:p w14:paraId="4BF4C589" w14:textId="77777777" w:rsidR="009C1EB0" w:rsidRDefault="00000000">
      <w:pPr>
        <w:pStyle w:val="ListNumber"/>
        <w:spacing w:after="40"/>
      </w:pPr>
      <w:r>
        <w:t>После согласования — production deployment и повторный smoke-test.</w:t>
      </w:r>
    </w:p>
    <w:p w14:paraId="084AF60F" w14:textId="77777777" w:rsidR="009C1EB0" w:rsidRPr="00000859" w:rsidRDefault="00000000">
      <w:pPr>
        <w:pStyle w:val="SmallNote"/>
        <w:rPr>
          <w:lang w:val="ru-RU"/>
        </w:rPr>
      </w:pPr>
      <w:r w:rsidRPr="00000859">
        <w:rPr>
          <w:lang w:val="ru-RU"/>
        </w:rPr>
        <w:t xml:space="preserve">Примечание: пункты, помеченные как «требует подтверждения», не должны заполняться догадками или </w:t>
      </w:r>
      <w:r>
        <w:t>AI</w:t>
      </w:r>
      <w:r w:rsidRPr="00000859">
        <w:rPr>
          <w:lang w:val="ru-RU"/>
        </w:rPr>
        <w:t>-</w:t>
      </w:r>
      <w:r>
        <w:t>generated</w:t>
      </w:r>
      <w:r w:rsidRPr="00000859">
        <w:rPr>
          <w:lang w:val="ru-RU"/>
        </w:rPr>
        <w:t xml:space="preserve"> текстом. До получения данных лучше скрыть блок, чем публиковать неподтвержденную информацию.</w:t>
      </w:r>
    </w:p>
    <w:sectPr w:rsidR="009C1EB0" w:rsidRPr="00000859" w:rsidSect="00034616">
      <w:footerReference w:type="default" r:id="rId8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7CBD1" w14:textId="77777777" w:rsidR="004D244A" w:rsidRDefault="004D244A">
      <w:pPr>
        <w:spacing w:after="0" w:line="240" w:lineRule="auto"/>
      </w:pPr>
      <w:r>
        <w:separator/>
      </w:r>
    </w:p>
  </w:endnote>
  <w:endnote w:type="continuationSeparator" w:id="0">
    <w:p w14:paraId="517EDC19" w14:textId="77777777" w:rsidR="004D244A" w:rsidRDefault="004D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F987" w14:textId="77777777" w:rsidR="009C1EB0" w:rsidRPr="00000859" w:rsidRDefault="00000000">
    <w:pPr>
      <w:pStyle w:val="Footer"/>
      <w:jc w:val="right"/>
      <w:rPr>
        <w:lang w:val="ru-RU"/>
      </w:rPr>
    </w:pPr>
    <w:r>
      <w:rPr>
        <w:color w:val="667085"/>
        <w:sz w:val="16"/>
      </w:rPr>
      <w:t>Nobel</w:t>
    </w:r>
    <w:r w:rsidRPr="00000859">
      <w:rPr>
        <w:color w:val="667085"/>
        <w:sz w:val="16"/>
        <w:lang w:val="ru-RU"/>
      </w:rPr>
      <w:t xml:space="preserve"> </w:t>
    </w:r>
    <w:r>
      <w:rPr>
        <w:color w:val="667085"/>
        <w:sz w:val="16"/>
      </w:rPr>
      <w:t>Group</w:t>
    </w:r>
    <w:r w:rsidRPr="00000859">
      <w:rPr>
        <w:color w:val="667085"/>
        <w:sz w:val="16"/>
        <w:lang w:val="ru-RU"/>
      </w:rPr>
      <w:t xml:space="preserve"> — Техническое задание по сайту  •  </w:t>
    </w:r>
    <w:r>
      <w:fldChar w:fldCharType="begin"/>
    </w:r>
    <w:r w:rsidRPr="00000859">
      <w:rPr>
        <w:lang w:val="ru-RU"/>
      </w:rPr>
      <w:instrText xml:space="preserve"> </w:instrText>
    </w:r>
    <w:r>
      <w:instrText>PAGE</w:instrText>
    </w:r>
    <w:r w:rsidRPr="00000859">
      <w:rPr>
        <w:lang w:val="ru-RU"/>
      </w:rPr>
      <w:instrText xml:space="preserve"> </w:instrText>
    </w:r>
    <w:r w:rsidR="00000859">
      <w:fldChar w:fldCharType="separate"/>
    </w:r>
    <w:r w:rsidR="00000859" w:rsidRPr="00000859">
      <w:rPr>
        <w:noProof/>
        <w:lang w:val="ru-RU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C6EB7" w14:textId="77777777" w:rsidR="004D244A" w:rsidRDefault="004D244A">
      <w:pPr>
        <w:spacing w:after="0" w:line="240" w:lineRule="auto"/>
      </w:pPr>
      <w:r>
        <w:separator/>
      </w:r>
    </w:p>
  </w:footnote>
  <w:footnote w:type="continuationSeparator" w:id="0">
    <w:p w14:paraId="0F993000" w14:textId="77777777" w:rsidR="004D244A" w:rsidRDefault="004D2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161577">
    <w:abstractNumId w:val="8"/>
  </w:num>
  <w:num w:numId="2" w16cid:durableId="885338893">
    <w:abstractNumId w:val="6"/>
  </w:num>
  <w:num w:numId="3" w16cid:durableId="1712344020">
    <w:abstractNumId w:val="5"/>
  </w:num>
  <w:num w:numId="4" w16cid:durableId="1501966408">
    <w:abstractNumId w:val="4"/>
  </w:num>
  <w:num w:numId="5" w16cid:durableId="555895213">
    <w:abstractNumId w:val="7"/>
  </w:num>
  <w:num w:numId="6" w16cid:durableId="2120175098">
    <w:abstractNumId w:val="3"/>
  </w:num>
  <w:num w:numId="7" w16cid:durableId="1960406937">
    <w:abstractNumId w:val="2"/>
  </w:num>
  <w:num w:numId="8" w16cid:durableId="1588807533">
    <w:abstractNumId w:val="1"/>
  </w:num>
  <w:num w:numId="9" w16cid:durableId="164700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59"/>
    <w:rsid w:val="00034616"/>
    <w:rsid w:val="0006063C"/>
    <w:rsid w:val="0015074B"/>
    <w:rsid w:val="0029639D"/>
    <w:rsid w:val="00326F90"/>
    <w:rsid w:val="00453FB0"/>
    <w:rsid w:val="004C1DF2"/>
    <w:rsid w:val="004D244A"/>
    <w:rsid w:val="009C1EB0"/>
    <w:rsid w:val="00AA1D8D"/>
    <w:rsid w:val="00B421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A5B7D"/>
  <w14:defaultImageDpi w14:val="300"/>
  <w15:docId w15:val="{65A539BF-5E2B-4160-9AAF-A0C9CD79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A1A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C9A2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adyText">
    <w:name w:val="Ready Text"/>
    <w:pPr>
      <w:spacing w:before="60" w:after="140"/>
      <w:ind w:left="317" w:right="144"/>
    </w:pPr>
    <w:rPr>
      <w:rFonts w:ascii="Aptos" w:hAnsi="Aptos"/>
      <w:color w:val="1A1A1A"/>
      <w:sz w:val="20"/>
    </w:rPr>
  </w:style>
  <w:style w:type="paragraph" w:customStyle="1" w:styleId="SmallNote">
    <w:name w:val="Small Note"/>
    <w:pPr>
      <w:spacing w:after="80"/>
    </w:pPr>
    <w:rPr>
      <w:rFonts w:ascii="Aptos" w:hAnsi="Aptos"/>
      <w:color w:val="6670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3191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Zafar Khamidullaev</cp:lastModifiedBy>
  <cp:revision>2</cp:revision>
  <dcterms:created xsi:type="dcterms:W3CDTF">2013-12-23T23:15:00Z</dcterms:created>
  <dcterms:modified xsi:type="dcterms:W3CDTF">2026-09-30T10:54:00Z</dcterms:modified>
  <cp:category/>
</cp:coreProperties>
</file>