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1A592" w14:textId="5154C7A5" w:rsidR="00D14F04" w:rsidRPr="00332599" w:rsidRDefault="00D14F04" w:rsidP="00D14F04">
      <w:pPr>
        <w:pStyle w:val="Heading1"/>
        <w:numPr>
          <w:ilvl w:val="0"/>
          <w:numId w:val="11"/>
        </w:numPr>
        <w:tabs>
          <w:tab w:val="num" w:pos="720"/>
        </w:tabs>
        <w:ind w:left="567"/>
        <w:jc w:val="center"/>
        <w:rPr>
          <w:rFonts w:eastAsia="Times New Roman"/>
          <w:lang w:eastAsia="id-ID"/>
        </w:rPr>
      </w:pPr>
      <w:r>
        <w:rPr>
          <w:rFonts w:eastAsia="Times New Roman"/>
          <w:lang w:val="en-US" w:eastAsia="id-ID"/>
        </w:rPr>
        <w:t>Bab</w:t>
      </w:r>
      <w:r w:rsidRPr="00332599">
        <w:rPr>
          <w:rFonts w:eastAsia="Times New Roman"/>
          <w:lang w:eastAsia="id-ID"/>
        </w:rPr>
        <w:t xml:space="preserve"> 1</w:t>
      </w:r>
      <w:r>
        <w:rPr>
          <w:rFonts w:eastAsia="Times New Roman"/>
          <w:lang w:eastAsia="id-ID"/>
        </w:rPr>
        <w:br/>
      </w:r>
      <w:r>
        <w:rPr>
          <w:rFonts w:eastAsia="Times New Roman"/>
          <w:lang w:val="en-US" w:eastAsia="id-ID"/>
        </w:rPr>
        <w:t>Pendahuluan</w:t>
      </w:r>
    </w:p>
    <w:p w14:paraId="3DCED48C" w14:textId="77777777" w:rsidR="00D14F04" w:rsidRDefault="00D14F04" w:rsidP="00D14F04">
      <w:p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1.1 Latar Belakang</w:t>
      </w:r>
      <w:r w:rsidRPr="00D14F04">
        <w:rPr>
          <w:rFonts w:eastAsia="Times New Roman" w:cs="Times New Roman"/>
          <w:szCs w:val="24"/>
          <w:lang w:eastAsia="id-ID"/>
        </w:rPr>
        <w:t xml:space="preserve"> </w:t>
      </w:r>
    </w:p>
    <w:p w14:paraId="6CA2A794" w14:textId="77777777" w:rsidR="00D14F04" w:rsidRDefault="00D14F04" w:rsidP="00D14F04">
      <w:pPr>
        <w:pStyle w:val="NormalWeb"/>
      </w:pPr>
      <w:r>
        <w:rPr>
          <w:rStyle w:val="citation-893"/>
        </w:rPr>
        <w:t>Sektor layanan kesehatan global saat ini tengah menyaksikan pergeseran paradigma radikal melalui kemunculan model bisnis otonom seperti Medvi</w:t>
      </w:r>
      <w:r>
        <w:t xml:space="preserve">. </w:t>
      </w:r>
      <w:r>
        <w:rPr>
          <w:rStyle w:val="citation-892"/>
        </w:rPr>
        <w:t>Berbeda dengan platform telemedisin konvensional yang memfokuskan kecerdasan buatan (AI) hanya sebagai alat bantu komunikasi di lini depan, Medvi mendemonstrasikan efisiensi yang jauh lebih ekstrem dengan memposisikan AI sebagai "tenaga kerja korporat" di lini belakang (</w:t>
      </w:r>
      <w:r>
        <w:rPr>
          <w:rStyle w:val="citation-892"/>
          <w:i/>
          <w:iCs/>
        </w:rPr>
        <w:t>back-office</w:t>
      </w:r>
      <w:r>
        <w:rPr>
          <w:rStyle w:val="citation-892"/>
        </w:rPr>
        <w:t>)</w:t>
      </w:r>
      <w:r>
        <w:t xml:space="preserve">. </w:t>
      </w:r>
      <w:r>
        <w:rPr>
          <w:rStyle w:val="citation-891"/>
        </w:rPr>
        <w:t>Model ini membuktikan bahwa perusahaan layanan kesehatan dapat mencapai skala pendapatan triliunan rupiah tanpa beban staf manusia yang besar, dengan mengandalkan 19 agen AI otonom yang mengurus seluruh aspek operasional mulai dari pemasaran, desain, keuangan, hingga manajemen hubungan pelanggan</w:t>
      </w:r>
      <w:r>
        <w:t>.</w:t>
      </w:r>
    </w:p>
    <w:p w14:paraId="18B94E5C" w14:textId="19537BC8" w:rsidR="00D14F04" w:rsidRPr="00D14F04" w:rsidRDefault="00D14F04" w:rsidP="003E5EEB">
      <w:pPr>
        <w:pStyle w:val="NormalWeb"/>
      </w:pPr>
      <w:r>
        <w:rPr>
          <w:rStyle w:val="citation-890"/>
          <w:lang w:val="en-US"/>
        </w:rPr>
        <w:t xml:space="preserve">Website Med menggunakan </w:t>
      </w:r>
      <w:r>
        <w:rPr>
          <w:rStyle w:val="citation-890"/>
        </w:rPr>
        <w:t>logika bisnis yang mengubah kuesioner medis menjadi filter eliminasi otomatis (triase otonom)</w:t>
      </w:r>
      <w:r>
        <w:t xml:space="preserve">. </w:t>
      </w:r>
      <w:r>
        <w:rPr>
          <w:rStyle w:val="citation-889"/>
        </w:rPr>
        <w:t>Sistem tidak berusaha menangani kasus medis kompleks secara personal, melainkan menyaring pasien yang paling cocok untuk solusi produk standar (</w:t>
      </w:r>
      <w:r>
        <w:rPr>
          <w:rStyle w:val="citation-889"/>
          <w:i/>
          <w:iCs/>
        </w:rPr>
        <w:t>one-size-fits-most</w:t>
      </w:r>
      <w:r>
        <w:rPr>
          <w:rStyle w:val="citation-889"/>
        </w:rPr>
        <w:t>), seperti obat penurun berat badan atau suplemen vitalitas</w:t>
      </w:r>
      <w:r>
        <w:t xml:space="preserve">. </w:t>
      </w:r>
      <w:r>
        <w:rPr>
          <w:rStyle w:val="citation-888"/>
        </w:rPr>
        <w:t>Dengan mengintegrasikan sistem pembayaran di muka (</w:t>
      </w:r>
      <w:r>
        <w:rPr>
          <w:rStyle w:val="citation-888"/>
          <w:i/>
          <w:iCs/>
        </w:rPr>
        <w:t>commitment-first</w:t>
      </w:r>
      <w:r>
        <w:rPr>
          <w:rStyle w:val="citation-888"/>
        </w:rPr>
        <w:t>) dan perlindungan hukum yang menempatkan entitas sebagai platform teknologi, Medvi menciptakan ekosistem bisnis yang sangat skalabel dan minim risiko malpraktik</w:t>
      </w:r>
      <w:r>
        <w:t xml:space="preserve">. </w:t>
      </w:r>
      <w:r>
        <w:rPr>
          <w:rStyle w:val="citation-887"/>
        </w:rPr>
        <w:t>Dokumen perancangan ini disusun sebagai panduan teknis untuk mereplikasi arsitektur otonom tersebut, dengan memprioritaskan efisiensi biaya melalui pemanfaatan kecerdasan buatan berbasis komputasi awan (</w:t>
      </w:r>
      <w:r>
        <w:rPr>
          <w:rStyle w:val="citation-887"/>
          <w:i/>
          <w:iCs/>
        </w:rPr>
        <w:t>Cloud AI</w:t>
      </w:r>
      <w:r>
        <w:rPr>
          <w:rStyle w:val="citation-887"/>
        </w:rPr>
        <w:t>)</w:t>
      </w:r>
      <w:r>
        <w:t>.</w:t>
      </w:r>
    </w:p>
    <w:p w14:paraId="536133E8" w14:textId="77777777" w:rsidR="00D14F04" w:rsidRDefault="00D14F04" w:rsidP="00D14F04">
      <w:p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1.2 Tujuan Perancangan</w:t>
      </w:r>
      <w:r w:rsidRPr="00D14F04">
        <w:rPr>
          <w:rFonts w:eastAsia="Times New Roman" w:cs="Times New Roman"/>
          <w:szCs w:val="24"/>
          <w:lang w:eastAsia="id-ID"/>
        </w:rPr>
        <w:t xml:space="preserve"> </w:t>
      </w:r>
    </w:p>
    <w:p w14:paraId="17FFDFDD" w14:textId="130CD6B8" w:rsidR="00D14F04" w:rsidRPr="00D14F04" w:rsidRDefault="00D14F04" w:rsidP="00D14F04">
      <w:pPr>
        <w:spacing w:before="100" w:beforeAutospacing="1" w:after="100" w:afterAutospacing="1" w:line="240" w:lineRule="auto"/>
        <w:rPr>
          <w:rFonts w:eastAsia="Times New Roman" w:cs="Times New Roman"/>
          <w:szCs w:val="24"/>
          <w:lang w:eastAsia="id-ID"/>
        </w:rPr>
      </w:pPr>
      <w:r w:rsidRPr="00D14F04">
        <w:rPr>
          <w:rFonts w:eastAsia="Times New Roman" w:cs="Times New Roman"/>
          <w:szCs w:val="24"/>
          <w:lang w:eastAsia="id-ID"/>
        </w:rPr>
        <w:t>Tujuan utama dari penyusunan rancangan ini adalah untuk menyediakan spesifikasi teknis dan operasional yang dalam membangun sistem telemedisin terotomatisasi. Dokumen ini bertujuan untuk:</w:t>
      </w:r>
    </w:p>
    <w:p w14:paraId="4E3BDCDA" w14:textId="65377609" w:rsidR="00D14F04" w:rsidRPr="00D14F04" w:rsidRDefault="0079121B" w:rsidP="00D14F04">
      <w:pPr>
        <w:numPr>
          <w:ilvl w:val="0"/>
          <w:numId w:val="19"/>
        </w:numPr>
        <w:spacing w:before="100" w:beforeAutospacing="1" w:after="100" w:afterAutospacing="1" w:line="240" w:lineRule="auto"/>
        <w:rPr>
          <w:rFonts w:eastAsia="Times New Roman" w:cs="Times New Roman"/>
          <w:szCs w:val="24"/>
          <w:lang w:eastAsia="id-ID"/>
        </w:rPr>
      </w:pPr>
      <w:r>
        <w:rPr>
          <w:rFonts w:eastAsia="Times New Roman" w:cs="Times New Roman"/>
          <w:szCs w:val="24"/>
          <w:lang w:val="en-US" w:eastAsia="id-ID"/>
        </w:rPr>
        <w:t>Mempelajari alur kerja medvi</w:t>
      </w:r>
    </w:p>
    <w:p w14:paraId="6994808B" w14:textId="77777777" w:rsidR="00D14F04" w:rsidRPr="00D14F04" w:rsidRDefault="00D14F04" w:rsidP="00D14F04">
      <w:pPr>
        <w:numPr>
          <w:ilvl w:val="0"/>
          <w:numId w:val="19"/>
        </w:numPr>
        <w:spacing w:before="100" w:beforeAutospacing="1" w:after="100" w:afterAutospacing="1" w:line="240" w:lineRule="auto"/>
        <w:rPr>
          <w:rFonts w:eastAsia="Times New Roman" w:cs="Times New Roman"/>
          <w:szCs w:val="24"/>
          <w:lang w:eastAsia="id-ID"/>
        </w:rPr>
      </w:pPr>
      <w:r w:rsidRPr="00D14F04">
        <w:rPr>
          <w:rFonts w:eastAsia="Times New Roman" w:cs="Times New Roman"/>
          <w:szCs w:val="24"/>
          <w:lang w:eastAsia="id-ID"/>
        </w:rPr>
        <w:t xml:space="preserve">Merumuskan spesifikasi infrastruktur teknologi yang paling efisien (berbasis </w:t>
      </w:r>
      <w:r w:rsidRPr="00D14F04">
        <w:rPr>
          <w:rFonts w:eastAsia="Times New Roman" w:cs="Times New Roman"/>
          <w:i/>
          <w:iCs/>
          <w:szCs w:val="24"/>
          <w:lang w:eastAsia="id-ID"/>
        </w:rPr>
        <w:t>Cloud AI</w:t>
      </w:r>
      <w:r w:rsidRPr="00D14F04">
        <w:rPr>
          <w:rFonts w:eastAsia="Times New Roman" w:cs="Times New Roman"/>
          <w:szCs w:val="24"/>
          <w:lang w:eastAsia="id-ID"/>
        </w:rPr>
        <w:t>) guna menekan belanja modal awal (</w:t>
      </w:r>
      <w:r w:rsidRPr="00D14F04">
        <w:rPr>
          <w:rFonts w:eastAsia="Times New Roman" w:cs="Times New Roman"/>
          <w:i/>
          <w:iCs/>
          <w:szCs w:val="24"/>
          <w:lang w:eastAsia="id-ID"/>
        </w:rPr>
        <w:t>Capital Expenditure</w:t>
      </w:r>
      <w:r w:rsidRPr="00D14F04">
        <w:rPr>
          <w:rFonts w:eastAsia="Times New Roman" w:cs="Times New Roman"/>
          <w:szCs w:val="24"/>
          <w:lang w:eastAsia="id-ID"/>
        </w:rPr>
        <w:t>).</w:t>
      </w:r>
    </w:p>
    <w:p w14:paraId="01143D2D" w14:textId="77777777" w:rsidR="00D14F04" w:rsidRPr="00D14F04" w:rsidRDefault="00D14F04" w:rsidP="00D14F04">
      <w:pPr>
        <w:numPr>
          <w:ilvl w:val="0"/>
          <w:numId w:val="19"/>
        </w:numPr>
        <w:spacing w:before="100" w:beforeAutospacing="1" w:after="100" w:afterAutospacing="1" w:line="240" w:lineRule="auto"/>
        <w:rPr>
          <w:rFonts w:eastAsia="Times New Roman" w:cs="Times New Roman"/>
          <w:szCs w:val="24"/>
          <w:lang w:eastAsia="id-ID"/>
        </w:rPr>
      </w:pPr>
      <w:r w:rsidRPr="00D14F04">
        <w:rPr>
          <w:rFonts w:eastAsia="Times New Roman" w:cs="Times New Roman"/>
          <w:szCs w:val="24"/>
          <w:lang w:eastAsia="id-ID"/>
        </w:rPr>
        <w:t>Mendefinisikan restrukturisasi alur kerja sumber daya manusia, pembagian peran agen kecerdasan buatan, serta lapisan perlindungan privasi data medis.</w:t>
      </w:r>
    </w:p>
    <w:p w14:paraId="52B3147A" w14:textId="77777777" w:rsidR="00D14F04" w:rsidRDefault="00D14F04" w:rsidP="00D14F04">
      <w:p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1.3 Tinjauan Pustaka dan Terminologi Teknis</w:t>
      </w:r>
      <w:r w:rsidRPr="00D14F04">
        <w:rPr>
          <w:rFonts w:eastAsia="Times New Roman" w:cs="Times New Roman"/>
          <w:szCs w:val="24"/>
          <w:lang w:eastAsia="id-ID"/>
        </w:rPr>
        <w:t xml:space="preserve"> </w:t>
      </w:r>
    </w:p>
    <w:p w14:paraId="007B9150" w14:textId="53111DDA" w:rsidR="00D14F04" w:rsidRPr="00D14F04" w:rsidRDefault="00D14F04" w:rsidP="00D14F04">
      <w:pPr>
        <w:spacing w:before="100" w:beforeAutospacing="1" w:after="100" w:afterAutospacing="1" w:line="240" w:lineRule="auto"/>
        <w:rPr>
          <w:rFonts w:eastAsia="Times New Roman" w:cs="Times New Roman"/>
          <w:szCs w:val="24"/>
          <w:lang w:eastAsia="id-ID"/>
        </w:rPr>
      </w:pPr>
      <w:r w:rsidRPr="00D14F04">
        <w:rPr>
          <w:rFonts w:eastAsia="Times New Roman" w:cs="Times New Roman"/>
          <w:szCs w:val="24"/>
          <w:lang w:eastAsia="id-ID"/>
        </w:rPr>
        <w:t>Untuk menyamakan parameter pemahaman terhadap arsitektur sistem yang akan dirancang, berikut adalah definisi operasional dari istilah-istilah teknis yang digunakan di dalam dokumen ini:</w:t>
      </w:r>
    </w:p>
    <w:p w14:paraId="06D0BCC8" w14:textId="203D507A" w:rsidR="00D14F04" w:rsidRPr="00D14F04" w:rsidRDefault="0080531C" w:rsidP="00D14F04">
      <w:pPr>
        <w:numPr>
          <w:ilvl w:val="0"/>
          <w:numId w:val="20"/>
        </w:numPr>
        <w:spacing w:before="100" w:beforeAutospacing="1" w:after="100" w:afterAutospacing="1" w:line="240" w:lineRule="auto"/>
        <w:rPr>
          <w:rFonts w:eastAsia="Times New Roman" w:cs="Times New Roman"/>
          <w:b/>
          <w:bCs/>
          <w:szCs w:val="24"/>
          <w:lang w:eastAsia="id-ID"/>
        </w:rPr>
      </w:pPr>
      <w:r w:rsidRPr="0080531C">
        <w:rPr>
          <w:rFonts w:eastAsia="Times New Roman" w:cs="Times New Roman"/>
          <w:b/>
          <w:bCs/>
          <w:szCs w:val="24"/>
          <w:lang w:val="en-US" w:eastAsia="id-ID"/>
        </w:rPr>
        <w:t>P</w:t>
      </w:r>
      <w:r w:rsidRPr="0080531C">
        <w:rPr>
          <w:b/>
          <w:bCs/>
        </w:rPr>
        <w:t>eladen</w:t>
      </w:r>
      <w:r w:rsidRPr="0080531C">
        <w:rPr>
          <w:b/>
          <w:bCs/>
          <w:lang w:val="en-US"/>
        </w:rPr>
        <w:t>/</w:t>
      </w:r>
      <w:r w:rsidRPr="0080531C">
        <w:rPr>
          <w:b/>
          <w:bCs/>
          <w:i/>
          <w:iCs/>
          <w:lang w:val="en-US"/>
        </w:rPr>
        <w:t>Server</w:t>
      </w:r>
      <w:r>
        <w:t xml:space="preserve"> adalah sebuah sistem komputer atau perangkat keras (maupun perangkat lunak) yang berfungsi untuk melayani permintaan, menyediakan layanan, menyimpan data, dan mengelola lalu lintas informasi dari komputer lain (klien) dalam sebuah jaringan.</w:t>
      </w:r>
    </w:p>
    <w:p w14:paraId="1F8252C1" w14:textId="6FB17B36"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Kecerdasan Buatan Berbasis Komputasi Awan (</w:t>
      </w:r>
      <w:r w:rsidRPr="00D14F04">
        <w:rPr>
          <w:rFonts w:eastAsia="Times New Roman" w:cs="Times New Roman"/>
          <w:b/>
          <w:bCs/>
          <w:i/>
          <w:iCs/>
          <w:szCs w:val="24"/>
          <w:lang w:eastAsia="id-ID"/>
        </w:rPr>
        <w:t>Cloud AI / Inference via API</w:t>
      </w:r>
      <w:r w:rsidRPr="00D14F04">
        <w:rPr>
          <w:rFonts w:eastAsia="Times New Roman" w:cs="Times New Roman"/>
          <w:b/>
          <w:bCs/>
          <w:szCs w:val="24"/>
          <w:lang w:eastAsia="id-ID"/>
        </w:rPr>
        <w:t>):</w:t>
      </w:r>
      <w:r w:rsidRPr="00D14F04">
        <w:rPr>
          <w:rFonts w:eastAsia="Times New Roman" w:cs="Times New Roman"/>
          <w:szCs w:val="24"/>
          <w:lang w:eastAsia="id-ID"/>
        </w:rPr>
        <w:t xml:space="preserve"> Model infrastruktur di mana beban pemrosesan kecerdasan buatan tingkat tinggi </w:t>
      </w:r>
      <w:r w:rsidRPr="00D14F04">
        <w:rPr>
          <w:rFonts w:eastAsia="Times New Roman" w:cs="Times New Roman"/>
          <w:szCs w:val="24"/>
          <w:lang w:eastAsia="id-ID"/>
        </w:rPr>
        <w:lastRenderedPageBreak/>
        <w:t>dijalankan pada pusat data milik penyedia layanan pihak ketiga (seperti peladen Google atau OpenAI). Sistem internal institusi hanya bertindak sebagai klien yang mengirimkan kueri dan menerima hasil pemrosesan.</w:t>
      </w:r>
    </w:p>
    <w:p w14:paraId="65AD66ED"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Kecerdasan Buatan Terlokalisasi (</w:t>
      </w:r>
      <w:r w:rsidRPr="00D14F04">
        <w:rPr>
          <w:rFonts w:eastAsia="Times New Roman" w:cs="Times New Roman"/>
          <w:b/>
          <w:bCs/>
          <w:i/>
          <w:iCs/>
          <w:szCs w:val="24"/>
          <w:lang w:eastAsia="id-ID"/>
        </w:rPr>
        <w:t>Local AI / On-Premise</w:t>
      </w:r>
      <w:r w:rsidRPr="00D14F04">
        <w:rPr>
          <w:rFonts w:eastAsia="Times New Roman" w:cs="Times New Roman"/>
          <w:b/>
          <w:bCs/>
          <w:szCs w:val="24"/>
          <w:lang w:eastAsia="id-ID"/>
        </w:rPr>
        <w:t>):</w:t>
      </w:r>
      <w:r w:rsidRPr="00D14F04">
        <w:rPr>
          <w:rFonts w:eastAsia="Times New Roman" w:cs="Times New Roman"/>
          <w:szCs w:val="24"/>
          <w:lang w:eastAsia="id-ID"/>
        </w:rPr>
        <w:t xml:space="preserve"> Implementasi model bahasa sumber terbuka yang diinstal dan dioperasikan secara mandiri pada peladen fisik internal institusi. Pendekatan ini menjamin privasi data secara absolut karena tidak bergantung pada transmisi ke jaringan eksternal.</w:t>
      </w:r>
    </w:p>
    <w:p w14:paraId="4852751D"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Agen Otonom (</w:t>
      </w:r>
      <w:r w:rsidRPr="00D14F04">
        <w:rPr>
          <w:rFonts w:eastAsia="Times New Roman" w:cs="Times New Roman"/>
          <w:b/>
          <w:bCs/>
          <w:i/>
          <w:iCs/>
          <w:szCs w:val="24"/>
          <w:lang w:eastAsia="id-ID"/>
        </w:rPr>
        <w:t>Autonomous AI Agents</w:t>
      </w:r>
      <w:r w:rsidRPr="00D14F04">
        <w:rPr>
          <w:rFonts w:eastAsia="Times New Roman" w:cs="Times New Roman"/>
          <w:b/>
          <w:bCs/>
          <w:szCs w:val="24"/>
          <w:lang w:eastAsia="id-ID"/>
        </w:rPr>
        <w:t>):</w:t>
      </w:r>
      <w:r w:rsidRPr="00D14F04">
        <w:rPr>
          <w:rFonts w:eastAsia="Times New Roman" w:cs="Times New Roman"/>
          <w:szCs w:val="24"/>
          <w:lang w:eastAsia="id-ID"/>
        </w:rPr>
        <w:t xml:space="preserve"> Dalam konteks arsitektur perangkat lunak operasional, agen merujuk pada serangkaian instruksi kode (</w:t>
      </w:r>
      <w:r w:rsidRPr="00D14F04">
        <w:rPr>
          <w:rFonts w:eastAsia="Times New Roman" w:cs="Times New Roman"/>
          <w:i/>
          <w:iCs/>
          <w:szCs w:val="24"/>
          <w:lang w:eastAsia="id-ID"/>
        </w:rPr>
        <w:t>Controller</w:t>
      </w:r>
      <w:r w:rsidRPr="00D14F04">
        <w:rPr>
          <w:rFonts w:eastAsia="Times New Roman" w:cs="Times New Roman"/>
          <w:szCs w:val="24"/>
          <w:lang w:eastAsia="id-ID"/>
        </w:rPr>
        <w:t>/Fungsi) yang dipicu secara otomatis oleh sistem untuk menjalankan tugas kognitif spesifik (seperti analitik keuangan, pembuatan aset visual, atau evaluasi iklan) secara berulang dan mandiri.</w:t>
      </w:r>
    </w:p>
    <w:p w14:paraId="1E63C7FB"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Antarmuka Pemrograman Aplikasi (</w:t>
      </w:r>
      <w:r w:rsidRPr="00D14F04">
        <w:rPr>
          <w:rFonts w:eastAsia="Times New Roman" w:cs="Times New Roman"/>
          <w:b/>
          <w:bCs/>
          <w:i/>
          <w:iCs/>
          <w:szCs w:val="24"/>
          <w:lang w:eastAsia="id-ID"/>
        </w:rPr>
        <w:t>API - Application Programming Interface</w:t>
      </w:r>
      <w:r w:rsidRPr="00D14F04">
        <w:rPr>
          <w:rFonts w:eastAsia="Times New Roman" w:cs="Times New Roman"/>
          <w:b/>
          <w:bCs/>
          <w:szCs w:val="24"/>
          <w:lang w:eastAsia="id-ID"/>
        </w:rPr>
        <w:t>):</w:t>
      </w:r>
      <w:r w:rsidRPr="00D14F04">
        <w:rPr>
          <w:rFonts w:eastAsia="Times New Roman" w:cs="Times New Roman"/>
          <w:szCs w:val="24"/>
          <w:lang w:eastAsia="id-ID"/>
        </w:rPr>
        <w:t xml:space="preserve"> Protokol komunikasi yang memfasilitasi sistem aplikasi internal untuk berinteraksi, mengirim kueri, dan bertukar data dengan layanan perangkat lunak pihak ketiga, seperti gerbang pembayaran atau penyedia model AI.</w:t>
      </w:r>
    </w:p>
    <w:p w14:paraId="74FBB7FB"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Triase Otomatis (</w:t>
      </w:r>
      <w:r w:rsidRPr="00D14F04">
        <w:rPr>
          <w:rFonts w:eastAsia="Times New Roman" w:cs="Times New Roman"/>
          <w:b/>
          <w:bCs/>
          <w:i/>
          <w:iCs/>
          <w:szCs w:val="24"/>
          <w:lang w:eastAsia="id-ID"/>
        </w:rPr>
        <w:t>Automated Triage</w:t>
      </w:r>
      <w:r w:rsidRPr="00D14F04">
        <w:rPr>
          <w:rFonts w:eastAsia="Times New Roman" w:cs="Times New Roman"/>
          <w:b/>
          <w:bCs/>
          <w:szCs w:val="24"/>
          <w:lang w:eastAsia="id-ID"/>
        </w:rPr>
        <w:t>):</w:t>
      </w:r>
      <w:r w:rsidRPr="00D14F04">
        <w:rPr>
          <w:rFonts w:eastAsia="Times New Roman" w:cs="Times New Roman"/>
          <w:szCs w:val="24"/>
          <w:lang w:eastAsia="id-ID"/>
        </w:rPr>
        <w:t xml:space="preserve"> Proses skrining kelayakan medis yang dieksekusi secara otomatis oleh algoritma berdasarkan kuesioner bersyarat. Fungsinya adalah sebagai mekanisme eliminasi awal untuk menolak keluhan pasien yang berada di luar parameter standar penanganan platform.</w:t>
      </w:r>
    </w:p>
    <w:p w14:paraId="77CE032E"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Orkestrasi Terjadwal (</w:t>
      </w:r>
      <w:r w:rsidRPr="00D14F04">
        <w:rPr>
          <w:rFonts w:eastAsia="Times New Roman" w:cs="Times New Roman"/>
          <w:b/>
          <w:bCs/>
          <w:i/>
          <w:iCs/>
          <w:szCs w:val="24"/>
          <w:lang w:eastAsia="id-ID"/>
        </w:rPr>
        <w:t>Cron Jobs / Task Scheduler</w:t>
      </w:r>
      <w:r w:rsidRPr="00D14F04">
        <w:rPr>
          <w:rFonts w:eastAsia="Times New Roman" w:cs="Times New Roman"/>
          <w:b/>
          <w:bCs/>
          <w:szCs w:val="24"/>
          <w:lang w:eastAsia="id-ID"/>
        </w:rPr>
        <w:t>):</w:t>
      </w:r>
      <w:r w:rsidRPr="00D14F04">
        <w:rPr>
          <w:rFonts w:eastAsia="Times New Roman" w:cs="Times New Roman"/>
          <w:szCs w:val="24"/>
          <w:lang w:eastAsia="id-ID"/>
        </w:rPr>
        <w:t xml:space="preserve"> Utilitas sistem peladen yang memfasilitasi penjadwalan dan pengeksekusian skrip automasi (seperti aktivasi agen otonom) secara presisi pada interval waktu yang telah ditetapkan.</w:t>
      </w:r>
    </w:p>
    <w:p w14:paraId="355CE43D"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Penyamaran Data (</w:t>
      </w:r>
      <w:r w:rsidRPr="00D14F04">
        <w:rPr>
          <w:rFonts w:eastAsia="Times New Roman" w:cs="Times New Roman"/>
          <w:b/>
          <w:bCs/>
          <w:i/>
          <w:iCs/>
          <w:szCs w:val="24"/>
          <w:lang w:eastAsia="id-ID"/>
        </w:rPr>
        <w:t>Data Masking / Pseudonymization</w:t>
      </w:r>
      <w:r w:rsidRPr="00D14F04">
        <w:rPr>
          <w:rFonts w:eastAsia="Times New Roman" w:cs="Times New Roman"/>
          <w:b/>
          <w:bCs/>
          <w:szCs w:val="24"/>
          <w:lang w:eastAsia="id-ID"/>
        </w:rPr>
        <w:t>):</w:t>
      </w:r>
      <w:r w:rsidRPr="00D14F04">
        <w:rPr>
          <w:rFonts w:eastAsia="Times New Roman" w:cs="Times New Roman"/>
          <w:szCs w:val="24"/>
          <w:lang w:eastAsia="id-ID"/>
        </w:rPr>
        <w:t xml:space="preserve"> Protokol rekayasa keamanan yang bertugas mengubah, menyensor, atau mengganti identitas sensitif (seperti nama asli dan nomor kependudukan) dengan pengidentifikasi samaran sebelum data medis ditransmisikan ke peladen API pihak ketiga.</w:t>
      </w:r>
    </w:p>
    <w:p w14:paraId="47ACBA9F"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Belanja Modal (</w:t>
      </w:r>
      <w:r w:rsidRPr="00D14F04">
        <w:rPr>
          <w:rFonts w:eastAsia="Times New Roman" w:cs="Times New Roman"/>
          <w:b/>
          <w:bCs/>
          <w:i/>
          <w:iCs/>
          <w:szCs w:val="24"/>
          <w:lang w:eastAsia="id-ID"/>
        </w:rPr>
        <w:t>CapEx</w:t>
      </w:r>
      <w:r w:rsidRPr="00D14F04">
        <w:rPr>
          <w:rFonts w:eastAsia="Times New Roman" w:cs="Times New Roman"/>
          <w:b/>
          <w:bCs/>
          <w:szCs w:val="24"/>
          <w:lang w:eastAsia="id-ID"/>
        </w:rPr>
        <w:t>) dan Biaya Operasional (</w:t>
      </w:r>
      <w:r w:rsidRPr="00D14F04">
        <w:rPr>
          <w:rFonts w:eastAsia="Times New Roman" w:cs="Times New Roman"/>
          <w:b/>
          <w:bCs/>
          <w:i/>
          <w:iCs/>
          <w:szCs w:val="24"/>
          <w:lang w:eastAsia="id-ID"/>
        </w:rPr>
        <w:t>OpEx</w:t>
      </w:r>
      <w:r w:rsidRPr="00D14F04">
        <w:rPr>
          <w:rFonts w:eastAsia="Times New Roman" w:cs="Times New Roman"/>
          <w:b/>
          <w:bCs/>
          <w:szCs w:val="24"/>
          <w:lang w:eastAsia="id-ID"/>
        </w:rPr>
        <w:t>):</w:t>
      </w:r>
      <w:r w:rsidRPr="00D14F04">
        <w:rPr>
          <w:rFonts w:eastAsia="Times New Roman" w:cs="Times New Roman"/>
          <w:szCs w:val="24"/>
          <w:lang w:eastAsia="id-ID"/>
        </w:rPr>
        <w:t xml:space="preserve"> </w:t>
      </w:r>
      <w:r w:rsidRPr="00D14F04">
        <w:rPr>
          <w:rFonts w:eastAsia="Times New Roman" w:cs="Times New Roman"/>
          <w:i/>
          <w:iCs/>
          <w:szCs w:val="24"/>
          <w:lang w:eastAsia="id-ID"/>
        </w:rPr>
        <w:t>CapEx</w:t>
      </w:r>
      <w:r w:rsidRPr="00D14F04">
        <w:rPr>
          <w:rFonts w:eastAsia="Times New Roman" w:cs="Times New Roman"/>
          <w:szCs w:val="24"/>
          <w:lang w:eastAsia="id-ID"/>
        </w:rPr>
        <w:t xml:space="preserve"> merujuk pada alokasi pendanaan awal skala besar untuk pengadaan infrastruktur fisik (seperti peladen GPU). </w:t>
      </w:r>
      <w:r w:rsidRPr="00D14F04">
        <w:rPr>
          <w:rFonts w:eastAsia="Times New Roman" w:cs="Times New Roman"/>
          <w:i/>
          <w:iCs/>
          <w:szCs w:val="24"/>
          <w:lang w:eastAsia="id-ID"/>
        </w:rPr>
        <w:t>OpEx</w:t>
      </w:r>
      <w:r w:rsidRPr="00D14F04">
        <w:rPr>
          <w:rFonts w:eastAsia="Times New Roman" w:cs="Times New Roman"/>
          <w:szCs w:val="24"/>
          <w:lang w:eastAsia="id-ID"/>
        </w:rPr>
        <w:t xml:space="preserve"> merujuk pada beban pengeluaran rutin yang berjalan seiring operasional sistem, seperti biaya langganan sewa peladen virtual dan tagihan pemakaian token API.</w:t>
      </w:r>
    </w:p>
    <w:p w14:paraId="48804405"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Rekayasa Instruksi (</w:t>
      </w:r>
      <w:r w:rsidRPr="00D14F04">
        <w:rPr>
          <w:rFonts w:eastAsia="Times New Roman" w:cs="Times New Roman"/>
          <w:b/>
          <w:bCs/>
          <w:i/>
          <w:iCs/>
          <w:szCs w:val="24"/>
          <w:lang w:eastAsia="id-ID"/>
        </w:rPr>
        <w:t>Prompt Engineering</w:t>
      </w:r>
      <w:r w:rsidRPr="00D14F04">
        <w:rPr>
          <w:rFonts w:eastAsia="Times New Roman" w:cs="Times New Roman"/>
          <w:b/>
          <w:bCs/>
          <w:szCs w:val="24"/>
          <w:lang w:eastAsia="id-ID"/>
        </w:rPr>
        <w:t>):</w:t>
      </w:r>
      <w:r w:rsidRPr="00D14F04">
        <w:rPr>
          <w:rFonts w:eastAsia="Times New Roman" w:cs="Times New Roman"/>
          <w:szCs w:val="24"/>
          <w:lang w:eastAsia="id-ID"/>
        </w:rPr>
        <w:t xml:space="preserve"> Proses perancangan, kalibrasi, dan optimalisasi struktur teks instruksi dasar (</w:t>
      </w:r>
      <w:r w:rsidRPr="00D14F04">
        <w:rPr>
          <w:rFonts w:eastAsia="Times New Roman" w:cs="Times New Roman"/>
          <w:i/>
          <w:iCs/>
          <w:szCs w:val="24"/>
          <w:lang w:eastAsia="id-ID"/>
        </w:rPr>
        <w:t>system prompt</w:t>
      </w:r>
      <w:r w:rsidRPr="00D14F04">
        <w:rPr>
          <w:rFonts w:eastAsia="Times New Roman" w:cs="Times New Roman"/>
          <w:szCs w:val="24"/>
          <w:lang w:eastAsia="id-ID"/>
        </w:rPr>
        <w:t>) yang dikirimkan kepada model bahasa besar. Tujuannya adalah untuk memastikan keluaran AI tetap selaras dengan parameter bisnis dan menekan probabilitas terjadinya halusinasi data.</w:t>
      </w:r>
    </w:p>
    <w:p w14:paraId="7BBE60FC"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Produk Minimum yang Layak (</w:t>
      </w:r>
      <w:r w:rsidRPr="00D14F04">
        <w:rPr>
          <w:rFonts w:eastAsia="Times New Roman" w:cs="Times New Roman"/>
          <w:b/>
          <w:bCs/>
          <w:i/>
          <w:iCs/>
          <w:szCs w:val="24"/>
          <w:lang w:eastAsia="id-ID"/>
        </w:rPr>
        <w:t>Minimum Viable Product / MVP</w:t>
      </w:r>
      <w:r w:rsidRPr="00D14F04">
        <w:rPr>
          <w:rFonts w:eastAsia="Times New Roman" w:cs="Times New Roman"/>
          <w:b/>
          <w:bCs/>
          <w:szCs w:val="24"/>
          <w:lang w:eastAsia="id-ID"/>
        </w:rPr>
        <w:t>):</w:t>
      </w:r>
      <w:r w:rsidRPr="00D14F04">
        <w:rPr>
          <w:rFonts w:eastAsia="Times New Roman" w:cs="Times New Roman"/>
          <w:szCs w:val="24"/>
          <w:lang w:eastAsia="id-ID"/>
        </w:rPr>
        <w:t xml:space="preserve"> Versi purwarupa awal dari suatu sistem yang diluncurkan dengan fungsionalitas fundamental (misalnya pengujian satu jenis layanan medis). Peluncuran ini difungsikan untuk memvalidasi metrik ketertarikan audiens secara nyata sebelum institusi mengalokasikan modal untuk ekspansi produksi berskala penuh.</w:t>
      </w:r>
    </w:p>
    <w:p w14:paraId="519B9656" w14:textId="77777777" w:rsidR="00D14F04" w:rsidRPr="00D14F04" w:rsidRDefault="00D14F04" w:rsidP="00D14F04">
      <w:pPr>
        <w:numPr>
          <w:ilvl w:val="0"/>
          <w:numId w:val="20"/>
        </w:numPr>
        <w:spacing w:before="100" w:beforeAutospacing="1" w:after="100" w:afterAutospacing="1" w:line="240" w:lineRule="auto"/>
        <w:rPr>
          <w:rFonts w:eastAsia="Times New Roman" w:cs="Times New Roman"/>
          <w:szCs w:val="24"/>
          <w:lang w:eastAsia="id-ID"/>
        </w:rPr>
      </w:pPr>
      <w:r w:rsidRPr="00D14F04">
        <w:rPr>
          <w:rFonts w:eastAsia="Times New Roman" w:cs="Times New Roman"/>
          <w:b/>
          <w:bCs/>
          <w:szCs w:val="24"/>
          <w:lang w:eastAsia="id-ID"/>
        </w:rPr>
        <w:t>Pemrosesan Terstruktur (</w:t>
      </w:r>
      <w:r w:rsidRPr="00D14F04">
        <w:rPr>
          <w:rFonts w:eastAsia="Times New Roman" w:cs="Times New Roman"/>
          <w:b/>
          <w:bCs/>
          <w:i/>
          <w:iCs/>
          <w:szCs w:val="24"/>
          <w:lang w:eastAsia="id-ID"/>
        </w:rPr>
        <w:t>JSON Parsing</w:t>
      </w:r>
      <w:r w:rsidRPr="00D14F04">
        <w:rPr>
          <w:rFonts w:eastAsia="Times New Roman" w:cs="Times New Roman"/>
          <w:b/>
          <w:bCs/>
          <w:szCs w:val="24"/>
          <w:lang w:eastAsia="id-ID"/>
        </w:rPr>
        <w:t>):</w:t>
      </w:r>
      <w:r w:rsidRPr="00D14F04">
        <w:rPr>
          <w:rFonts w:eastAsia="Times New Roman" w:cs="Times New Roman"/>
          <w:szCs w:val="24"/>
          <w:lang w:eastAsia="id-ID"/>
        </w:rPr>
        <w:t xml:space="preserve"> Proses penerjemahan dan penguraian data balasan (respons) dari peladen AI yang berbentuk </w:t>
      </w:r>
      <w:r w:rsidRPr="00D14F04">
        <w:rPr>
          <w:rFonts w:eastAsia="Times New Roman" w:cs="Times New Roman"/>
          <w:i/>
          <w:iCs/>
          <w:szCs w:val="24"/>
          <w:lang w:eastAsia="id-ID"/>
        </w:rPr>
        <w:t>JavaScript Object Notation</w:t>
      </w:r>
      <w:r w:rsidRPr="00D14F04">
        <w:rPr>
          <w:rFonts w:eastAsia="Times New Roman" w:cs="Times New Roman"/>
          <w:szCs w:val="24"/>
          <w:lang w:eastAsia="id-ID"/>
        </w:rPr>
        <w:t xml:space="preserve"> (JSON) ke dalam format sistem pangkalan data lokal agar dapat dieksekusi menjadi tindakan fungsional oleh aplikasi </w:t>
      </w:r>
      <w:r w:rsidRPr="00D14F04">
        <w:rPr>
          <w:rFonts w:eastAsia="Times New Roman" w:cs="Times New Roman"/>
          <w:i/>
          <w:iCs/>
          <w:szCs w:val="24"/>
          <w:lang w:eastAsia="id-ID"/>
        </w:rPr>
        <w:t>backend</w:t>
      </w:r>
      <w:r w:rsidRPr="00D14F04">
        <w:rPr>
          <w:rFonts w:eastAsia="Times New Roman" w:cs="Times New Roman"/>
          <w:szCs w:val="24"/>
          <w:lang w:eastAsia="id-ID"/>
        </w:rPr>
        <w:t>.</w:t>
      </w:r>
    </w:p>
    <w:p w14:paraId="0BC17B12" w14:textId="77777777" w:rsidR="00D14F04" w:rsidRDefault="00D14F04" w:rsidP="00D14F04">
      <w:pPr>
        <w:ind w:left="567" w:hanging="360"/>
      </w:pPr>
    </w:p>
    <w:p w14:paraId="4BE415FE" w14:textId="0229F1AE" w:rsidR="00332599" w:rsidRPr="00332599" w:rsidRDefault="00332599" w:rsidP="00824223">
      <w:pPr>
        <w:pStyle w:val="Heading1"/>
        <w:numPr>
          <w:ilvl w:val="0"/>
          <w:numId w:val="11"/>
        </w:numPr>
        <w:ind w:left="567"/>
        <w:jc w:val="center"/>
        <w:rPr>
          <w:rFonts w:eastAsia="Times New Roman"/>
          <w:lang w:eastAsia="id-ID"/>
        </w:rPr>
      </w:pPr>
      <w:r>
        <w:rPr>
          <w:rFonts w:eastAsia="Times New Roman"/>
          <w:lang w:val="en-US" w:eastAsia="id-ID"/>
        </w:rPr>
        <w:lastRenderedPageBreak/>
        <w:t>Bab</w:t>
      </w:r>
      <w:r w:rsidRPr="00332599">
        <w:rPr>
          <w:rFonts w:eastAsia="Times New Roman"/>
          <w:lang w:eastAsia="id-ID"/>
        </w:rPr>
        <w:t xml:space="preserve"> </w:t>
      </w:r>
      <w:r w:rsidR="0079121B">
        <w:rPr>
          <w:rFonts w:eastAsia="Times New Roman"/>
          <w:lang w:val="en-US" w:eastAsia="id-ID"/>
        </w:rPr>
        <w:t>2</w:t>
      </w:r>
      <w:r>
        <w:rPr>
          <w:rFonts w:eastAsia="Times New Roman"/>
          <w:lang w:eastAsia="id-ID"/>
        </w:rPr>
        <w:br/>
      </w:r>
      <w:r w:rsidRPr="00332599">
        <w:rPr>
          <w:rFonts w:eastAsia="Times New Roman"/>
          <w:lang w:eastAsia="id-ID"/>
        </w:rPr>
        <w:t>Alur Kerja Medvi</w:t>
      </w:r>
    </w:p>
    <w:p w14:paraId="082C863F" w14:textId="77777777" w:rsidR="00332599" w:rsidRPr="00332599" w:rsidRDefault="00332599" w:rsidP="00332599">
      <w:pPr>
        <w:spacing w:before="100" w:beforeAutospacing="1" w:after="100" w:afterAutospacing="1" w:line="240" w:lineRule="auto"/>
        <w:rPr>
          <w:rFonts w:eastAsia="Times New Roman" w:cs="Times New Roman"/>
          <w:szCs w:val="24"/>
          <w:lang w:eastAsia="id-ID"/>
        </w:rPr>
      </w:pPr>
      <w:r w:rsidRPr="00332599">
        <w:rPr>
          <w:rFonts w:eastAsia="Times New Roman" w:cs="Times New Roman"/>
          <w:szCs w:val="24"/>
          <w:lang w:eastAsia="id-ID"/>
        </w:rPr>
        <w:t>Model bisnis Medvi mengandalkan efisiensi ekstrem dengan meniadakan intervensi manusia pada lapisan interaksi awal pelanggan. Alur kerja ditopang oleh enam pilar operasional utama:</w:t>
      </w:r>
    </w:p>
    <w:p w14:paraId="2F26D19D" w14:textId="77777777" w:rsidR="00332599" w:rsidRPr="00332599" w:rsidRDefault="00332599" w:rsidP="00332599">
      <w:pPr>
        <w:numPr>
          <w:ilvl w:val="0"/>
          <w:numId w:val="1"/>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Filter Triase Otomatis Berbasis Survei:</w:t>
      </w:r>
      <w:r w:rsidRPr="00332599">
        <w:rPr>
          <w:rFonts w:eastAsia="Times New Roman" w:cs="Times New Roman"/>
          <w:szCs w:val="24"/>
          <w:lang w:eastAsia="id-ID"/>
        </w:rPr>
        <w:t xml:space="preserve"> Kuesioner medis di tahap awal tidak ditujukan untuk meracik obat secara spesifik, melainkan difungsikan sebagai mekanisme eliminasi otomatis. Sistem secara langsung menolak calon pasien yang memiliki komplikasi atau risiko medis yang tidak memenuhi kriteria layanan. Hal ini secara signifikan menekan risiko malpraktik dan menghilangkan kebutuhan terhadap staf medis khusus untuk kasus kompleks.</w:t>
      </w:r>
    </w:p>
    <w:p w14:paraId="7F444CBF" w14:textId="77777777" w:rsidR="00332599" w:rsidRPr="00332599" w:rsidRDefault="00332599" w:rsidP="00332599">
      <w:pPr>
        <w:numPr>
          <w:ilvl w:val="0"/>
          <w:numId w:val="1"/>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Standardisasi Produk (One-Size-Fits-Most):</w:t>
      </w:r>
      <w:r w:rsidRPr="00332599">
        <w:rPr>
          <w:rFonts w:eastAsia="Times New Roman" w:cs="Times New Roman"/>
          <w:szCs w:val="24"/>
          <w:lang w:eastAsia="id-ID"/>
        </w:rPr>
        <w:t xml:space="preserve"> Medvi tidak melayani berbagai macam resep untuk berbagai keluhan, melainkan berfokus pada solusi pasti yang seragam, seperti obat penurun berat badan GLP-1 atau obat vitalitas. Algoritma bertugas memfilter audiens di internet yang cocok untuk satu jenis solusi tersebut. Pendekatan ini menyederhanakan manajemen rantai pasok dan inventaris kefarmasian.</w:t>
      </w:r>
    </w:p>
    <w:p w14:paraId="7A413DFC" w14:textId="77777777" w:rsidR="00332599" w:rsidRPr="00332599" w:rsidRDefault="00332599" w:rsidP="00332599">
      <w:pPr>
        <w:numPr>
          <w:ilvl w:val="0"/>
          <w:numId w:val="1"/>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Model Komitmen Finansial di Muka (Commitment-First):</w:t>
      </w:r>
      <w:r w:rsidRPr="00332599">
        <w:rPr>
          <w:rFonts w:eastAsia="Times New Roman" w:cs="Times New Roman"/>
          <w:szCs w:val="24"/>
          <w:lang w:eastAsia="id-ID"/>
        </w:rPr>
        <w:t xml:space="preserve"> Pasien diwajibkan menyelesaikan pembayaran pada akhir proses pengisian formulir, sebelum pesanan ditinjau secara medis. Sistem ini secara efektif mengeliminasi calon pelanggan yang tidak serius. Tenaga medis berlisensi hanya meluangkan waktu peninjauan singkat setelah dana diamankan oleh sistem gerbang pembayaran.</w:t>
      </w:r>
    </w:p>
    <w:p w14:paraId="33F3DD77" w14:textId="77777777" w:rsidR="00332599" w:rsidRPr="00332599" w:rsidRDefault="00332599" w:rsidP="00332599">
      <w:pPr>
        <w:numPr>
          <w:ilvl w:val="0"/>
          <w:numId w:val="1"/>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Ekosistem Penjualan Silang (Cross-Selling Retensi):</w:t>
      </w:r>
      <w:r w:rsidRPr="00332599">
        <w:rPr>
          <w:rFonts w:eastAsia="Times New Roman" w:cs="Times New Roman"/>
          <w:szCs w:val="24"/>
          <w:lang w:eastAsia="id-ID"/>
        </w:rPr>
        <w:t xml:space="preserve"> Sistem mengoptimalkan retensi siklus hidup pelanggan dengan menyediakan layanan pelengkap yang relevan. Sebagai contoh, konsumen obat penurun berat badan akan ditawarkan paket berlangganan katering makanan bernutrisi. Hal ini melipatgandakan pendapatan dari satu pelanggan tanpa membutuhkan anggaran pemasaran tambahan.</w:t>
      </w:r>
    </w:p>
    <w:p w14:paraId="2D83EDE1" w14:textId="77777777" w:rsidR="00332599" w:rsidRPr="00332599" w:rsidRDefault="00332599" w:rsidP="00332599">
      <w:pPr>
        <w:numPr>
          <w:ilvl w:val="0"/>
          <w:numId w:val="1"/>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Validasi Pasar (Minimum Viable Product):</w:t>
      </w:r>
      <w:r w:rsidRPr="00332599">
        <w:rPr>
          <w:rFonts w:eastAsia="Times New Roman" w:cs="Times New Roman"/>
          <w:szCs w:val="24"/>
          <w:lang w:eastAsia="id-ID"/>
        </w:rPr>
        <w:t xml:space="preserve"> Label "Coming Soon" pada halaman produk baru digunakan sebagai alat validasi pasar. Sistem menganalisis tingkat ketertarikan pasar melalui klik audiens. Produksi dan stok obat hanya akan dieksekusi jika data metrik ketertarikan terbukti tinggi.</w:t>
      </w:r>
    </w:p>
    <w:p w14:paraId="5A9D5BE0" w14:textId="466332BB" w:rsidR="00332599" w:rsidRPr="00332599" w:rsidRDefault="00332599" w:rsidP="00332599">
      <w:pPr>
        <w:numPr>
          <w:ilvl w:val="0"/>
          <w:numId w:val="1"/>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Perlindungan Hukum Terstruktur:</w:t>
      </w:r>
      <w:r w:rsidRPr="00332599">
        <w:rPr>
          <w:rFonts w:eastAsia="Times New Roman" w:cs="Times New Roman"/>
          <w:szCs w:val="24"/>
          <w:lang w:eastAsia="id-ID"/>
        </w:rPr>
        <w:t xml:space="preserve"> Entitas bisnis memposisikan diri secara tegas hanya sebagai platform teknologi. Seluruh kewenangan medis, termasuk konsultasi daring, penerbitan resep, dan peracikan fisik obat, diserahkan kepada penyedia layanan medis independen dan apotek berlisensi pihak ketiga.</w:t>
      </w:r>
    </w:p>
    <w:p w14:paraId="77199AF6" w14:textId="77777777" w:rsidR="00332599" w:rsidRDefault="00332599">
      <w:pPr>
        <w:rPr>
          <w:rFonts w:eastAsia="Times New Roman" w:cstheme="majorBidi"/>
          <w:b/>
          <w:sz w:val="26"/>
          <w:szCs w:val="32"/>
          <w:lang w:eastAsia="id-ID"/>
        </w:rPr>
      </w:pPr>
      <w:r>
        <w:rPr>
          <w:rFonts w:eastAsia="Times New Roman"/>
          <w:lang w:eastAsia="id-ID"/>
        </w:rPr>
        <w:br w:type="page"/>
      </w:r>
    </w:p>
    <w:p w14:paraId="61DA8860" w14:textId="330EF204" w:rsidR="00332599" w:rsidRPr="00332599" w:rsidRDefault="00332599" w:rsidP="00824223">
      <w:pPr>
        <w:pStyle w:val="Heading1"/>
        <w:numPr>
          <w:ilvl w:val="0"/>
          <w:numId w:val="11"/>
        </w:numPr>
        <w:ind w:left="567"/>
        <w:jc w:val="center"/>
        <w:rPr>
          <w:rFonts w:eastAsia="Times New Roman"/>
          <w:lang w:eastAsia="id-ID"/>
        </w:rPr>
      </w:pPr>
      <w:r>
        <w:rPr>
          <w:rFonts w:eastAsia="Times New Roman"/>
          <w:lang w:val="en-US" w:eastAsia="id-ID"/>
        </w:rPr>
        <w:lastRenderedPageBreak/>
        <w:t>Bab</w:t>
      </w:r>
      <w:r w:rsidRPr="00332599">
        <w:rPr>
          <w:rFonts w:eastAsia="Times New Roman"/>
          <w:lang w:eastAsia="id-ID"/>
        </w:rPr>
        <w:t xml:space="preserve"> </w:t>
      </w:r>
      <w:r w:rsidR="0079121B">
        <w:rPr>
          <w:rFonts w:eastAsia="Times New Roman"/>
          <w:lang w:val="en-US" w:eastAsia="id-ID"/>
        </w:rPr>
        <w:t>3</w:t>
      </w:r>
      <w:r>
        <w:rPr>
          <w:rFonts w:eastAsia="Times New Roman"/>
          <w:lang w:eastAsia="id-ID"/>
        </w:rPr>
        <w:br/>
      </w:r>
      <w:r w:rsidRPr="00332599">
        <w:rPr>
          <w:rFonts w:eastAsia="Times New Roman"/>
          <w:lang w:eastAsia="id-ID"/>
        </w:rPr>
        <w:t>Komponen dan Teknologi Pembuatan Medvi</w:t>
      </w:r>
    </w:p>
    <w:p w14:paraId="17AEA936" w14:textId="62E90A32" w:rsidR="00332599" w:rsidRPr="00332599" w:rsidRDefault="00332599" w:rsidP="00332599">
      <w:pPr>
        <w:spacing w:before="100" w:beforeAutospacing="1" w:after="100" w:afterAutospacing="1" w:line="240" w:lineRule="auto"/>
        <w:rPr>
          <w:rFonts w:eastAsia="Times New Roman" w:cs="Times New Roman"/>
          <w:szCs w:val="24"/>
          <w:lang w:eastAsia="id-ID"/>
        </w:rPr>
      </w:pPr>
      <w:r w:rsidRPr="00332599">
        <w:rPr>
          <w:rFonts w:eastAsia="Times New Roman" w:cs="Times New Roman"/>
          <w:szCs w:val="24"/>
          <w:lang w:eastAsia="id-ID"/>
        </w:rPr>
        <w:t>Sistem kecerdasan buatan (AI) pada Medvi tidak digunakan sebagai "robot dokter" yang berinteraksi di antarmuka pelanggan, melainkan beroperasi sebagai staf pendukung operasional (back-office). Operasional perusahaan dijalankan oleh agen kecerdasan buata</w:t>
      </w:r>
      <w:r w:rsidR="0079121B">
        <w:rPr>
          <w:rFonts w:eastAsia="Times New Roman" w:cs="Times New Roman"/>
          <w:szCs w:val="24"/>
          <w:lang w:val="en-US" w:eastAsia="id-ID"/>
        </w:rPr>
        <w:t>n</w:t>
      </w:r>
      <w:r w:rsidRPr="00332599">
        <w:rPr>
          <w:rFonts w:eastAsia="Times New Roman" w:cs="Times New Roman"/>
          <w:szCs w:val="24"/>
          <w:lang w:eastAsia="id-ID"/>
        </w:rPr>
        <w:t>, dengan rincian instrumen teknologi sebagai berikut:</w:t>
      </w:r>
    </w:p>
    <w:p w14:paraId="229E4A65" w14:textId="77777777" w:rsidR="00332599" w:rsidRPr="00332599" w:rsidRDefault="00332599" w:rsidP="00332599">
      <w:pPr>
        <w:numPr>
          <w:ilvl w:val="0"/>
          <w:numId w:val="2"/>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Infrastruktur Komputasi Awan (Inference via API):</w:t>
      </w:r>
      <w:r w:rsidRPr="00332599">
        <w:rPr>
          <w:rFonts w:eastAsia="Times New Roman" w:cs="Times New Roman"/>
          <w:szCs w:val="24"/>
          <w:lang w:eastAsia="id-ID"/>
        </w:rPr>
        <w:t xml:space="preserve"> Sistem tidak membangun atau melatih model kecerdasan buatan dari tahap dasar. Sistem beroperasi dengan cara memanggil model kecerdasan buatan milik penyedia layanan raksasa melalui jalur Antarmuka Pemrograman Aplikasi (API).</w:t>
      </w:r>
    </w:p>
    <w:p w14:paraId="2D98CD00" w14:textId="77777777" w:rsidR="00332599" w:rsidRPr="00332599" w:rsidRDefault="00332599" w:rsidP="00332599">
      <w:pPr>
        <w:numPr>
          <w:ilvl w:val="0"/>
          <w:numId w:val="2"/>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Agen Pemasaran Kinerja (Performance Marketing):</w:t>
      </w:r>
      <w:r w:rsidRPr="00332599">
        <w:rPr>
          <w:rFonts w:eastAsia="Times New Roman" w:cs="Times New Roman"/>
          <w:szCs w:val="24"/>
          <w:lang w:eastAsia="id-ID"/>
        </w:rPr>
        <w:t xml:space="preserve"> Agen ini diinstruksikan berjalan dalam siklus harian berulang. Fungsinya mencakup evaluasi profitabilitas iklan secara terus-menerus, penyusunan draf promosi baru, pengunggahan materi ke platform Meta atau Facebook Ads, hingga penganalisisan hasil klik iklan.</w:t>
      </w:r>
    </w:p>
    <w:p w14:paraId="59FD3757" w14:textId="77777777" w:rsidR="00332599" w:rsidRPr="00332599" w:rsidRDefault="00332599" w:rsidP="00332599">
      <w:pPr>
        <w:numPr>
          <w:ilvl w:val="0"/>
          <w:numId w:val="2"/>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Agen Desain dan Kreatif:</w:t>
      </w:r>
      <w:r w:rsidRPr="00332599">
        <w:rPr>
          <w:rFonts w:eastAsia="Times New Roman" w:cs="Times New Roman"/>
          <w:szCs w:val="24"/>
          <w:lang w:eastAsia="id-ID"/>
        </w:rPr>
        <w:t xml:space="preserve"> Pembuatan aset pemasaran tidak melibatkan desainer grafis konvensional. Sistem mengintegrasikan layanan Midjourney untuk penciptaan gambar serta Runway untuk pengerjaan aset video.</w:t>
      </w:r>
    </w:p>
    <w:p w14:paraId="6240E33D" w14:textId="77777777" w:rsidR="00332599" w:rsidRPr="00332599" w:rsidRDefault="00332599" w:rsidP="00332599">
      <w:pPr>
        <w:numPr>
          <w:ilvl w:val="0"/>
          <w:numId w:val="2"/>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Agen Keuangan dan Analitik (Finance &amp; Analytics):</w:t>
      </w:r>
      <w:r w:rsidRPr="00332599">
        <w:rPr>
          <w:rFonts w:eastAsia="Times New Roman" w:cs="Times New Roman"/>
          <w:szCs w:val="24"/>
          <w:lang w:eastAsia="id-ID"/>
        </w:rPr>
        <w:t xml:space="preserve"> Berfungsi mengawasi arus kas finansial secara waktu nyata. Agen ini terhubung langsung dengan Agen Pemasaran untuk memberi perintah penyesuaian (peningkatan atau pemotongan) anggaran iklan secara otomatis berdasarkan metrik kenaikan pendapatan.</w:t>
      </w:r>
    </w:p>
    <w:p w14:paraId="6E5A84CE" w14:textId="77777777" w:rsidR="00332599" w:rsidRPr="00332599" w:rsidRDefault="00332599" w:rsidP="00332599">
      <w:pPr>
        <w:numPr>
          <w:ilvl w:val="0"/>
          <w:numId w:val="2"/>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Agen Hubungan Pelanggan (Customer Service &amp; CRM):</w:t>
      </w:r>
      <w:r w:rsidRPr="00332599">
        <w:rPr>
          <w:rFonts w:eastAsia="Times New Roman" w:cs="Times New Roman"/>
          <w:szCs w:val="24"/>
          <w:lang w:eastAsia="id-ID"/>
        </w:rPr>
        <w:t xml:space="preserve"> Bertugas menangani kueri logistik pelanggan seperti pelacakan distribusi obat dan informasi penagihan. Sistem ini mengimplementasikan teknologi dari 11 Labs untuk menghasilkan suara sintesis natural, yang memungkinkan AI merespons panggilan suara tanpa kehadiran tenaga pusat panggilan manusia.</w:t>
      </w:r>
    </w:p>
    <w:p w14:paraId="21A5D763" w14:textId="77777777" w:rsidR="00332599" w:rsidRPr="00332599" w:rsidRDefault="00332599" w:rsidP="00332599">
      <w:pPr>
        <w:numPr>
          <w:ilvl w:val="0"/>
          <w:numId w:val="2"/>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Agen Rekayasa Perangkat Lunak (Software Engineer):</w:t>
      </w:r>
      <w:r w:rsidRPr="00332599">
        <w:rPr>
          <w:rFonts w:eastAsia="Times New Roman" w:cs="Times New Roman"/>
          <w:szCs w:val="24"/>
          <w:lang w:eastAsia="id-ID"/>
        </w:rPr>
        <w:t xml:space="preserve"> Struktur dasar aplikasi, sinkronisasi gerbang pembayaran, dan konektivitas agen dibangun dengan pendekatan </w:t>
      </w:r>
      <w:r w:rsidRPr="00332599">
        <w:rPr>
          <w:rFonts w:eastAsia="Times New Roman" w:cs="Times New Roman"/>
          <w:i/>
          <w:iCs/>
          <w:szCs w:val="24"/>
          <w:lang w:eastAsia="id-ID"/>
        </w:rPr>
        <w:t>vibe coding</w:t>
      </w:r>
      <w:r w:rsidRPr="00332599">
        <w:rPr>
          <w:rFonts w:eastAsia="Times New Roman" w:cs="Times New Roman"/>
          <w:szCs w:val="24"/>
          <w:lang w:eastAsia="id-ID"/>
        </w:rPr>
        <w:t xml:space="preserve"> (instruksi berbasis bahasa manusia) menggunakan kombinasi model bahasa besar meliputi ChatGPT, Claude, dan Grok.</w:t>
      </w:r>
    </w:p>
    <w:p w14:paraId="7244B0E0" w14:textId="77777777" w:rsidR="00332599" w:rsidRPr="00332599" w:rsidRDefault="00332599" w:rsidP="00332599">
      <w:pPr>
        <w:numPr>
          <w:ilvl w:val="0"/>
          <w:numId w:val="2"/>
        </w:numPr>
        <w:spacing w:before="100" w:beforeAutospacing="1" w:after="100" w:afterAutospacing="1" w:line="240" w:lineRule="auto"/>
        <w:rPr>
          <w:rFonts w:eastAsia="Times New Roman" w:cs="Times New Roman"/>
          <w:szCs w:val="24"/>
          <w:lang w:eastAsia="id-ID"/>
        </w:rPr>
      </w:pPr>
      <w:r w:rsidRPr="00332599">
        <w:rPr>
          <w:rFonts w:eastAsia="Times New Roman" w:cs="Times New Roman"/>
          <w:b/>
          <w:bCs/>
          <w:szCs w:val="24"/>
          <w:lang w:eastAsia="id-ID"/>
        </w:rPr>
        <w:t>Integrasi Klinis Pihak Ketiga:</w:t>
      </w:r>
      <w:r w:rsidRPr="00332599">
        <w:rPr>
          <w:rFonts w:eastAsia="Times New Roman" w:cs="Times New Roman"/>
          <w:szCs w:val="24"/>
          <w:lang w:eastAsia="id-ID"/>
        </w:rPr>
        <w:t xml:space="preserve"> Untuk memenuhi standar regulasi medis dunia nyata, Medvi menyerahkan seluruh kewenangan diagnosa dan pelayanan medis pasien kepada layanan pihak ketiga, yakni Care Validate dan Open Loop Health.</w:t>
      </w:r>
    </w:p>
    <w:p w14:paraId="16BFC51D" w14:textId="2C5AD305" w:rsidR="00332599" w:rsidRDefault="00332599">
      <w:r>
        <w:br w:type="page"/>
      </w:r>
    </w:p>
    <w:p w14:paraId="56192E7C" w14:textId="1026B9B4" w:rsidR="00824223" w:rsidRDefault="002B57B3" w:rsidP="00824223">
      <w:pPr>
        <w:pStyle w:val="Heading1"/>
        <w:numPr>
          <w:ilvl w:val="0"/>
          <w:numId w:val="11"/>
        </w:numPr>
        <w:ind w:left="567"/>
        <w:jc w:val="center"/>
        <w:rPr>
          <w:rFonts w:eastAsia="Times New Roman"/>
          <w:lang w:eastAsia="id-ID"/>
        </w:rPr>
      </w:pPr>
      <w:r w:rsidRPr="00332599">
        <w:rPr>
          <w:rFonts w:eastAsia="Times New Roman"/>
          <w:lang w:eastAsia="id-ID"/>
        </w:rPr>
        <w:lastRenderedPageBreak/>
        <w:t xml:space="preserve">Bab </w:t>
      </w:r>
      <w:r w:rsidR="00282888">
        <w:rPr>
          <w:rFonts w:eastAsia="Times New Roman"/>
          <w:lang w:val="en-US" w:eastAsia="id-ID"/>
        </w:rPr>
        <w:t>4</w:t>
      </w:r>
      <w:r>
        <w:rPr>
          <w:rFonts w:eastAsia="Times New Roman"/>
          <w:lang w:eastAsia="id-ID"/>
        </w:rPr>
        <w:br/>
      </w:r>
      <w:r w:rsidRPr="00332599">
        <w:rPr>
          <w:rFonts w:eastAsia="Times New Roman"/>
          <w:lang w:eastAsia="id-ID"/>
        </w:rPr>
        <w:t xml:space="preserve">Arsitektur </w:t>
      </w:r>
      <w:r>
        <w:rPr>
          <w:rFonts w:eastAsia="Times New Roman"/>
          <w:lang w:val="en-US" w:eastAsia="id-ID"/>
        </w:rPr>
        <w:t>d</w:t>
      </w:r>
      <w:r w:rsidRPr="00332599">
        <w:rPr>
          <w:rFonts w:eastAsia="Times New Roman"/>
          <w:lang w:eastAsia="id-ID"/>
        </w:rPr>
        <w:t>an Metodologi Pembangunan Sistem</w:t>
      </w:r>
    </w:p>
    <w:p w14:paraId="2C4027D2" w14:textId="77777777" w:rsidR="006565CB" w:rsidRDefault="003A40D1" w:rsidP="006565CB">
      <w:pPr>
        <w:pStyle w:val="Heading2"/>
        <w:numPr>
          <w:ilvl w:val="1"/>
          <w:numId w:val="11"/>
        </w:numPr>
        <w:ind w:left="567"/>
        <w:rPr>
          <w:rFonts w:eastAsia="Times New Roman"/>
          <w:lang w:eastAsia="id-ID"/>
        </w:rPr>
      </w:pPr>
      <w:r w:rsidRPr="006565CB">
        <w:rPr>
          <w:rFonts w:eastAsia="Times New Roman"/>
          <w:lang w:eastAsia="id-ID"/>
        </w:rPr>
        <w:t xml:space="preserve">Tahapan Pembangunan Sistem </w:t>
      </w:r>
    </w:p>
    <w:p w14:paraId="502FA5F9" w14:textId="5DA55F26" w:rsidR="003A40D1" w:rsidRPr="006565CB" w:rsidRDefault="003A40D1" w:rsidP="006565CB">
      <w:pPr>
        <w:ind w:left="204"/>
        <w:rPr>
          <w:rFonts w:cstheme="majorBidi"/>
          <w:szCs w:val="26"/>
          <w:lang w:eastAsia="id-ID"/>
        </w:rPr>
      </w:pPr>
      <w:r w:rsidRPr="006565CB">
        <w:rPr>
          <w:lang w:eastAsia="id-ID"/>
        </w:rPr>
        <w:t>Pembangunan sistem layanan kesehatan otonom memerlukan pendekatan sistematis untuk memastikan transisi yang presisi dari operasional konvensional menuju automasi digital penuh. Tahapan operasional mencakup:</w:t>
      </w:r>
    </w:p>
    <w:p w14:paraId="4EFF2436" w14:textId="77777777" w:rsidR="003A40D1" w:rsidRPr="003A40D1" w:rsidRDefault="003A40D1" w:rsidP="003A40D1">
      <w:pPr>
        <w:numPr>
          <w:ilvl w:val="0"/>
          <w:numId w:val="16"/>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Perancangan Arsitektur dan Migrasi Basis Data:</w:t>
      </w:r>
      <w:r w:rsidRPr="003A40D1">
        <w:rPr>
          <w:rFonts w:eastAsia="Times New Roman" w:cs="Times New Roman"/>
          <w:szCs w:val="24"/>
          <w:lang w:eastAsia="id-ID"/>
        </w:rPr>
        <w:t xml:space="preserve"> Tahap awal berfokus pada desain skema data terpusat, memfasilitasi transisi dari pencatatan manual yang mengandalkan lembar kerja (</w:t>
      </w:r>
      <w:r w:rsidRPr="003A40D1">
        <w:rPr>
          <w:rFonts w:eastAsia="Times New Roman" w:cs="Times New Roman"/>
          <w:i/>
          <w:iCs/>
          <w:szCs w:val="24"/>
          <w:lang w:eastAsia="id-ID"/>
        </w:rPr>
        <w:t>spreadsheet</w:t>
      </w:r>
      <w:r w:rsidRPr="003A40D1">
        <w:rPr>
          <w:rFonts w:eastAsia="Times New Roman" w:cs="Times New Roman"/>
          <w:szCs w:val="24"/>
          <w:lang w:eastAsia="id-ID"/>
        </w:rPr>
        <w:t xml:space="preserve">) menuju sistem informasi atau </w:t>
      </w:r>
      <w:r w:rsidRPr="003A40D1">
        <w:rPr>
          <w:rFonts w:eastAsia="Times New Roman" w:cs="Times New Roman"/>
          <w:i/>
          <w:iCs/>
          <w:szCs w:val="24"/>
          <w:lang w:eastAsia="id-ID"/>
        </w:rPr>
        <w:t>Enterprise Resource Planning</w:t>
      </w:r>
      <w:r w:rsidRPr="003A40D1">
        <w:rPr>
          <w:rFonts w:eastAsia="Times New Roman" w:cs="Times New Roman"/>
          <w:szCs w:val="24"/>
          <w:lang w:eastAsia="id-ID"/>
        </w:rPr>
        <w:t xml:space="preserve"> (ERP) berbasis web terstruktur.</w:t>
      </w:r>
    </w:p>
    <w:p w14:paraId="2D1D14E5" w14:textId="77777777" w:rsidR="003A40D1" w:rsidRPr="003A40D1" w:rsidRDefault="003A40D1" w:rsidP="003A40D1">
      <w:pPr>
        <w:numPr>
          <w:ilvl w:val="0"/>
          <w:numId w:val="16"/>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Pengembangan Kerangka Kerja Utama (</w:t>
      </w:r>
      <w:r w:rsidRPr="003A40D1">
        <w:rPr>
          <w:rFonts w:eastAsia="Times New Roman" w:cs="Times New Roman"/>
          <w:b/>
          <w:bCs/>
          <w:i/>
          <w:iCs/>
          <w:szCs w:val="24"/>
          <w:lang w:eastAsia="id-ID"/>
        </w:rPr>
        <w:t>Core Framework</w:t>
      </w:r>
      <w:r w:rsidRPr="003A40D1">
        <w:rPr>
          <w:rFonts w:eastAsia="Times New Roman" w:cs="Times New Roman"/>
          <w:b/>
          <w:bCs/>
          <w:szCs w:val="24"/>
          <w:lang w:eastAsia="id-ID"/>
        </w:rPr>
        <w:t>):</w:t>
      </w:r>
      <w:r w:rsidRPr="003A40D1">
        <w:rPr>
          <w:rFonts w:eastAsia="Times New Roman" w:cs="Times New Roman"/>
          <w:szCs w:val="24"/>
          <w:lang w:eastAsia="id-ID"/>
        </w:rPr>
        <w:t xml:space="preserve"> Penulisan kode untuk membangun ekosistem antarmuka dan </w:t>
      </w:r>
      <w:r w:rsidRPr="003A40D1">
        <w:rPr>
          <w:rFonts w:eastAsia="Times New Roman" w:cs="Times New Roman"/>
          <w:i/>
          <w:iCs/>
          <w:szCs w:val="24"/>
          <w:lang w:eastAsia="id-ID"/>
        </w:rPr>
        <w:t>backend</w:t>
      </w:r>
      <w:r w:rsidRPr="003A40D1">
        <w:rPr>
          <w:rFonts w:eastAsia="Times New Roman" w:cs="Times New Roman"/>
          <w:szCs w:val="24"/>
          <w:lang w:eastAsia="id-ID"/>
        </w:rPr>
        <w:t>, mencakup modul pendaftaran, rekam medis digital, hingga manajemen inventaris fasilitas medis.</w:t>
      </w:r>
    </w:p>
    <w:p w14:paraId="4FB75089" w14:textId="77777777" w:rsidR="003A40D1" w:rsidRPr="003A40D1" w:rsidRDefault="003A40D1" w:rsidP="003A40D1">
      <w:pPr>
        <w:numPr>
          <w:ilvl w:val="0"/>
          <w:numId w:val="16"/>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Integrasi Antarmuka Pihak Ketiga (API):</w:t>
      </w:r>
      <w:r w:rsidRPr="003A40D1">
        <w:rPr>
          <w:rFonts w:eastAsia="Times New Roman" w:cs="Times New Roman"/>
          <w:szCs w:val="24"/>
          <w:lang w:eastAsia="id-ID"/>
        </w:rPr>
        <w:t xml:space="preserve"> Penyambungan modul aplikasi dengan infrastruktur eksternal, yang meliputi gerbang pembayaran (</w:t>
      </w:r>
      <w:r w:rsidRPr="003A40D1">
        <w:rPr>
          <w:rFonts w:eastAsia="Times New Roman" w:cs="Times New Roman"/>
          <w:i/>
          <w:iCs/>
          <w:szCs w:val="24"/>
          <w:lang w:eastAsia="id-ID"/>
        </w:rPr>
        <w:t>payment gateway</w:t>
      </w:r>
      <w:r w:rsidRPr="003A40D1">
        <w:rPr>
          <w:rFonts w:eastAsia="Times New Roman" w:cs="Times New Roman"/>
          <w:szCs w:val="24"/>
          <w:lang w:eastAsia="id-ID"/>
        </w:rPr>
        <w:t xml:space="preserve">) untuk validasi transaksi di muka, serta penyedia layanan </w:t>
      </w:r>
      <w:r w:rsidRPr="003A40D1">
        <w:rPr>
          <w:rFonts w:eastAsia="Times New Roman" w:cs="Times New Roman"/>
          <w:i/>
          <w:iCs/>
          <w:szCs w:val="24"/>
          <w:lang w:eastAsia="id-ID"/>
        </w:rPr>
        <w:t>Cloud AI</w:t>
      </w:r>
      <w:r w:rsidRPr="003A40D1">
        <w:rPr>
          <w:rFonts w:eastAsia="Times New Roman" w:cs="Times New Roman"/>
          <w:szCs w:val="24"/>
          <w:lang w:eastAsia="id-ID"/>
        </w:rPr>
        <w:t xml:space="preserve"> sebagai mesin pemrosesan utama.</w:t>
      </w:r>
    </w:p>
    <w:p w14:paraId="46996C37" w14:textId="77777777" w:rsidR="003A40D1" w:rsidRPr="003A40D1" w:rsidRDefault="003A40D1" w:rsidP="003A40D1">
      <w:pPr>
        <w:numPr>
          <w:ilvl w:val="0"/>
          <w:numId w:val="16"/>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Rekayasa Instruksi (</w:t>
      </w:r>
      <w:r w:rsidRPr="003A40D1">
        <w:rPr>
          <w:rFonts w:eastAsia="Times New Roman" w:cs="Times New Roman"/>
          <w:b/>
          <w:bCs/>
          <w:i/>
          <w:iCs/>
          <w:szCs w:val="24"/>
          <w:lang w:eastAsia="id-ID"/>
        </w:rPr>
        <w:t>Prompt Engineering</w:t>
      </w:r>
      <w:r w:rsidRPr="003A40D1">
        <w:rPr>
          <w:rFonts w:eastAsia="Times New Roman" w:cs="Times New Roman"/>
          <w:b/>
          <w:bCs/>
          <w:szCs w:val="24"/>
          <w:lang w:eastAsia="id-ID"/>
        </w:rPr>
        <w:t>) dan Pengujian:</w:t>
      </w:r>
      <w:r w:rsidRPr="003A40D1">
        <w:rPr>
          <w:rFonts w:eastAsia="Times New Roman" w:cs="Times New Roman"/>
          <w:szCs w:val="24"/>
          <w:lang w:eastAsia="id-ID"/>
        </w:rPr>
        <w:t xml:space="preserve"> Konfigurasi parameter dasar bagi agen kecerdasan buatan untuk memastikan logika eliminasi triase berjalan sesuai dengan standar medis, serta meminimalisasi risiko halusinasi data.</w:t>
      </w:r>
    </w:p>
    <w:p w14:paraId="06D948A9" w14:textId="77777777" w:rsidR="003A40D1" w:rsidRPr="003A40D1" w:rsidRDefault="003A40D1" w:rsidP="003A40D1">
      <w:pPr>
        <w:numPr>
          <w:ilvl w:val="0"/>
          <w:numId w:val="16"/>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Peluncuran Purwarupa (</w:t>
      </w:r>
      <w:r w:rsidRPr="003A40D1">
        <w:rPr>
          <w:rFonts w:eastAsia="Times New Roman" w:cs="Times New Roman"/>
          <w:b/>
          <w:bCs/>
          <w:i/>
          <w:iCs/>
          <w:szCs w:val="24"/>
          <w:lang w:eastAsia="id-ID"/>
        </w:rPr>
        <w:t>Minimum Viable Product</w:t>
      </w:r>
      <w:r w:rsidRPr="003A40D1">
        <w:rPr>
          <w:rFonts w:eastAsia="Times New Roman" w:cs="Times New Roman"/>
          <w:b/>
          <w:bCs/>
          <w:szCs w:val="24"/>
          <w:lang w:eastAsia="id-ID"/>
        </w:rPr>
        <w:t>):</w:t>
      </w:r>
      <w:r w:rsidRPr="003A40D1">
        <w:rPr>
          <w:rFonts w:eastAsia="Times New Roman" w:cs="Times New Roman"/>
          <w:szCs w:val="24"/>
          <w:lang w:eastAsia="id-ID"/>
        </w:rPr>
        <w:t xml:space="preserve"> Implementasi awal secara terbatas (seperti peluncuran layanan spesifik) untuk memvalidasi metrik ketertarikan pasar sebelum ekspansi fitur dilakukan.</w:t>
      </w:r>
    </w:p>
    <w:p w14:paraId="0FE9168D" w14:textId="77777777" w:rsidR="006565CB" w:rsidRPr="006565CB" w:rsidRDefault="006565CB" w:rsidP="006565CB">
      <w:pPr>
        <w:pStyle w:val="Heading2"/>
        <w:numPr>
          <w:ilvl w:val="1"/>
          <w:numId w:val="11"/>
        </w:numPr>
        <w:tabs>
          <w:tab w:val="num" w:pos="1440"/>
        </w:tabs>
        <w:ind w:left="567" w:hanging="360"/>
        <w:rPr>
          <w:rFonts w:eastAsia="Times New Roman"/>
          <w:lang w:eastAsia="id-ID"/>
        </w:rPr>
      </w:pPr>
      <w:r w:rsidRPr="003A40D1">
        <w:rPr>
          <w:rFonts w:eastAsia="Times New Roman" w:cs="Times New Roman"/>
          <w:bCs/>
          <w:szCs w:val="24"/>
          <w:lang w:eastAsia="id-ID"/>
        </w:rPr>
        <w:t>Restrukturisasi Sumber Daya Manusia dan Alur Kerja Pasca-Peluncuran</w:t>
      </w:r>
    </w:p>
    <w:p w14:paraId="58C5243B" w14:textId="14B21C01" w:rsidR="003A40D1" w:rsidRPr="006565CB" w:rsidRDefault="003A40D1" w:rsidP="006565CB">
      <w:pPr>
        <w:ind w:left="207"/>
        <w:rPr>
          <w:rFonts w:cstheme="majorBidi"/>
          <w:szCs w:val="26"/>
          <w:lang w:eastAsia="id-ID"/>
        </w:rPr>
      </w:pPr>
      <w:r w:rsidRPr="006565CB">
        <w:rPr>
          <w:lang w:eastAsia="id-ID"/>
        </w:rPr>
        <w:t>Setelah sistem otonom beroperasi, paradigma sumber daya manusia bergeser secara drastis dari fungsi "pelaksana teknis awal" menjadi "pengawas dan penentu akhir". Individu yang terlibat beserta alur kerjanya dirincikan sebagai berikut:</w:t>
      </w:r>
    </w:p>
    <w:p w14:paraId="1E0BC50D" w14:textId="77777777" w:rsidR="003A40D1" w:rsidRPr="003A40D1" w:rsidRDefault="003A40D1" w:rsidP="003A40D1">
      <w:pPr>
        <w:numPr>
          <w:ilvl w:val="0"/>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Peninjau Medis (Dokter Penanggung Jawab)</w:t>
      </w:r>
    </w:p>
    <w:p w14:paraId="4493407D" w14:textId="77777777" w:rsidR="003A40D1" w:rsidRPr="003A40D1" w:rsidRDefault="003A40D1" w:rsidP="003A40D1">
      <w:pPr>
        <w:numPr>
          <w:ilvl w:val="1"/>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Peran:</w:t>
      </w:r>
      <w:r w:rsidRPr="003A40D1">
        <w:rPr>
          <w:rFonts w:eastAsia="Times New Roman" w:cs="Times New Roman"/>
          <w:szCs w:val="24"/>
          <w:lang w:eastAsia="id-ID"/>
        </w:rPr>
        <w:t xml:space="preserve"> Memegang otoritas legal dan klinis tanpa harus melakukan anamnesis dari awal.</w:t>
      </w:r>
    </w:p>
    <w:p w14:paraId="601DE129" w14:textId="77777777" w:rsidR="003A40D1" w:rsidRPr="003A40D1" w:rsidRDefault="003A40D1" w:rsidP="003A40D1">
      <w:pPr>
        <w:numPr>
          <w:ilvl w:val="1"/>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Alur Kerja:</w:t>
      </w:r>
      <w:r w:rsidRPr="003A40D1">
        <w:rPr>
          <w:rFonts w:eastAsia="Times New Roman" w:cs="Times New Roman"/>
          <w:szCs w:val="24"/>
          <w:lang w:eastAsia="id-ID"/>
        </w:rPr>
        <w:t xml:space="preserve"> Dokter tidak berinteraksi langsung dengan pasien pada fase skrining. Tenaga medis murni mengakses dasbor sistem untuk memverifikasi ringkasan triase yang telah diekstraksi oleh AI, meninjau kesesuaian parameter, dan memberikan persetujuan akhir beserta tanda tangan digital untuk resep yang sah.</w:t>
      </w:r>
    </w:p>
    <w:p w14:paraId="7553D55B" w14:textId="77777777" w:rsidR="003A40D1" w:rsidRPr="003A40D1" w:rsidRDefault="003A40D1" w:rsidP="003A40D1">
      <w:pPr>
        <w:numPr>
          <w:ilvl w:val="0"/>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Staf Operasional Farmasi (Apoteker / Perawat)</w:t>
      </w:r>
    </w:p>
    <w:p w14:paraId="2C2D00BE" w14:textId="77777777" w:rsidR="003A40D1" w:rsidRPr="003A40D1" w:rsidRDefault="003A40D1" w:rsidP="003A40D1">
      <w:pPr>
        <w:numPr>
          <w:ilvl w:val="1"/>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Peran:</w:t>
      </w:r>
      <w:r w:rsidRPr="003A40D1">
        <w:rPr>
          <w:rFonts w:eastAsia="Times New Roman" w:cs="Times New Roman"/>
          <w:szCs w:val="24"/>
          <w:lang w:eastAsia="id-ID"/>
        </w:rPr>
        <w:t xml:space="preserve"> Menangani ranah eksekusi fisik yang tidak dapat diotomatisasi oleh perangkat lunak.</w:t>
      </w:r>
    </w:p>
    <w:p w14:paraId="55823617" w14:textId="77777777" w:rsidR="003A40D1" w:rsidRPr="003A40D1" w:rsidRDefault="003A40D1" w:rsidP="003A40D1">
      <w:pPr>
        <w:numPr>
          <w:ilvl w:val="1"/>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Alur Kerja:</w:t>
      </w:r>
      <w:r w:rsidRPr="003A40D1">
        <w:rPr>
          <w:rFonts w:eastAsia="Times New Roman" w:cs="Times New Roman"/>
          <w:szCs w:val="24"/>
          <w:lang w:eastAsia="id-ID"/>
        </w:rPr>
        <w:t xml:space="preserve"> Begitu instruksi otomatis masuk—dipicu oleh persetujuan dokter dan konfirmasi pembayaran lunas—staf operasional akan menerima daftar pesanan. Alur fisik mencakup pengambilan obat dari ruang penyimpanan, kontrol kualitas sediaan, pembungkusan paket secara tertutup, dan pembaruan status sistem menjadi "Siap Dikirim" guna memicu pemanggilan kurir ekspedisi.</w:t>
      </w:r>
    </w:p>
    <w:p w14:paraId="7F61EB9D" w14:textId="77777777" w:rsidR="003A40D1" w:rsidRPr="003A40D1" w:rsidRDefault="003A40D1" w:rsidP="003A40D1">
      <w:pPr>
        <w:numPr>
          <w:ilvl w:val="0"/>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Pengawas Teknologi dan Informasi (</w:t>
      </w:r>
      <w:r w:rsidRPr="003A40D1">
        <w:rPr>
          <w:rFonts w:eastAsia="Times New Roman" w:cs="Times New Roman"/>
          <w:b/>
          <w:bCs/>
          <w:i/>
          <w:iCs/>
          <w:szCs w:val="24"/>
          <w:lang w:eastAsia="id-ID"/>
        </w:rPr>
        <w:t>Prompt Engineer</w:t>
      </w:r>
      <w:r w:rsidRPr="003A40D1">
        <w:rPr>
          <w:rFonts w:eastAsia="Times New Roman" w:cs="Times New Roman"/>
          <w:b/>
          <w:bCs/>
          <w:szCs w:val="24"/>
          <w:lang w:eastAsia="id-ID"/>
        </w:rPr>
        <w:t xml:space="preserve"> / Teknisi)</w:t>
      </w:r>
    </w:p>
    <w:p w14:paraId="6A98EF60" w14:textId="77777777" w:rsidR="003A40D1" w:rsidRPr="003A40D1" w:rsidRDefault="003A40D1" w:rsidP="003A40D1">
      <w:pPr>
        <w:numPr>
          <w:ilvl w:val="1"/>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lastRenderedPageBreak/>
        <w:t>Peran:</w:t>
      </w:r>
      <w:r w:rsidRPr="003A40D1">
        <w:rPr>
          <w:rFonts w:eastAsia="Times New Roman" w:cs="Times New Roman"/>
          <w:szCs w:val="24"/>
          <w:lang w:eastAsia="id-ID"/>
        </w:rPr>
        <w:t xml:space="preserve"> Mengendalikan stabilitas fungsi kognitif sistem AI dan menangani eskalasi sistem.</w:t>
      </w:r>
    </w:p>
    <w:p w14:paraId="08243422" w14:textId="77777777" w:rsidR="003A40D1" w:rsidRPr="003A40D1" w:rsidRDefault="003A40D1" w:rsidP="003A40D1">
      <w:pPr>
        <w:numPr>
          <w:ilvl w:val="1"/>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Alur Kerja:</w:t>
      </w:r>
      <w:r w:rsidRPr="003A40D1">
        <w:rPr>
          <w:rFonts w:eastAsia="Times New Roman" w:cs="Times New Roman"/>
          <w:szCs w:val="24"/>
          <w:lang w:eastAsia="id-ID"/>
        </w:rPr>
        <w:t xml:space="preserve"> Secara berkala melaksanakan audit terhadap transkrip log percakapan atau keluaran AI. Apabila ditemukan anomali atau respons yang tidak selaras, teknisi wajib melakukan kalibrasi instruksi dasar (</w:t>
      </w:r>
      <w:r w:rsidRPr="003A40D1">
        <w:rPr>
          <w:rFonts w:eastAsia="Times New Roman" w:cs="Times New Roman"/>
          <w:i/>
          <w:iCs/>
          <w:szCs w:val="24"/>
          <w:lang w:eastAsia="id-ID"/>
        </w:rPr>
        <w:t>system prompt</w:t>
      </w:r>
      <w:r w:rsidRPr="003A40D1">
        <w:rPr>
          <w:rFonts w:eastAsia="Times New Roman" w:cs="Times New Roman"/>
          <w:szCs w:val="24"/>
          <w:lang w:eastAsia="id-ID"/>
        </w:rPr>
        <w:t>). Selain itu, teknisi bertindak sebagai penerima delegasi otomatis (</w:t>
      </w:r>
      <w:r w:rsidRPr="003A40D1">
        <w:rPr>
          <w:rFonts w:eastAsia="Times New Roman" w:cs="Times New Roman"/>
          <w:i/>
          <w:iCs/>
          <w:szCs w:val="24"/>
          <w:lang w:eastAsia="id-ID"/>
        </w:rPr>
        <w:t>human handoff</w:t>
      </w:r>
      <w:r w:rsidRPr="003A40D1">
        <w:rPr>
          <w:rFonts w:eastAsia="Times New Roman" w:cs="Times New Roman"/>
          <w:szCs w:val="24"/>
          <w:lang w:eastAsia="id-ID"/>
        </w:rPr>
        <w:t>) pada situasi darurat, seperti komplain kompleks atau kegagalan transaksi pembayaran.</w:t>
      </w:r>
    </w:p>
    <w:p w14:paraId="6FF0B24C" w14:textId="77777777" w:rsidR="003A40D1" w:rsidRPr="003A40D1" w:rsidRDefault="003A40D1" w:rsidP="003A40D1">
      <w:pPr>
        <w:numPr>
          <w:ilvl w:val="0"/>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Dewan Manajemen (Komisaris / Eksekutif Bisnis)</w:t>
      </w:r>
    </w:p>
    <w:p w14:paraId="7FF5056B" w14:textId="77777777" w:rsidR="003A40D1" w:rsidRPr="003A40D1" w:rsidRDefault="003A40D1" w:rsidP="003A40D1">
      <w:pPr>
        <w:numPr>
          <w:ilvl w:val="1"/>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Peran:</w:t>
      </w:r>
      <w:r w:rsidRPr="003A40D1">
        <w:rPr>
          <w:rFonts w:eastAsia="Times New Roman" w:cs="Times New Roman"/>
          <w:szCs w:val="24"/>
          <w:lang w:eastAsia="id-ID"/>
        </w:rPr>
        <w:t xml:space="preserve"> Penentu kebijakan strategis dan penyetuju alokasi anggaran operasional.</w:t>
      </w:r>
    </w:p>
    <w:p w14:paraId="01F8F3AC" w14:textId="1A2BBA29" w:rsidR="003A40D1" w:rsidRPr="003A40D1" w:rsidRDefault="003A40D1" w:rsidP="00824223">
      <w:pPr>
        <w:numPr>
          <w:ilvl w:val="1"/>
          <w:numId w:val="17"/>
        </w:numPr>
        <w:spacing w:before="100" w:beforeAutospacing="1" w:after="100" w:afterAutospacing="1" w:line="240" w:lineRule="auto"/>
        <w:rPr>
          <w:rFonts w:eastAsia="Times New Roman" w:cs="Times New Roman"/>
          <w:szCs w:val="24"/>
          <w:lang w:eastAsia="id-ID"/>
        </w:rPr>
      </w:pPr>
      <w:r w:rsidRPr="003A40D1">
        <w:rPr>
          <w:rFonts w:eastAsia="Times New Roman" w:cs="Times New Roman"/>
          <w:b/>
          <w:bCs/>
          <w:szCs w:val="24"/>
          <w:lang w:eastAsia="id-ID"/>
        </w:rPr>
        <w:t>Alur Kerja:</w:t>
      </w:r>
      <w:r w:rsidRPr="003A40D1">
        <w:rPr>
          <w:rFonts w:eastAsia="Times New Roman" w:cs="Times New Roman"/>
          <w:szCs w:val="24"/>
          <w:lang w:eastAsia="id-ID"/>
        </w:rPr>
        <w:t xml:space="preserve"> Mengakses modul analitik yang dihasilkan secara waktu nyata oleh Agen Keuangan dan Pemasaran, guna mengevaluasi efektivitas kampanye, menyetujui anggaran pemasaran (</w:t>
      </w:r>
      <w:r w:rsidRPr="003A40D1">
        <w:rPr>
          <w:rFonts w:eastAsia="Times New Roman" w:cs="Times New Roman"/>
          <w:i/>
          <w:iCs/>
          <w:szCs w:val="24"/>
          <w:lang w:eastAsia="id-ID"/>
        </w:rPr>
        <w:t>budget approval</w:t>
      </w:r>
      <w:r w:rsidRPr="003A40D1">
        <w:rPr>
          <w:rFonts w:eastAsia="Times New Roman" w:cs="Times New Roman"/>
          <w:szCs w:val="24"/>
          <w:lang w:eastAsia="id-ID"/>
        </w:rPr>
        <w:t>), dan menetapkan arah ekspansi fasilitas.</w:t>
      </w:r>
    </w:p>
    <w:p w14:paraId="43491B84" w14:textId="77777777" w:rsidR="006565CB" w:rsidRPr="006565CB" w:rsidRDefault="00824223" w:rsidP="006565CB">
      <w:pPr>
        <w:pStyle w:val="Heading2"/>
        <w:numPr>
          <w:ilvl w:val="1"/>
          <w:numId w:val="11"/>
        </w:numPr>
        <w:tabs>
          <w:tab w:val="num" w:pos="1440"/>
        </w:tabs>
        <w:ind w:left="567" w:hanging="360"/>
        <w:rPr>
          <w:rFonts w:eastAsia="Times New Roman"/>
          <w:lang w:eastAsia="id-ID"/>
        </w:rPr>
      </w:pPr>
      <w:r w:rsidRPr="006565CB">
        <w:rPr>
          <w:rFonts w:eastAsia="Times New Roman" w:cs="Times New Roman"/>
          <w:bCs/>
          <w:szCs w:val="24"/>
          <w:lang w:eastAsia="id-ID"/>
        </w:rPr>
        <w:t>Pendekatan Infrastruktur Kecerdasan Buatan</w:t>
      </w:r>
    </w:p>
    <w:p w14:paraId="6221774E" w14:textId="39126F71" w:rsidR="006565CB" w:rsidRDefault="00824223" w:rsidP="006565CB">
      <w:pPr>
        <w:pStyle w:val="Heading3"/>
        <w:numPr>
          <w:ilvl w:val="2"/>
          <w:numId w:val="11"/>
        </w:numPr>
        <w:ind w:hanging="255"/>
      </w:pPr>
      <w:r w:rsidRPr="006565CB">
        <w:t xml:space="preserve">Implementasi Komputasi Awan (Cloud AI / Inference via API) </w:t>
      </w:r>
    </w:p>
    <w:p w14:paraId="08507279" w14:textId="106A8949" w:rsidR="00824223" w:rsidRPr="006565CB" w:rsidRDefault="00824223" w:rsidP="006565CB">
      <w:pPr>
        <w:ind w:left="207"/>
        <w:rPr>
          <w:rFonts w:cstheme="majorBidi"/>
          <w:szCs w:val="26"/>
          <w:lang w:eastAsia="id-ID"/>
        </w:rPr>
      </w:pPr>
      <w:r w:rsidRPr="006565CB">
        <w:rPr>
          <w:lang w:eastAsia="id-ID"/>
        </w:rPr>
        <w:t>Pendekatan ini mendesentralisasi beban pemrosesan kognitif tingkat tinggi dari peladen internal menuju infrastruktur pusat data milik penyedia layanan pihak ketiga, seperti Google (Gemini API) atau OpenAI. Sistem aplikasi internal difungsikan murni sebagai klien yang mengirimkan kueri melalui Antarmuka Pemrograman Aplikasi (API). Keuntungan utama dari metode ini adalah penghapusan kebutuhan belanja modal (Capital Expenditure/CapEx) yang masif untuk perangkat keras , serta akselerasi siklus pengembangan perangkat lunak (Rapid Time-to-Market).</w:t>
      </w:r>
    </w:p>
    <w:p w14:paraId="11445384" w14:textId="77777777" w:rsidR="00824223" w:rsidRPr="00824223" w:rsidRDefault="00824223" w:rsidP="006565CB">
      <w:pPr>
        <w:spacing w:before="100" w:beforeAutospacing="1" w:after="100" w:afterAutospacing="1" w:line="240" w:lineRule="auto"/>
        <w:ind w:left="207"/>
        <w:rPr>
          <w:rFonts w:eastAsia="Times New Roman" w:cs="Times New Roman"/>
          <w:szCs w:val="24"/>
          <w:lang w:eastAsia="id-ID"/>
        </w:rPr>
      </w:pPr>
      <w:r w:rsidRPr="00824223">
        <w:rPr>
          <w:rFonts w:eastAsia="Times New Roman" w:cs="Times New Roman"/>
          <w:szCs w:val="24"/>
          <w:lang w:eastAsia="id-ID"/>
        </w:rPr>
        <w:t>Estimasi biaya untuk model ini murni berbasis beban operasional (Operational Expenditure/OpEx):</w:t>
      </w:r>
    </w:p>
    <w:p w14:paraId="0544B457" w14:textId="77777777" w:rsidR="00824223" w:rsidRPr="00824223" w:rsidRDefault="00824223" w:rsidP="00824223">
      <w:pPr>
        <w:numPr>
          <w:ilvl w:val="0"/>
          <w:numId w:val="12"/>
        </w:numPr>
        <w:spacing w:before="100" w:beforeAutospacing="1" w:after="100" w:afterAutospacing="1" w:line="240" w:lineRule="auto"/>
        <w:rPr>
          <w:rFonts w:eastAsia="Times New Roman" w:cs="Times New Roman"/>
          <w:szCs w:val="24"/>
          <w:lang w:eastAsia="id-ID"/>
        </w:rPr>
      </w:pPr>
      <w:r w:rsidRPr="00824223">
        <w:rPr>
          <w:rFonts w:eastAsia="Times New Roman" w:cs="Times New Roman"/>
          <w:b/>
          <w:bCs/>
          <w:szCs w:val="24"/>
          <w:lang w:eastAsia="id-ID"/>
        </w:rPr>
        <w:t>Biaya Pemakaian API (Token):</w:t>
      </w:r>
      <w:r w:rsidRPr="00824223">
        <w:rPr>
          <w:rFonts w:eastAsia="Times New Roman" w:cs="Times New Roman"/>
          <w:szCs w:val="24"/>
          <w:lang w:eastAsia="id-ID"/>
        </w:rPr>
        <w:t xml:space="preserve"> Dihitung berdasarkan volume pemrosesan teks. Harga pasaran berkisar antara Rp15 hingga Rp200 per 1.000 token, bergantung pada tingkatan kecerdasan model yang dipanggil.</w:t>
      </w:r>
    </w:p>
    <w:p w14:paraId="5816F271" w14:textId="77777777" w:rsidR="006565CB" w:rsidRPr="006565CB" w:rsidRDefault="00824223" w:rsidP="003A40D1">
      <w:pPr>
        <w:pStyle w:val="Heading3"/>
        <w:numPr>
          <w:ilvl w:val="2"/>
          <w:numId w:val="11"/>
        </w:numPr>
        <w:tabs>
          <w:tab w:val="num" w:pos="1905"/>
        </w:tabs>
        <w:ind w:left="993" w:hanging="255"/>
      </w:pPr>
      <w:r w:rsidRPr="006565CB">
        <w:rPr>
          <w:szCs w:val="24"/>
        </w:rPr>
        <w:t xml:space="preserve">Alternatif Infrastruktur Terlokalisasi (Local AI / On-Premise) </w:t>
      </w:r>
    </w:p>
    <w:p w14:paraId="6E72271B" w14:textId="3CFD2F93" w:rsidR="00824223" w:rsidRPr="006565CB" w:rsidRDefault="00824223" w:rsidP="006565CB">
      <w:pPr>
        <w:ind w:left="284"/>
        <w:rPr>
          <w:szCs w:val="27"/>
        </w:rPr>
      </w:pPr>
      <w:r w:rsidRPr="006565CB">
        <w:t>Sebagai alternatif, infrastruktur terlokalisasi mengoperasikan model bahasa sumber terbuka (seperti Llama 3 atau Mistral) secara mandiri di dalam pusat data internal institusi. Keunggulan absolut dari arsitektur ini adalah privasi dan kepatuhan hukum 100%; seluruh data rekam medis dan riwayat konsultasi tidak pernah ditransmisikan keluar dari jaringan perusahaan. Namun, tantangan terbesarnya mencakup belanja modal awal yang sangat besar , serta kompleksitas pemeliharaan teknis seperti manajemen suhu peladen dan mitigasi kerusakan perangkat keras secara mandiri.</w:t>
      </w:r>
    </w:p>
    <w:p w14:paraId="407DC57E" w14:textId="167BCB0F" w:rsidR="006565CB" w:rsidRPr="006565CB" w:rsidRDefault="006565CB" w:rsidP="006565CB">
      <w:pPr>
        <w:pStyle w:val="Heading2"/>
        <w:numPr>
          <w:ilvl w:val="1"/>
          <w:numId w:val="11"/>
        </w:numPr>
        <w:tabs>
          <w:tab w:val="num" w:pos="1440"/>
        </w:tabs>
        <w:ind w:left="567" w:hanging="360"/>
        <w:rPr>
          <w:rFonts w:eastAsia="Times New Roman"/>
          <w:lang w:eastAsia="id-ID"/>
        </w:rPr>
      </w:pPr>
      <w:r w:rsidRPr="00824223">
        <w:rPr>
          <w:rFonts w:eastAsia="Times New Roman" w:cs="Times New Roman"/>
          <w:bCs/>
          <w:szCs w:val="24"/>
          <w:lang w:eastAsia="id-ID"/>
        </w:rPr>
        <w:t>Spesifikasi Perangkat Keras (Hardware)</w:t>
      </w:r>
    </w:p>
    <w:p w14:paraId="262BB64F" w14:textId="084B404F" w:rsidR="006565CB" w:rsidRPr="006565CB" w:rsidRDefault="00824223" w:rsidP="00824223">
      <w:pPr>
        <w:pStyle w:val="Heading3"/>
        <w:numPr>
          <w:ilvl w:val="2"/>
          <w:numId w:val="11"/>
        </w:numPr>
        <w:tabs>
          <w:tab w:val="num" w:pos="2835"/>
        </w:tabs>
        <w:ind w:left="993" w:hanging="284"/>
      </w:pPr>
      <w:r w:rsidRPr="006565CB">
        <w:rPr>
          <w:szCs w:val="24"/>
        </w:rPr>
        <w:t xml:space="preserve">Peladen Orkestrator (Virtual Private Server / VPS) </w:t>
      </w:r>
    </w:p>
    <w:p w14:paraId="0FA03DC5" w14:textId="62CE7A03" w:rsidR="00824223" w:rsidRPr="00824223" w:rsidRDefault="00824223" w:rsidP="006565CB">
      <w:pPr>
        <w:spacing w:before="100" w:beforeAutospacing="1" w:after="100" w:afterAutospacing="1" w:line="240" w:lineRule="auto"/>
        <w:ind w:left="284"/>
        <w:rPr>
          <w:rFonts w:eastAsia="Times New Roman" w:cs="Times New Roman"/>
          <w:szCs w:val="24"/>
          <w:lang w:eastAsia="id-ID"/>
        </w:rPr>
      </w:pPr>
      <w:r w:rsidRPr="00824223">
        <w:rPr>
          <w:rFonts w:eastAsia="Times New Roman" w:cs="Times New Roman"/>
          <w:szCs w:val="24"/>
          <w:lang w:eastAsia="id-ID"/>
        </w:rPr>
        <w:t xml:space="preserve">Pada arsitektur komputasi awan, peladen internal tidak bertugas menjalankan logika kecerdasan buatan, melainkan difungsikan sebagai "Orkestrator" pengatur lalu lintas data. </w:t>
      </w:r>
      <w:r w:rsidRPr="00824223">
        <w:rPr>
          <w:rFonts w:eastAsia="Times New Roman" w:cs="Times New Roman"/>
          <w:szCs w:val="24"/>
          <w:lang w:eastAsia="id-ID"/>
        </w:rPr>
        <w:lastRenderedPageBreak/>
        <w:t>Oleh karena itu, pengadaan peladen komputasi grafis (GPU) berskala masif dapat ditiadakan. Sebuah VPS standar yang dikonfigurasi dengan Nginx/Apache, prosesor (PHP/Node.js), dan pangkalan data MySQL sudah sangat memadai untuk menangani beban tekstual berupa permintaan dan respons API.</w:t>
      </w:r>
    </w:p>
    <w:p w14:paraId="116E735B" w14:textId="77777777" w:rsidR="00824223" w:rsidRPr="00824223" w:rsidRDefault="00824223" w:rsidP="00824223">
      <w:pPr>
        <w:numPr>
          <w:ilvl w:val="0"/>
          <w:numId w:val="13"/>
        </w:numPr>
        <w:spacing w:before="100" w:beforeAutospacing="1" w:after="100" w:afterAutospacing="1" w:line="240" w:lineRule="auto"/>
        <w:rPr>
          <w:rFonts w:eastAsia="Times New Roman" w:cs="Times New Roman"/>
          <w:szCs w:val="24"/>
          <w:lang w:eastAsia="id-ID"/>
        </w:rPr>
      </w:pPr>
      <w:r w:rsidRPr="00824223">
        <w:rPr>
          <w:rFonts w:eastAsia="Times New Roman" w:cs="Times New Roman"/>
          <w:b/>
          <w:bCs/>
          <w:szCs w:val="24"/>
          <w:lang w:eastAsia="id-ID"/>
        </w:rPr>
        <w:t>Sewa VPS Standar (Spesifikasi 4 Core CPU, 8GB RAM, 100GB SSD):</w:t>
      </w:r>
      <w:r w:rsidRPr="00824223">
        <w:rPr>
          <w:rFonts w:eastAsia="Times New Roman" w:cs="Times New Roman"/>
          <w:szCs w:val="24"/>
          <w:lang w:eastAsia="id-ID"/>
        </w:rPr>
        <w:t xml:space="preserve"> Rentang harga pasaran berada pada kisaran Rp200.000 hingga Rp800.000 per bulan, menyesuaikan dengan penyedia layanan komputasi awan yang dipilih.</w:t>
      </w:r>
    </w:p>
    <w:p w14:paraId="554C13CB" w14:textId="607989A2" w:rsidR="00824223" w:rsidRPr="006565CB" w:rsidRDefault="00824223" w:rsidP="00824223">
      <w:pPr>
        <w:pStyle w:val="Heading3"/>
        <w:numPr>
          <w:ilvl w:val="2"/>
          <w:numId w:val="11"/>
        </w:numPr>
        <w:tabs>
          <w:tab w:val="num" w:pos="2160"/>
          <w:tab w:val="num" w:pos="2835"/>
        </w:tabs>
        <w:ind w:left="993" w:hanging="284"/>
      </w:pPr>
      <w:r w:rsidRPr="006565CB">
        <w:rPr>
          <w:szCs w:val="24"/>
        </w:rPr>
        <w:t>Kebutuhan Komputasi Mandiri (Local AI)</w:t>
      </w:r>
    </w:p>
    <w:p w14:paraId="62A03340" w14:textId="77777777" w:rsidR="00824223" w:rsidRPr="00824223" w:rsidRDefault="00824223" w:rsidP="006565CB">
      <w:pPr>
        <w:spacing w:before="100" w:beforeAutospacing="1" w:after="100" w:afterAutospacing="1" w:line="240" w:lineRule="auto"/>
        <w:ind w:left="284"/>
        <w:rPr>
          <w:rFonts w:eastAsia="Times New Roman" w:cs="Times New Roman"/>
          <w:szCs w:val="24"/>
          <w:lang w:eastAsia="id-ID"/>
        </w:rPr>
      </w:pPr>
      <w:r w:rsidRPr="00824223">
        <w:rPr>
          <w:rFonts w:eastAsia="Times New Roman" w:cs="Times New Roman"/>
          <w:szCs w:val="24"/>
          <w:lang w:eastAsia="id-ID"/>
        </w:rPr>
        <w:t>Apabila pendekatan peladen lokal diimplementasikan, spesifikasi perangkat keras wajib memenuhi syarat minimum komputasi model AI, dengan rincian kebutuhan dan estimasi pasaran sebagai berikut:</w:t>
      </w:r>
    </w:p>
    <w:p w14:paraId="36DB1CA8" w14:textId="77777777" w:rsidR="00824223" w:rsidRPr="00824223" w:rsidRDefault="00824223" w:rsidP="006565CB">
      <w:pPr>
        <w:spacing w:before="100" w:beforeAutospacing="1" w:after="100" w:afterAutospacing="1" w:line="240" w:lineRule="auto"/>
        <w:ind w:left="284"/>
        <w:rPr>
          <w:rFonts w:eastAsia="Times New Roman" w:cs="Times New Roman"/>
          <w:szCs w:val="24"/>
          <w:lang w:eastAsia="id-ID"/>
        </w:rPr>
      </w:pPr>
      <w:r w:rsidRPr="00824223">
        <w:rPr>
          <w:rFonts w:eastAsia="Times New Roman" w:cs="Times New Roman"/>
          <w:b/>
          <w:bCs/>
          <w:szCs w:val="24"/>
          <w:lang w:eastAsia="id-ID"/>
        </w:rPr>
        <w:t>A. Skala Awal (Uji Coba / Trafik Rendah)</w:t>
      </w:r>
      <w:r w:rsidRPr="00824223">
        <w:rPr>
          <w:rFonts w:eastAsia="Times New Roman" w:cs="Times New Roman"/>
          <w:szCs w:val="24"/>
          <w:lang w:eastAsia="id-ID"/>
        </w:rPr>
        <w:t xml:space="preserve"> Mensyaratkan kapasitas Video RAM (VRAM) minimal 24GB agar pemrosesan bahasa alami berjalan tanpa penumpukan memori.</w:t>
      </w:r>
    </w:p>
    <w:p w14:paraId="0EE71CEB" w14:textId="77777777" w:rsidR="00824223" w:rsidRPr="00824223" w:rsidRDefault="00824223" w:rsidP="006565CB">
      <w:pPr>
        <w:numPr>
          <w:ilvl w:val="0"/>
          <w:numId w:val="14"/>
        </w:numPr>
        <w:tabs>
          <w:tab w:val="clear" w:pos="720"/>
          <w:tab w:val="num" w:pos="1004"/>
        </w:tabs>
        <w:spacing w:before="100" w:beforeAutospacing="1" w:after="100" w:afterAutospacing="1" w:line="240" w:lineRule="auto"/>
        <w:ind w:left="1004"/>
        <w:rPr>
          <w:rFonts w:eastAsia="Times New Roman" w:cs="Times New Roman"/>
          <w:szCs w:val="24"/>
          <w:lang w:eastAsia="id-ID"/>
        </w:rPr>
      </w:pPr>
      <w:r w:rsidRPr="00824223">
        <w:rPr>
          <w:rFonts w:eastAsia="Times New Roman" w:cs="Times New Roman"/>
          <w:b/>
          <w:bCs/>
          <w:szCs w:val="24"/>
          <w:lang w:eastAsia="id-ID"/>
        </w:rPr>
        <w:t>GPU NVIDIA RTX 4090 (24GB VRAM):</w:t>
      </w:r>
      <w:r w:rsidRPr="00824223">
        <w:rPr>
          <w:rFonts w:eastAsia="Times New Roman" w:cs="Times New Roman"/>
          <w:szCs w:val="24"/>
          <w:lang w:eastAsia="id-ID"/>
        </w:rPr>
        <w:t xml:space="preserve"> Berfungsi sebagai standar utama stasiun kerja dengan kecepatan inferensi tinggi. Rentang harga pasaran berkisar di angka Rp39.375.000 per unit.</w:t>
      </w:r>
    </w:p>
    <w:p w14:paraId="534D2C93" w14:textId="77777777" w:rsidR="00824223" w:rsidRPr="00824223" w:rsidRDefault="00824223" w:rsidP="006565CB">
      <w:pPr>
        <w:numPr>
          <w:ilvl w:val="0"/>
          <w:numId w:val="14"/>
        </w:numPr>
        <w:tabs>
          <w:tab w:val="clear" w:pos="720"/>
          <w:tab w:val="num" w:pos="1004"/>
        </w:tabs>
        <w:spacing w:before="100" w:beforeAutospacing="1" w:after="100" w:afterAutospacing="1" w:line="240" w:lineRule="auto"/>
        <w:ind w:left="1004"/>
        <w:rPr>
          <w:rFonts w:eastAsia="Times New Roman" w:cs="Times New Roman"/>
          <w:szCs w:val="24"/>
          <w:lang w:eastAsia="id-ID"/>
        </w:rPr>
      </w:pPr>
      <w:r w:rsidRPr="00824223">
        <w:rPr>
          <w:rFonts w:eastAsia="Times New Roman" w:cs="Times New Roman"/>
          <w:b/>
          <w:bCs/>
          <w:szCs w:val="24"/>
          <w:lang w:eastAsia="id-ID"/>
        </w:rPr>
        <w:t>GPU NVIDIA RTX 3090 / 3090 Ti (24GB VRAM):</w:t>
      </w:r>
      <w:r w:rsidRPr="00824223">
        <w:rPr>
          <w:rFonts w:eastAsia="Times New Roman" w:cs="Times New Roman"/>
          <w:szCs w:val="24"/>
          <w:lang w:eastAsia="id-ID"/>
        </w:rPr>
        <w:t xml:space="preserve"> Alternatif generasi sebelumnya yang lebih terjangkau namun tetap fungsional. Rentang harga pasaran berkisar di angka Rp26.684.000 per unit.</w:t>
      </w:r>
    </w:p>
    <w:p w14:paraId="52B3EF00" w14:textId="77777777" w:rsidR="00824223" w:rsidRPr="00824223" w:rsidRDefault="00824223" w:rsidP="006565CB">
      <w:pPr>
        <w:numPr>
          <w:ilvl w:val="0"/>
          <w:numId w:val="14"/>
        </w:numPr>
        <w:tabs>
          <w:tab w:val="clear" w:pos="720"/>
          <w:tab w:val="num" w:pos="1004"/>
        </w:tabs>
        <w:spacing w:before="100" w:beforeAutospacing="1" w:after="100" w:afterAutospacing="1" w:line="240" w:lineRule="auto"/>
        <w:ind w:left="1004"/>
        <w:rPr>
          <w:rFonts w:eastAsia="Times New Roman" w:cs="Times New Roman"/>
          <w:szCs w:val="24"/>
          <w:lang w:eastAsia="id-ID"/>
        </w:rPr>
      </w:pPr>
      <w:r w:rsidRPr="00824223">
        <w:rPr>
          <w:rFonts w:eastAsia="Times New Roman" w:cs="Times New Roman"/>
          <w:b/>
          <w:bCs/>
          <w:szCs w:val="24"/>
          <w:lang w:eastAsia="id-ID"/>
        </w:rPr>
        <w:t>Prosesor (CPU) AMD Threadripper PRO:</w:t>
      </w:r>
      <w:r w:rsidRPr="00824223">
        <w:rPr>
          <w:rFonts w:eastAsia="Times New Roman" w:cs="Times New Roman"/>
          <w:szCs w:val="24"/>
          <w:lang w:eastAsia="id-ID"/>
        </w:rPr>
        <w:t xml:space="preserve"> Diperlukan untuk menyediakan jalur data PCIe yang luas guna mencegah hambatan (bottleneck) antar GPU. Rentang harga pasaran berkisar antara Rp25.000.000 hingga Rp70.000.000 per unit, bergantung pada jumlah core.</w:t>
      </w:r>
    </w:p>
    <w:p w14:paraId="5BE4A68B" w14:textId="77777777" w:rsidR="00824223" w:rsidRPr="00824223" w:rsidRDefault="00824223" w:rsidP="006565CB">
      <w:pPr>
        <w:numPr>
          <w:ilvl w:val="0"/>
          <w:numId w:val="14"/>
        </w:numPr>
        <w:tabs>
          <w:tab w:val="clear" w:pos="720"/>
          <w:tab w:val="num" w:pos="1004"/>
        </w:tabs>
        <w:spacing w:before="100" w:beforeAutospacing="1" w:after="100" w:afterAutospacing="1" w:line="240" w:lineRule="auto"/>
        <w:ind w:left="1004"/>
        <w:rPr>
          <w:rFonts w:eastAsia="Times New Roman" w:cs="Times New Roman"/>
          <w:szCs w:val="24"/>
          <w:lang w:eastAsia="id-ID"/>
        </w:rPr>
      </w:pPr>
      <w:r w:rsidRPr="00824223">
        <w:rPr>
          <w:rFonts w:eastAsia="Times New Roman" w:cs="Times New Roman"/>
          <w:b/>
          <w:bCs/>
          <w:szCs w:val="24"/>
          <w:lang w:eastAsia="id-ID"/>
        </w:rPr>
        <w:t>Memori Sistem (RAM) 64GB - 128GB DDR5:</w:t>
      </w:r>
      <w:r w:rsidRPr="00824223">
        <w:rPr>
          <w:rFonts w:eastAsia="Times New Roman" w:cs="Times New Roman"/>
          <w:szCs w:val="24"/>
          <w:lang w:eastAsia="id-ID"/>
        </w:rPr>
        <w:t xml:space="preserve"> Standar fungsional untuk memuat data sebelum dipindahkan ke VRAM. Rentang harga pasaran berkisar antara Rp3.500.000 hingga Rp8.000.000.</w:t>
      </w:r>
    </w:p>
    <w:p w14:paraId="6DD610A3" w14:textId="77777777" w:rsidR="00824223" w:rsidRPr="00824223" w:rsidRDefault="00824223" w:rsidP="006565CB">
      <w:pPr>
        <w:numPr>
          <w:ilvl w:val="0"/>
          <w:numId w:val="14"/>
        </w:numPr>
        <w:tabs>
          <w:tab w:val="clear" w:pos="720"/>
          <w:tab w:val="num" w:pos="1004"/>
        </w:tabs>
        <w:spacing w:before="100" w:beforeAutospacing="1" w:after="100" w:afterAutospacing="1" w:line="240" w:lineRule="auto"/>
        <w:ind w:left="1004"/>
        <w:rPr>
          <w:rFonts w:eastAsia="Times New Roman" w:cs="Times New Roman"/>
          <w:szCs w:val="24"/>
          <w:lang w:eastAsia="id-ID"/>
        </w:rPr>
      </w:pPr>
      <w:r w:rsidRPr="00824223">
        <w:rPr>
          <w:rFonts w:eastAsia="Times New Roman" w:cs="Times New Roman"/>
          <w:b/>
          <w:bCs/>
          <w:szCs w:val="24"/>
          <w:lang w:eastAsia="id-ID"/>
        </w:rPr>
        <w:t>Penyimpanan SSD NVMe (Gen 4/Gen 5):</w:t>
      </w:r>
      <w:r w:rsidRPr="00824223">
        <w:rPr>
          <w:rFonts w:eastAsia="Times New Roman" w:cs="Times New Roman"/>
          <w:szCs w:val="24"/>
          <w:lang w:eastAsia="id-ID"/>
        </w:rPr>
        <w:t xml:space="preserve"> Wajib digunakan untuk mengakselerasi proses pemuatan berkas model AI berskala besar. Rentang harga pasaran untuk kapasitas 2TB - 4TB berkisar antara Rp2.500.000 hingga Rp7.500.000.</w:t>
      </w:r>
    </w:p>
    <w:p w14:paraId="48493DDE" w14:textId="77777777" w:rsidR="00824223" w:rsidRPr="00824223" w:rsidRDefault="00824223" w:rsidP="006565CB">
      <w:pPr>
        <w:spacing w:before="100" w:beforeAutospacing="1" w:after="100" w:afterAutospacing="1" w:line="240" w:lineRule="auto"/>
        <w:ind w:left="284"/>
        <w:rPr>
          <w:rFonts w:eastAsia="Times New Roman" w:cs="Times New Roman"/>
          <w:szCs w:val="24"/>
          <w:lang w:eastAsia="id-ID"/>
        </w:rPr>
      </w:pPr>
      <w:r w:rsidRPr="00824223">
        <w:rPr>
          <w:rFonts w:eastAsia="Times New Roman" w:cs="Times New Roman"/>
          <w:b/>
          <w:bCs/>
          <w:szCs w:val="24"/>
          <w:lang w:eastAsia="id-ID"/>
        </w:rPr>
        <w:t>B. Skala Produksi (Trafik Masif / Peladen Enterprise)</w:t>
      </w:r>
      <w:r w:rsidRPr="00824223">
        <w:rPr>
          <w:rFonts w:eastAsia="Times New Roman" w:cs="Times New Roman"/>
          <w:szCs w:val="24"/>
          <w:lang w:eastAsia="id-ID"/>
        </w:rPr>
        <w:t xml:space="preserve"> Dirancang untuk melayani ratusan kueri serentak secara 24/7 dengan arsitektur memori HBM (High Bandwidth Memory).</w:t>
      </w:r>
    </w:p>
    <w:p w14:paraId="3CD742D8" w14:textId="77777777" w:rsidR="00824223" w:rsidRPr="00824223" w:rsidRDefault="00824223" w:rsidP="006565CB">
      <w:pPr>
        <w:numPr>
          <w:ilvl w:val="0"/>
          <w:numId w:val="15"/>
        </w:numPr>
        <w:tabs>
          <w:tab w:val="clear" w:pos="720"/>
          <w:tab w:val="num" w:pos="1004"/>
        </w:tabs>
        <w:spacing w:before="100" w:beforeAutospacing="1" w:after="100" w:afterAutospacing="1" w:line="240" w:lineRule="auto"/>
        <w:ind w:left="1004"/>
        <w:rPr>
          <w:rFonts w:eastAsia="Times New Roman" w:cs="Times New Roman"/>
          <w:szCs w:val="24"/>
          <w:lang w:eastAsia="id-ID"/>
        </w:rPr>
      </w:pPr>
      <w:r w:rsidRPr="00824223">
        <w:rPr>
          <w:rFonts w:eastAsia="Times New Roman" w:cs="Times New Roman"/>
          <w:b/>
          <w:bCs/>
          <w:szCs w:val="24"/>
          <w:lang w:eastAsia="id-ID"/>
        </w:rPr>
        <w:t>GPU NVIDIA A100 (80GB):</w:t>
      </w:r>
      <w:r w:rsidRPr="00824223">
        <w:rPr>
          <w:rFonts w:eastAsia="Times New Roman" w:cs="Times New Roman"/>
          <w:szCs w:val="24"/>
          <w:lang w:eastAsia="id-ID"/>
        </w:rPr>
        <w:t xml:space="preserve"> Mendukung pembagian instans mesin virtual. Harga pasaran dapat menembus estimasi Rp444.242.000 per unit.</w:t>
      </w:r>
    </w:p>
    <w:p w14:paraId="1CD851CD" w14:textId="034EBCCD" w:rsidR="00824223" w:rsidRPr="00824223" w:rsidRDefault="00824223" w:rsidP="006565CB">
      <w:pPr>
        <w:numPr>
          <w:ilvl w:val="0"/>
          <w:numId w:val="15"/>
        </w:numPr>
        <w:tabs>
          <w:tab w:val="clear" w:pos="720"/>
          <w:tab w:val="num" w:pos="1004"/>
        </w:tabs>
        <w:spacing w:before="100" w:beforeAutospacing="1" w:after="100" w:afterAutospacing="1" w:line="240" w:lineRule="auto"/>
        <w:ind w:left="1004"/>
        <w:rPr>
          <w:rFonts w:eastAsia="Times New Roman" w:cs="Times New Roman"/>
          <w:szCs w:val="24"/>
          <w:lang w:eastAsia="id-ID"/>
        </w:rPr>
      </w:pPr>
      <w:r w:rsidRPr="00824223">
        <w:rPr>
          <w:rFonts w:eastAsia="Times New Roman" w:cs="Times New Roman"/>
          <w:b/>
          <w:bCs/>
          <w:szCs w:val="24"/>
          <w:lang w:eastAsia="id-ID"/>
        </w:rPr>
        <w:t>GPU NVIDIA H100 (80GB):</w:t>
      </w:r>
      <w:r w:rsidRPr="00824223">
        <w:rPr>
          <w:rFonts w:eastAsia="Times New Roman" w:cs="Times New Roman"/>
          <w:szCs w:val="24"/>
          <w:lang w:eastAsia="id-ID"/>
        </w:rPr>
        <w:t xml:space="preserve"> Dirancang khusus untuk pemrosesan arsitektur dasar berskala masif. Harga pasaran mencapai estimasi Rp673.110.000 per unit.</w:t>
      </w:r>
    </w:p>
    <w:p w14:paraId="31C6DC79" w14:textId="7C4E0FBF" w:rsidR="00824223" w:rsidRPr="006565CB" w:rsidRDefault="00824223" w:rsidP="00824223">
      <w:pPr>
        <w:pStyle w:val="Heading3"/>
        <w:numPr>
          <w:ilvl w:val="2"/>
          <w:numId w:val="11"/>
        </w:numPr>
        <w:tabs>
          <w:tab w:val="num" w:pos="2160"/>
          <w:tab w:val="num" w:pos="2835"/>
        </w:tabs>
        <w:ind w:left="993" w:hanging="284"/>
      </w:pPr>
      <w:r w:rsidRPr="006565CB">
        <w:rPr>
          <w:szCs w:val="24"/>
        </w:rPr>
        <w:t>Kesimpulan Arsitektur</w:t>
      </w:r>
    </w:p>
    <w:p w14:paraId="7DB5783C" w14:textId="77777777" w:rsidR="006565CB" w:rsidRPr="00824223" w:rsidRDefault="006565CB" w:rsidP="00824223">
      <w:pPr>
        <w:spacing w:before="100" w:beforeAutospacing="1" w:after="100" w:afterAutospacing="1" w:line="240" w:lineRule="auto"/>
        <w:rPr>
          <w:rFonts w:eastAsia="Times New Roman" w:cs="Times New Roman"/>
          <w:szCs w:val="24"/>
          <w:lang w:eastAsia="id-ID"/>
        </w:rPr>
      </w:pPr>
    </w:p>
    <w:p w14:paraId="3504CDDF" w14:textId="77777777" w:rsidR="00824223" w:rsidRPr="00824223" w:rsidRDefault="00824223" w:rsidP="006565CB">
      <w:pPr>
        <w:spacing w:before="100" w:beforeAutospacing="1" w:after="100" w:afterAutospacing="1" w:line="240" w:lineRule="auto"/>
        <w:ind w:left="284"/>
        <w:rPr>
          <w:rFonts w:eastAsia="Times New Roman" w:cs="Times New Roman"/>
          <w:szCs w:val="24"/>
          <w:lang w:eastAsia="id-ID"/>
        </w:rPr>
      </w:pPr>
      <w:r w:rsidRPr="00824223">
        <w:rPr>
          <w:rFonts w:eastAsia="Times New Roman" w:cs="Times New Roman"/>
          <w:szCs w:val="24"/>
          <w:lang w:eastAsia="id-ID"/>
        </w:rPr>
        <w:lastRenderedPageBreak/>
        <w:t xml:space="preserve">Berdasarkan komparasi spesifikasi teknis dan rincian alokasi finansial di atas, arsitektur pengembangan sistem ditetapkan untuk menggunakan pendekatan </w:t>
      </w:r>
      <w:r w:rsidRPr="00824223">
        <w:rPr>
          <w:rFonts w:eastAsia="Times New Roman" w:cs="Times New Roman"/>
          <w:b/>
          <w:bCs/>
          <w:szCs w:val="24"/>
          <w:lang w:eastAsia="id-ID"/>
        </w:rPr>
        <w:t>Komputasi Awan (Cloud AI)</w:t>
      </w:r>
      <w:r w:rsidRPr="00824223">
        <w:rPr>
          <w:rFonts w:eastAsia="Times New Roman" w:cs="Times New Roman"/>
          <w:szCs w:val="24"/>
          <w:lang w:eastAsia="id-ID"/>
        </w:rPr>
        <w:t>.</w:t>
      </w:r>
    </w:p>
    <w:p w14:paraId="06DAFA16" w14:textId="68727EB3" w:rsidR="00824223" w:rsidRPr="006565CB" w:rsidRDefault="00824223" w:rsidP="006565CB">
      <w:pPr>
        <w:spacing w:before="100" w:beforeAutospacing="1" w:after="100" w:afterAutospacing="1" w:line="240" w:lineRule="auto"/>
        <w:ind w:left="284"/>
        <w:rPr>
          <w:rFonts w:eastAsia="Times New Roman" w:cs="Times New Roman"/>
          <w:szCs w:val="24"/>
          <w:lang w:eastAsia="id-ID"/>
        </w:rPr>
      </w:pPr>
      <w:r w:rsidRPr="00824223">
        <w:rPr>
          <w:rFonts w:eastAsia="Times New Roman" w:cs="Times New Roman"/>
          <w:szCs w:val="24"/>
          <w:lang w:eastAsia="id-ID"/>
        </w:rPr>
        <w:t>Keputusan ini diambil mengingat efisiensi modal yang sangat drastis; pendekatan Cloud AI mengeliminasi kebutuhan belanja modal awal (CapEx) perangkat keras komputasi grafis (GPU) yang dapat memakan biaya puluhan hingga ratusan juta rupiah per unit. Beban operasional ditransformasikan menjadi biaya langganan VPS (kisaran Rp200.000 - Rp800.000/bulan) dan metrik pemakaian API yang jauh lebih terjangkau dan terukur. Selain itu, kecepatan implementasi pada ekosistem kode yang sudah ada (seperti integrasi Laravel) serta daya penalaran fungsi (Function Calling) yang jauh lebih presisi menjadikan Cloud AI sebagai opsi paling logis dan efisien untuk meluncurkan sistem operasional telemedisin. Risiko transmisi data akan dimitigasi secara penuh melalui pembangunan lapisan penyamaran data (data masking/anonymization) sebelum kueri dikirimkan ke pihak ketiga.</w:t>
      </w:r>
    </w:p>
    <w:p w14:paraId="31296A8B" w14:textId="62A00628" w:rsidR="006565CB" w:rsidRPr="006565CB" w:rsidRDefault="00870B85" w:rsidP="006565CB">
      <w:pPr>
        <w:pStyle w:val="Heading2"/>
        <w:numPr>
          <w:ilvl w:val="1"/>
          <w:numId w:val="11"/>
        </w:numPr>
        <w:tabs>
          <w:tab w:val="num" w:pos="1440"/>
        </w:tabs>
        <w:ind w:left="567" w:hanging="360"/>
        <w:rPr>
          <w:rFonts w:eastAsia="Times New Roman"/>
          <w:lang w:eastAsia="id-ID"/>
        </w:rPr>
      </w:pPr>
      <w:r w:rsidRPr="00870B85">
        <w:rPr>
          <w:rFonts w:eastAsia="Times New Roman" w:cs="Times New Roman"/>
          <w:bCs/>
          <w:szCs w:val="24"/>
          <w:lang w:val="en-US" w:eastAsia="id-ID"/>
        </w:rPr>
        <w:t>Metodologi Pengembangan Perangkat Lunak</w:t>
      </w:r>
    </w:p>
    <w:p w14:paraId="6737471D" w14:textId="1EC80008" w:rsidR="00870B85" w:rsidRDefault="006565CB" w:rsidP="006565CB">
      <w:pPr>
        <w:pStyle w:val="Heading3"/>
        <w:numPr>
          <w:ilvl w:val="2"/>
          <w:numId w:val="11"/>
        </w:numPr>
        <w:tabs>
          <w:tab w:val="num" w:pos="2160"/>
          <w:tab w:val="num" w:pos="2835"/>
        </w:tabs>
        <w:ind w:left="993" w:hanging="284"/>
      </w:pPr>
      <w:r w:rsidRPr="00870B85">
        <w:t>Pemilihan Ekosistem Pengembangan</w:t>
      </w:r>
    </w:p>
    <w:p w14:paraId="79B5EC60" w14:textId="0EF0B72B" w:rsidR="00870B85" w:rsidRDefault="00870B85" w:rsidP="002C0275">
      <w:pPr>
        <w:ind w:left="284"/>
      </w:pPr>
      <w:r>
        <w:rPr>
          <w:rStyle w:val="citation-758"/>
        </w:rPr>
        <w:t xml:space="preserve">Rasionalisasi penggunaan ekosistem </w:t>
      </w:r>
      <w:r>
        <w:rPr>
          <w:rStyle w:val="citation-758"/>
          <w:i/>
          <w:iCs/>
        </w:rPr>
        <w:t>backend</w:t>
      </w:r>
      <w:r>
        <w:rPr>
          <w:rStyle w:val="citation-758"/>
        </w:rPr>
        <w:t xml:space="preserve"> sangat krusial untuk merancang logika automasi secara terpusat</w:t>
      </w:r>
      <w:r>
        <w:t xml:space="preserve">. </w:t>
      </w:r>
      <w:r>
        <w:rPr>
          <w:rStyle w:val="citation-757"/>
        </w:rPr>
        <w:t>Implementasi kerangka kerja (</w:t>
      </w:r>
      <w:r>
        <w:rPr>
          <w:rStyle w:val="citation-757"/>
          <w:i/>
          <w:iCs/>
        </w:rPr>
        <w:t>framework</w:t>
      </w:r>
      <w:r>
        <w:rPr>
          <w:rStyle w:val="citation-757"/>
        </w:rPr>
        <w:t xml:space="preserve">) tangguh seperti Laravel yang dipadukan dengan komponen </w:t>
      </w:r>
      <w:r>
        <w:rPr>
          <w:rStyle w:val="citation-757"/>
          <w:i/>
          <w:iCs/>
        </w:rPr>
        <w:t>frontend</w:t>
      </w:r>
      <w:r>
        <w:rPr>
          <w:rStyle w:val="citation-757"/>
        </w:rPr>
        <w:t xml:space="preserve"> reaktif Livewire memberikan efisiensi yang terstruktur dalam arsitektur pengembangan</w:t>
      </w:r>
      <w:r>
        <w:t xml:space="preserve">. </w:t>
      </w:r>
      <w:r>
        <w:rPr>
          <w:rStyle w:val="citation-756"/>
        </w:rPr>
        <w:t>Pemilihan ekosistem ini memfasilitasi integrasi logika Antarmuka Pemrograman Aplikasi (API) ke dalam satu basis kode utama (</w:t>
      </w:r>
      <w:r>
        <w:rPr>
          <w:rStyle w:val="citation-756"/>
          <w:i/>
          <w:iCs/>
        </w:rPr>
        <w:t>end-to-end</w:t>
      </w:r>
      <w:r>
        <w:rPr>
          <w:rStyle w:val="citation-756"/>
        </w:rPr>
        <w:t>), mempermudah pengelolaan pemodelan data tingkat lanjut, serta mengeksekusi logika penyaringan tanpa membebani infrastruktur peladen pemrosesan kecerdasan buatan</w:t>
      </w:r>
      <w:r>
        <w:t>. Pendekatan ini memastikan seluruh pengawasan dan pengendalian terhadap agen otonom dapat dilakukan melalui satu pintu terpusat.</w:t>
      </w:r>
    </w:p>
    <w:p w14:paraId="1ECB220C" w14:textId="36F7EB84" w:rsidR="00870B85" w:rsidRDefault="00870B85" w:rsidP="006565CB">
      <w:pPr>
        <w:pStyle w:val="Heading3"/>
        <w:numPr>
          <w:ilvl w:val="2"/>
          <w:numId w:val="11"/>
        </w:numPr>
        <w:tabs>
          <w:tab w:val="num" w:pos="2160"/>
          <w:tab w:val="num" w:pos="2835"/>
        </w:tabs>
        <w:ind w:left="993" w:hanging="284"/>
      </w:pPr>
      <w:r w:rsidRPr="00870B85">
        <w:t>Orkestrasi Terjadwal (</w:t>
      </w:r>
      <w:r w:rsidRPr="00870B85">
        <w:rPr>
          <w:i/>
          <w:iCs/>
        </w:rPr>
        <w:t>Cron Jobs &amp; Task Scheduler</w:t>
      </w:r>
      <w:r w:rsidRPr="00870B85">
        <w:t>)</w:t>
      </w:r>
    </w:p>
    <w:p w14:paraId="6012FF24" w14:textId="2433B968" w:rsidR="00870B85" w:rsidRDefault="00870B85" w:rsidP="002C0275">
      <w:pPr>
        <w:pStyle w:val="NormalWeb"/>
        <w:ind w:left="284"/>
      </w:pPr>
      <w:r>
        <w:rPr>
          <w:rStyle w:val="citation-755"/>
        </w:rPr>
        <w:t>Agen kecerdasan buatan pada dasarnya adalah serangkaian instruksi kode yang memerlukan pemicu sistematis untuk beroperasi</w:t>
      </w:r>
      <w:r>
        <w:t xml:space="preserve">. </w:t>
      </w:r>
      <w:r>
        <w:rPr>
          <w:rStyle w:val="citation-754"/>
        </w:rPr>
        <w:t xml:space="preserve">Mekanisme pemicu ini diwujudkan melalui orkestrasi terjadwal yang memanfaatkan fitur </w:t>
      </w:r>
      <w:r>
        <w:rPr>
          <w:rStyle w:val="citation-754"/>
          <w:i/>
          <w:iCs/>
        </w:rPr>
        <w:t>Task Scheduler</w:t>
      </w:r>
      <w:r>
        <w:rPr>
          <w:rStyle w:val="citation-754"/>
        </w:rPr>
        <w:t xml:space="preserve"> atau </w:t>
      </w:r>
      <w:r>
        <w:rPr>
          <w:rStyle w:val="citation-754"/>
          <w:i/>
          <w:iCs/>
        </w:rPr>
        <w:t>Cron Jobs</w:t>
      </w:r>
      <w:r>
        <w:rPr>
          <w:rStyle w:val="citation-754"/>
        </w:rPr>
        <w:t xml:space="preserve"> di dalam sistem peladen</w:t>
      </w:r>
      <w:r>
        <w:t xml:space="preserve">. </w:t>
      </w:r>
      <w:r>
        <w:rPr>
          <w:rStyle w:val="citation-753"/>
        </w:rPr>
        <w:t>Skrip automasi dirancang untuk tereksekusi pada interval waktu yang sangat spesifik dan terjadwal (sebagai contoh, dieksekusi secara otomatis setiap pagi pada pukul 09.00)</w:t>
      </w:r>
      <w:r>
        <w:t>. Mekanisme ini menjamin agen dapat bekerja mengeliminasi tugas manual secara berulang dan tanpa henti.</w:t>
      </w:r>
    </w:p>
    <w:p w14:paraId="0653A2B7" w14:textId="6F5C8719" w:rsidR="00870B85" w:rsidRDefault="00870B85" w:rsidP="006565CB">
      <w:pPr>
        <w:pStyle w:val="Heading3"/>
        <w:numPr>
          <w:ilvl w:val="2"/>
          <w:numId w:val="11"/>
        </w:numPr>
        <w:tabs>
          <w:tab w:val="num" w:pos="2160"/>
          <w:tab w:val="num" w:pos="2835"/>
        </w:tabs>
        <w:ind w:left="993" w:hanging="284"/>
      </w:pPr>
      <w:r w:rsidRPr="00870B85">
        <w:t>Agregasi Data Internal</w:t>
      </w:r>
    </w:p>
    <w:p w14:paraId="4BB7AC63" w14:textId="605D37CA" w:rsidR="00870B85" w:rsidRDefault="00870B85" w:rsidP="002C0275">
      <w:pPr>
        <w:ind w:left="284"/>
      </w:pPr>
      <w:r>
        <w:t xml:space="preserve">Sebelum kueri penalaran dilakukan oleh peladen eksternal, sistem harus menyediakan konteks yang faktual. </w:t>
      </w:r>
      <w:r>
        <w:rPr>
          <w:rStyle w:val="citation-752"/>
        </w:rPr>
        <w:t>Proses ini melibatkan agregasi data internal, di mana skrip pemicu akan secara otomatis mengekstrak informasi secara presisi langsung dari basis data SQL</w:t>
      </w:r>
      <w:r>
        <w:t xml:space="preserve">. </w:t>
      </w:r>
      <w:r>
        <w:rPr>
          <w:rStyle w:val="citation-751"/>
        </w:rPr>
        <w:t>Ekstraksi data yang dihimpun mencakup berbagai matriks krusial dari operasional fasilitas, seperti pencatatan kelayakan hasil triase kuesioner pasien, perhitungan sisa stok obat di dalam ruang penyimpanan, hingga penarikan log laporan performa kampanye</w:t>
      </w:r>
      <w:r>
        <w:t>.</w:t>
      </w:r>
    </w:p>
    <w:p w14:paraId="1965B285" w14:textId="16B1C685" w:rsidR="00870B85" w:rsidRDefault="00870B85" w:rsidP="006565CB">
      <w:pPr>
        <w:pStyle w:val="Heading3"/>
        <w:numPr>
          <w:ilvl w:val="2"/>
          <w:numId w:val="11"/>
        </w:numPr>
        <w:tabs>
          <w:tab w:val="num" w:pos="2160"/>
          <w:tab w:val="num" w:pos="2835"/>
        </w:tabs>
        <w:ind w:left="993" w:hanging="284"/>
      </w:pPr>
      <w:r w:rsidRPr="00870B85">
        <w:t>Transmisi Kueri (</w:t>
      </w:r>
      <w:r w:rsidRPr="00870B85">
        <w:rPr>
          <w:i/>
          <w:iCs/>
        </w:rPr>
        <w:t>API Endpoint</w:t>
      </w:r>
      <w:r w:rsidRPr="00870B85">
        <w:t>)</w:t>
      </w:r>
    </w:p>
    <w:p w14:paraId="3D199377" w14:textId="21321EBE" w:rsidR="00870B85" w:rsidRDefault="00870B85" w:rsidP="002C0275">
      <w:pPr>
        <w:pStyle w:val="NormalWeb"/>
        <w:ind w:left="284"/>
      </w:pPr>
      <w:r>
        <w:lastRenderedPageBreak/>
        <w:t xml:space="preserve">Kumpulan data mentah hasil agregasi tidak dapat diproses secara independen. </w:t>
      </w:r>
      <w:r>
        <w:rPr>
          <w:rStyle w:val="citation-750"/>
        </w:rPr>
        <w:t>Tahap transmisi kueri berfungsi membungkus data internal tersebut bersama dengan parameter instruksi sistem yang spesifik (</w:t>
      </w:r>
      <w:r>
        <w:rPr>
          <w:rStyle w:val="citation-750"/>
          <w:i/>
          <w:iCs/>
        </w:rPr>
        <w:t>system prompt</w:t>
      </w:r>
      <w:r>
        <w:rPr>
          <w:rStyle w:val="citation-750"/>
        </w:rPr>
        <w:t>)</w:t>
      </w:r>
      <w:r>
        <w:t xml:space="preserve">. </w:t>
      </w:r>
      <w:r>
        <w:rPr>
          <w:rStyle w:val="citation-749"/>
        </w:rPr>
        <w:t>Paket data terstruktur ini kemudian ditransmisikan secara aman melalui jaringan internet menuju titik akhir (</w:t>
      </w:r>
      <w:r>
        <w:rPr>
          <w:rStyle w:val="citation-749"/>
          <w:i/>
          <w:iCs/>
        </w:rPr>
        <w:t>API endpoint</w:t>
      </w:r>
      <w:r>
        <w:rPr>
          <w:rStyle w:val="citation-749"/>
        </w:rPr>
        <w:t>) milik infrastruktur penyedia komputasi awan, seperti peladen Gemini Pro atau OpenAI</w:t>
      </w:r>
      <w:r>
        <w:t xml:space="preserve">. </w:t>
      </w:r>
      <w:r>
        <w:rPr>
          <w:rStyle w:val="citation-748"/>
        </w:rPr>
        <w:t>Pada titik inilah beban komputasi analitik tingkat tinggi didelegasikan sepenuhnya ke peladen pihak ketiga tanpa membebani memori lokal</w:t>
      </w:r>
      <w:r>
        <w:t>.</w:t>
      </w:r>
    </w:p>
    <w:p w14:paraId="5241F157" w14:textId="0BA37900" w:rsidR="00870B85" w:rsidRPr="00870B85" w:rsidRDefault="00870B85" w:rsidP="006565CB">
      <w:pPr>
        <w:pStyle w:val="Heading3"/>
        <w:numPr>
          <w:ilvl w:val="2"/>
          <w:numId w:val="11"/>
        </w:numPr>
        <w:tabs>
          <w:tab w:val="num" w:pos="2160"/>
          <w:tab w:val="num" w:pos="2835"/>
        </w:tabs>
        <w:ind w:left="993" w:hanging="284"/>
      </w:pPr>
      <w:r w:rsidRPr="00870B85">
        <w:t>Pemrosesan Respons Terstruktur (</w:t>
      </w:r>
      <w:r w:rsidRPr="00870B85">
        <w:rPr>
          <w:i/>
          <w:iCs/>
        </w:rPr>
        <w:t>JSON Parsing</w:t>
      </w:r>
      <w:r w:rsidRPr="00870B85">
        <w:t>)</w:t>
      </w:r>
    </w:p>
    <w:p w14:paraId="4E8E4A45" w14:textId="3A322984" w:rsidR="006565CB" w:rsidRDefault="00870B85" w:rsidP="002C0275">
      <w:pPr>
        <w:pStyle w:val="NormalWeb"/>
        <w:ind w:left="284"/>
      </w:pPr>
      <w:r>
        <w:t xml:space="preserve">Siklus operasional ditutup dengan penerimaan hasil komputasi. </w:t>
      </w:r>
      <w:r>
        <w:rPr>
          <w:rStyle w:val="citation-747"/>
        </w:rPr>
        <w:t xml:space="preserve">Peladen pihak ketiga akan memproses instruksi analitik dan mengembalikan jawaban dalam format keluaran yang sangat ketat dan terstruktur, umumnya menggunakan format </w:t>
      </w:r>
      <w:r>
        <w:rPr>
          <w:rStyle w:val="citation-747"/>
          <w:i/>
          <w:iCs/>
        </w:rPr>
        <w:t>JavaScript Object Notation</w:t>
      </w:r>
      <w:r>
        <w:rPr>
          <w:rStyle w:val="citation-747"/>
        </w:rPr>
        <w:t xml:space="preserve"> (JSON)</w:t>
      </w:r>
      <w:r>
        <w:t xml:space="preserve">. </w:t>
      </w:r>
      <w:r>
        <w:rPr>
          <w:rStyle w:val="citation-746"/>
        </w:rPr>
        <w:t>Sistem aplikasi kemudian melakukan penguraian atau penerjemahan (</w:t>
      </w:r>
      <w:r>
        <w:rPr>
          <w:rStyle w:val="citation-746"/>
          <w:i/>
          <w:iCs/>
        </w:rPr>
        <w:t>parsing</w:t>
      </w:r>
      <w:r>
        <w:rPr>
          <w:rStyle w:val="citation-746"/>
        </w:rPr>
        <w:t>) terhadap muatan JSON tersebut</w:t>
      </w:r>
      <w:r>
        <w:t xml:space="preserve">. </w:t>
      </w:r>
      <w:r>
        <w:rPr>
          <w:rStyle w:val="citation-745"/>
        </w:rPr>
        <w:t>Informasi yang telah diterjemahkan akan diinstruksikan menjadi tindakan fungsional nyata (</w:t>
      </w:r>
      <w:r>
        <w:rPr>
          <w:rStyle w:val="citation-745"/>
          <w:i/>
          <w:iCs/>
        </w:rPr>
        <w:t>actionable output</w:t>
      </w:r>
      <w:r>
        <w:rPr>
          <w:rStyle w:val="citation-745"/>
        </w:rPr>
        <w:t>) di dalam pangkalan data lokal, seperti melakukan pembaruan status kelayakan pasien pada dasbor peninjauan dokter atau mengirimkan instruksi pengemasan produk ke modul instalasi apotek</w:t>
      </w:r>
    </w:p>
    <w:p w14:paraId="66F89FDD" w14:textId="13F208C4" w:rsidR="00870B85" w:rsidRDefault="00870B85" w:rsidP="00870B85">
      <w:pPr>
        <w:pStyle w:val="Heading2"/>
        <w:numPr>
          <w:ilvl w:val="1"/>
          <w:numId w:val="11"/>
        </w:numPr>
        <w:tabs>
          <w:tab w:val="num" w:pos="1440"/>
        </w:tabs>
        <w:ind w:left="567" w:hanging="360"/>
      </w:pPr>
      <w:r w:rsidRPr="00870B85">
        <w:t>Konfigurasi dan Orkestrasi Agen Otonom (AI Agents)</w:t>
      </w:r>
    </w:p>
    <w:p w14:paraId="47470099" w14:textId="2CE7228A" w:rsidR="00870B85" w:rsidRPr="00870B85" w:rsidRDefault="00870B85" w:rsidP="002C0275">
      <w:pPr>
        <w:pStyle w:val="NormalWeb"/>
        <w:ind w:left="284"/>
      </w:pPr>
      <w:r>
        <w:rPr>
          <w:rStyle w:val="citation-810"/>
        </w:rPr>
        <w:t>Sistem otonom beroperasi dengan mengandalkan belasan agen kecerdasan buatan yang saling berkomunikasi di belakang layar (back-office), di mana entitas manusia tidak berinteraksi langsung dengan kecerdasan buatan tersebut pada antarmuka depan</w:t>
      </w:r>
      <w:r>
        <w:t>. Pemahaman teknis mengenai peran dan definisi masing-masing agen diuraikan sebagai berikut:</w:t>
      </w:r>
    </w:p>
    <w:p w14:paraId="0A22D6B2" w14:textId="74F2D625" w:rsidR="00870B85" w:rsidRDefault="006565CB" w:rsidP="00870B85">
      <w:pPr>
        <w:pStyle w:val="Heading3"/>
        <w:numPr>
          <w:ilvl w:val="2"/>
          <w:numId w:val="11"/>
        </w:numPr>
        <w:tabs>
          <w:tab w:val="num" w:pos="2160"/>
        </w:tabs>
        <w:ind w:left="993" w:hanging="284"/>
      </w:pPr>
      <w:bookmarkStart w:id="0" w:name="_Hlk227175837"/>
      <w:r w:rsidRPr="002C0275">
        <w:t xml:space="preserve">Definisi Operasional Agen AI </w:t>
      </w:r>
    </w:p>
    <w:p w14:paraId="230E4813" w14:textId="3F44EA17" w:rsidR="002C0275" w:rsidRPr="002C0275" w:rsidRDefault="002C0275" w:rsidP="002C0275">
      <w:pPr>
        <w:pStyle w:val="NormalWeb"/>
        <w:ind w:left="284"/>
      </w:pPr>
      <w:r>
        <w:rPr>
          <w:rStyle w:val="citation-809"/>
        </w:rPr>
        <w:t>Dari kacamata arsitektur perangkat lunak, sebuah "Agen AI" tidak berwujud entitas program berat yang berdiri sendiri, melainkan pada dasarnya hanyalah serangkaian instruksi kode (Controller/Fungsi) yang bekerja secara berkesinambungan di dalam peladen aplikasi</w:t>
      </w:r>
      <w:r>
        <w:t xml:space="preserve">. </w:t>
      </w:r>
      <w:r>
        <w:rPr>
          <w:rStyle w:val="citation-808"/>
        </w:rPr>
        <w:t>Siklus operasional agen ini dipicu oleh sistem penjadwalan terotomatisasi, kemudian mengumpulkan data internal, mentransmisikan data tersebut bersama instruksi ke Antarmuka Pemrograman Aplikasi (API) eksternal (seperti Gemini atau OpenAI), dan mengeksekusi jawaban terstruktur (seperti JSON) menjadi tindakan nyata di dalam pangkalan data</w:t>
      </w:r>
      <w:r>
        <w:t>.</w:t>
      </w:r>
    </w:p>
    <w:p w14:paraId="18E332DE" w14:textId="0228DE80" w:rsidR="00870B85" w:rsidRDefault="00870B85" w:rsidP="00870B85">
      <w:pPr>
        <w:pStyle w:val="Heading3"/>
        <w:numPr>
          <w:ilvl w:val="2"/>
          <w:numId w:val="11"/>
        </w:numPr>
        <w:tabs>
          <w:tab w:val="num" w:pos="2160"/>
        </w:tabs>
        <w:ind w:left="993" w:hanging="284"/>
      </w:pPr>
      <w:r w:rsidRPr="002C0275">
        <w:t>Agen Pemasaran Performa (Performance Marketing)</w:t>
      </w:r>
    </w:p>
    <w:p w14:paraId="74EC8700" w14:textId="3103F52D" w:rsidR="002C0275" w:rsidRPr="002C0275" w:rsidRDefault="002C0275" w:rsidP="002C0275">
      <w:pPr>
        <w:ind w:left="284"/>
      </w:pPr>
      <w:r>
        <w:rPr>
          <w:rStyle w:val="citation-807"/>
        </w:rPr>
        <w:t>Agen ini berfungsi sebagai motor penggerak akuisisi pelanggan yang bekerja dalam siklus harian berulang (loop) selama 24 jam</w:t>
      </w:r>
      <w:r>
        <w:t xml:space="preserve">. </w:t>
      </w:r>
      <w:r>
        <w:rPr>
          <w:rStyle w:val="citation-806"/>
        </w:rPr>
        <w:t>Orkestrasi kerjanya mencakup evaluasi rutin terhadap profitabilitas performa iklan yang sedang berjalan di internet</w:t>
      </w:r>
      <w:r>
        <w:t xml:space="preserve">. </w:t>
      </w:r>
      <w:r>
        <w:rPr>
          <w:rStyle w:val="citation-805"/>
        </w:rPr>
        <w:t xml:space="preserve">Setelah evaluasi, agen akan merancang draf ide promosi baru </w:t>
      </w:r>
      <w:r>
        <w:rPr>
          <w:rStyle w:val="citation-804"/>
        </w:rPr>
        <w:t xml:space="preserve">, mengunggah materi iklan tersebut secara mandiri ke platform periklanan digital (seperti Meta/Facebook Ads) </w:t>
      </w:r>
      <w:r>
        <w:rPr>
          <w:rStyle w:val="citation-803"/>
        </w:rPr>
        <w:t>, lalu kembali mengumpulkan respons konversi dari iklan tersebut untuk dipelajari ulang</w:t>
      </w:r>
      <w:r>
        <w:t>.</w:t>
      </w:r>
    </w:p>
    <w:p w14:paraId="0846B71D" w14:textId="17849E76" w:rsidR="00870B85" w:rsidRDefault="00870B85" w:rsidP="00870B85">
      <w:pPr>
        <w:pStyle w:val="Heading3"/>
        <w:numPr>
          <w:ilvl w:val="2"/>
          <w:numId w:val="11"/>
        </w:numPr>
        <w:tabs>
          <w:tab w:val="num" w:pos="2160"/>
        </w:tabs>
        <w:ind w:left="993" w:hanging="284"/>
      </w:pPr>
      <w:r w:rsidRPr="002C0275">
        <w:t>Agen Keuangan dan Analitik (Finance &amp; Analytics)</w:t>
      </w:r>
    </w:p>
    <w:p w14:paraId="55BFE21E" w14:textId="3D527D27" w:rsidR="002C0275" w:rsidRPr="002C0275" w:rsidRDefault="002C0275" w:rsidP="002C0275">
      <w:pPr>
        <w:ind w:left="284"/>
      </w:pPr>
      <w:r>
        <w:rPr>
          <w:rStyle w:val="citation-802"/>
        </w:rPr>
        <w:lastRenderedPageBreak/>
        <w:t>Modul ini bertugas memantau arus kas perusahaan secara waktu nyata (real-time)</w:t>
      </w:r>
      <w:r>
        <w:t xml:space="preserve">. </w:t>
      </w:r>
      <w:r>
        <w:rPr>
          <w:rStyle w:val="citation-801"/>
        </w:rPr>
        <w:t>Kapabilitas krusial dari agen analitik adalah kemampuannya untuk berkomunikasi langsung dengan Agen Pemasaran Performa</w:t>
      </w:r>
      <w:r>
        <w:t xml:space="preserve">. </w:t>
      </w:r>
      <w:r>
        <w:rPr>
          <w:rStyle w:val="citation-800"/>
        </w:rPr>
        <w:t>Sebagai contoh, apabila agen keuangan mendeteksi adanya lonjakan pendapatan yang signifikan pada suatu periode, sistem akan secara otomatis memberikan instruksi kepada agen pemasaran untuk meningkatkan (eskalasi) alokasi anggaran iklan tanpa memerlukan persetujuan manual dari manusia</w:t>
      </w:r>
      <w:r>
        <w:t>.</w:t>
      </w:r>
    </w:p>
    <w:p w14:paraId="1C5F3E2E" w14:textId="74F7B1EA" w:rsidR="00870B85" w:rsidRDefault="00870B85" w:rsidP="00870B85">
      <w:pPr>
        <w:pStyle w:val="Heading3"/>
        <w:numPr>
          <w:ilvl w:val="2"/>
          <w:numId w:val="11"/>
        </w:numPr>
        <w:tabs>
          <w:tab w:val="num" w:pos="2160"/>
        </w:tabs>
        <w:ind w:left="993" w:hanging="284"/>
      </w:pPr>
      <w:r w:rsidRPr="002C0275">
        <w:t>Agen Desain Kreatif (Creative &amp; Design)</w:t>
      </w:r>
    </w:p>
    <w:p w14:paraId="5D714D93" w14:textId="5EB9EC13" w:rsidR="002C0275" w:rsidRPr="002C0275" w:rsidRDefault="002C0275" w:rsidP="002C0275">
      <w:pPr>
        <w:ind w:left="284"/>
      </w:pPr>
      <w:r>
        <w:rPr>
          <w:rStyle w:val="citation-799"/>
        </w:rPr>
        <w:t>Sebagai substitusi dari agensi periklanan atau desainer grafis konvensional, agen ini terintegrasi dengan API kecerdasan buatan generatif pihak ketiga untuk memproduksi aset visual</w:t>
      </w:r>
      <w:r>
        <w:t xml:space="preserve">. </w:t>
      </w:r>
      <w:r>
        <w:rPr>
          <w:rStyle w:val="citation-798"/>
        </w:rPr>
        <w:t>Sistem secara otonom menggunakan model pengolah teks-ke-gambar (seperti Midjourney) untuk menciptakan aset gambar dan foto, serta menggunakan platform pengolah video (seperti Runway) untuk memproduksi materi video promosi yang siap diunggah oleh agen pemasaran</w:t>
      </w:r>
      <w:r>
        <w:t>.</w:t>
      </w:r>
    </w:p>
    <w:p w14:paraId="52055726" w14:textId="6D8D803C" w:rsidR="00870B85" w:rsidRDefault="00870B85" w:rsidP="00870B85">
      <w:pPr>
        <w:pStyle w:val="Heading3"/>
        <w:numPr>
          <w:ilvl w:val="2"/>
          <w:numId w:val="11"/>
        </w:numPr>
        <w:tabs>
          <w:tab w:val="num" w:pos="2160"/>
        </w:tabs>
        <w:ind w:left="993" w:hanging="284"/>
      </w:pPr>
      <w:r w:rsidRPr="002C0275">
        <w:t>Agen Layanan Pelanggan (Customer Service &amp; CRM)</w:t>
      </w:r>
    </w:p>
    <w:p w14:paraId="687D633F" w14:textId="2D5565FE" w:rsidR="002C0275" w:rsidRPr="002C0275" w:rsidRDefault="002C0275" w:rsidP="002C0275">
      <w:pPr>
        <w:ind w:left="284"/>
      </w:pPr>
      <w:r>
        <w:rPr>
          <w:rStyle w:val="citation-797"/>
        </w:rPr>
        <w:t>Agen ini diprogram secara ketat untuk tidak memberikan diagnosis medis kepada pasien</w:t>
      </w:r>
      <w:r>
        <w:t xml:space="preserve">. </w:t>
      </w:r>
      <w:r>
        <w:rPr>
          <w:rStyle w:val="citation-796"/>
        </w:rPr>
        <w:t>Fungsinya didedikasikan murni untuk menangani keluhan, administrasi, dan pertanyaan logistik pelanggan, seperti pelacakan status pengiriman obat atau jadwal penagihan pembayaran</w:t>
      </w:r>
      <w:r>
        <w:t xml:space="preserve">. </w:t>
      </w:r>
      <w:r>
        <w:rPr>
          <w:rStyle w:val="citation-795"/>
        </w:rPr>
        <w:t>Untuk menciptakan interaksi yang lebih organik, agen ini dapat diintegrasikan dengan teknologi sintesis suara natural (seperti 11 Labs) sehingga mampu membalas pesan suara atau panggilan telepon pelanggan tanpa kehadiran staf manusia di pusat panggilan (call center)</w:t>
      </w:r>
      <w:r>
        <w:t>.</w:t>
      </w:r>
    </w:p>
    <w:p w14:paraId="3646ECDE" w14:textId="558971C1" w:rsidR="00870B85" w:rsidRPr="002C0275" w:rsidRDefault="00870B85" w:rsidP="00870B85">
      <w:pPr>
        <w:pStyle w:val="Heading3"/>
        <w:numPr>
          <w:ilvl w:val="2"/>
          <w:numId w:val="11"/>
        </w:numPr>
        <w:tabs>
          <w:tab w:val="num" w:pos="2160"/>
        </w:tabs>
        <w:ind w:left="993" w:hanging="284"/>
      </w:pPr>
      <w:r w:rsidRPr="002C0275">
        <w:t>Agen Rekayasa Perangkat Lunak (Software Engineer)</w:t>
      </w:r>
    </w:p>
    <w:bookmarkEnd w:id="0"/>
    <w:p w14:paraId="43B491A4" w14:textId="7F2B50F2" w:rsidR="006565CB" w:rsidRDefault="006565CB" w:rsidP="002C0275">
      <w:pPr>
        <w:pStyle w:val="NormalWeb"/>
        <w:ind w:left="284"/>
      </w:pPr>
      <w:r>
        <w:rPr>
          <w:rStyle w:val="citation-794"/>
        </w:rPr>
        <w:t>Pada fase awal pengembangan purwarupa, entitas AI memegang peranan sebagai rekayasawan perangkat lunak utama</w:t>
      </w:r>
      <w:r>
        <w:t xml:space="preserve">. </w:t>
      </w:r>
      <w:r>
        <w:rPr>
          <w:rStyle w:val="citation-793"/>
        </w:rPr>
        <w:t>Pendekatan ini memungkinkan perancang sistem untuk menggunakan instruksi berbasis bahasa manusia (vibe coding) guna memerintahkan model bahasa besar (seperti ChatGPT, Claude, dan Grok)</w:t>
      </w:r>
      <w:r>
        <w:t xml:space="preserve">. </w:t>
      </w:r>
      <w:r>
        <w:rPr>
          <w:rStyle w:val="citation-792"/>
        </w:rPr>
        <w:t>Agen ini membantu menstrukturkan arsitektur situs web, menyambungkan modul API gerbang pembayaran, hingga menyusun logika dasar yang mengatur komunikasi antar-agen otonom lainnya di dalam sistem</w:t>
      </w:r>
      <w:r>
        <w:t>.</w:t>
      </w:r>
    </w:p>
    <w:p w14:paraId="335E36C4" w14:textId="77777777" w:rsidR="00F96804" w:rsidRDefault="00F96804"/>
    <w:sectPr w:rsidR="00F96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108C9"/>
    <w:multiLevelType w:val="multilevel"/>
    <w:tmpl w:val="62AC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367D"/>
    <w:multiLevelType w:val="multilevel"/>
    <w:tmpl w:val="53DE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C38DC"/>
    <w:multiLevelType w:val="multilevel"/>
    <w:tmpl w:val="B0F659F8"/>
    <w:lvl w:ilvl="0">
      <w:start w:val="1"/>
      <w:numFmt w:val="decimal"/>
      <w:lvlText w:val="%1 "/>
      <w:lvlJc w:val="left"/>
      <w:pPr>
        <w:ind w:left="720" w:hanging="360"/>
      </w:pPr>
      <w:rPr>
        <w:rFonts w:hint="default"/>
        <w:color w:val="FFFFFF" w:themeColor="background1"/>
      </w:rPr>
    </w:lvl>
    <w:lvl w:ilvl="1">
      <w:start w:val="1"/>
      <w:numFmt w:val="decimal"/>
      <w:lvlText w:val="%1.%2 "/>
      <w:lvlJc w:val="left"/>
      <w:pPr>
        <w:ind w:left="720" w:hanging="363"/>
      </w:pPr>
      <w:rPr>
        <w:rFonts w:hint="default"/>
      </w:rPr>
    </w:lvl>
    <w:lvl w:ilvl="2">
      <w:start w:val="1"/>
      <w:numFmt w:val="decimal"/>
      <w:lvlText w:val="%1.%2.%3"/>
      <w:lvlJc w:val="right"/>
      <w:pPr>
        <w:ind w:left="964" w:firstLine="198"/>
      </w:pPr>
      <w:rPr>
        <w:rFonts w:hint="default"/>
      </w:rPr>
    </w:lvl>
    <w:lvl w:ilvl="3">
      <w:start w:val="1"/>
      <w:numFmt w:val="lowerLetter"/>
      <w:lvlText w:val="%4."/>
      <w:lvlJc w:val="left"/>
      <w:pPr>
        <w:ind w:left="1077" w:hanging="283"/>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D008AC"/>
    <w:multiLevelType w:val="multilevel"/>
    <w:tmpl w:val="E014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65128"/>
    <w:multiLevelType w:val="multilevel"/>
    <w:tmpl w:val="51C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44859"/>
    <w:multiLevelType w:val="multilevel"/>
    <w:tmpl w:val="B0F659F8"/>
    <w:lvl w:ilvl="0">
      <w:start w:val="1"/>
      <w:numFmt w:val="decimal"/>
      <w:lvlText w:val="%1 "/>
      <w:lvlJc w:val="left"/>
      <w:pPr>
        <w:ind w:left="720" w:hanging="360"/>
      </w:pPr>
      <w:rPr>
        <w:rFonts w:hint="default"/>
        <w:color w:val="FFFFFF" w:themeColor="background1"/>
      </w:rPr>
    </w:lvl>
    <w:lvl w:ilvl="1">
      <w:start w:val="1"/>
      <w:numFmt w:val="decimal"/>
      <w:lvlText w:val="%1.%2 "/>
      <w:lvlJc w:val="left"/>
      <w:pPr>
        <w:ind w:left="720" w:hanging="363"/>
      </w:pPr>
      <w:rPr>
        <w:rFonts w:hint="default"/>
      </w:rPr>
    </w:lvl>
    <w:lvl w:ilvl="2">
      <w:start w:val="1"/>
      <w:numFmt w:val="decimal"/>
      <w:lvlText w:val="%1.%2.%3"/>
      <w:lvlJc w:val="right"/>
      <w:pPr>
        <w:ind w:left="964" w:firstLine="198"/>
      </w:pPr>
      <w:rPr>
        <w:rFonts w:hint="default"/>
      </w:rPr>
    </w:lvl>
    <w:lvl w:ilvl="3">
      <w:start w:val="1"/>
      <w:numFmt w:val="lowerLetter"/>
      <w:lvlText w:val="%4."/>
      <w:lvlJc w:val="left"/>
      <w:pPr>
        <w:ind w:left="1077" w:hanging="283"/>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39A7CA8"/>
    <w:multiLevelType w:val="multilevel"/>
    <w:tmpl w:val="141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641A6"/>
    <w:multiLevelType w:val="multilevel"/>
    <w:tmpl w:val="A260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9D3F3E"/>
    <w:multiLevelType w:val="multilevel"/>
    <w:tmpl w:val="D2349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840377"/>
    <w:multiLevelType w:val="multilevel"/>
    <w:tmpl w:val="05947CCC"/>
    <w:lvl w:ilvl="0">
      <w:start w:val="1"/>
      <w:numFmt w:val="decimal"/>
      <w:lvlText w:val="%1 "/>
      <w:lvlJc w:val="left"/>
      <w:pPr>
        <w:ind w:left="2682" w:hanging="360"/>
      </w:pPr>
      <w:rPr>
        <w:rFonts w:hint="default"/>
      </w:rPr>
    </w:lvl>
    <w:lvl w:ilvl="1">
      <w:start w:val="1"/>
      <w:numFmt w:val="decimal"/>
      <w:lvlText w:val="%1.%2 "/>
      <w:lvlJc w:val="left"/>
      <w:pPr>
        <w:ind w:left="2682" w:hanging="363"/>
      </w:pPr>
      <w:rPr>
        <w:rFonts w:hint="default"/>
      </w:rPr>
    </w:lvl>
    <w:lvl w:ilvl="2">
      <w:start w:val="1"/>
      <w:numFmt w:val="decimal"/>
      <w:lvlText w:val="%1.%2.%3"/>
      <w:lvlJc w:val="right"/>
      <w:pPr>
        <w:ind w:left="2926" w:firstLine="198"/>
      </w:pPr>
      <w:rPr>
        <w:rFonts w:hint="default"/>
      </w:rPr>
    </w:lvl>
    <w:lvl w:ilvl="3">
      <w:start w:val="1"/>
      <w:numFmt w:val="lowerLetter"/>
      <w:lvlText w:val="%4."/>
      <w:lvlJc w:val="left"/>
      <w:pPr>
        <w:ind w:left="3039" w:hanging="283"/>
      </w:pPr>
      <w:rPr>
        <w:rFonts w:hint="default"/>
      </w:rPr>
    </w:lvl>
    <w:lvl w:ilvl="4">
      <w:start w:val="1"/>
      <w:numFmt w:val="lowerLetter"/>
      <w:lvlText w:val="%5."/>
      <w:lvlJc w:val="left"/>
      <w:pPr>
        <w:ind w:left="5562" w:hanging="360"/>
      </w:pPr>
      <w:rPr>
        <w:rFonts w:hint="default"/>
      </w:rPr>
    </w:lvl>
    <w:lvl w:ilvl="5">
      <w:start w:val="1"/>
      <w:numFmt w:val="lowerRoman"/>
      <w:lvlText w:val="%6."/>
      <w:lvlJc w:val="right"/>
      <w:pPr>
        <w:ind w:left="6282" w:hanging="180"/>
      </w:pPr>
      <w:rPr>
        <w:rFonts w:hint="default"/>
      </w:rPr>
    </w:lvl>
    <w:lvl w:ilvl="6">
      <w:start w:val="1"/>
      <w:numFmt w:val="decimal"/>
      <w:lvlText w:val="%7."/>
      <w:lvlJc w:val="left"/>
      <w:pPr>
        <w:ind w:left="7002" w:hanging="360"/>
      </w:pPr>
      <w:rPr>
        <w:rFonts w:hint="default"/>
      </w:rPr>
    </w:lvl>
    <w:lvl w:ilvl="7">
      <w:start w:val="1"/>
      <w:numFmt w:val="lowerLetter"/>
      <w:lvlText w:val="%8."/>
      <w:lvlJc w:val="left"/>
      <w:pPr>
        <w:ind w:left="7722" w:hanging="360"/>
      </w:pPr>
      <w:rPr>
        <w:rFonts w:hint="default"/>
      </w:rPr>
    </w:lvl>
    <w:lvl w:ilvl="8">
      <w:start w:val="1"/>
      <w:numFmt w:val="lowerRoman"/>
      <w:lvlText w:val="%9."/>
      <w:lvlJc w:val="right"/>
      <w:pPr>
        <w:ind w:left="8442" w:hanging="180"/>
      </w:pPr>
      <w:rPr>
        <w:rFonts w:hint="default"/>
      </w:rPr>
    </w:lvl>
  </w:abstractNum>
  <w:abstractNum w:abstractNumId="10" w15:restartNumberingAfterBreak="0">
    <w:nsid w:val="44291EB9"/>
    <w:multiLevelType w:val="multilevel"/>
    <w:tmpl w:val="9E7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75876"/>
    <w:multiLevelType w:val="multilevel"/>
    <w:tmpl w:val="D670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673002"/>
    <w:multiLevelType w:val="multilevel"/>
    <w:tmpl w:val="FA06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C552AF"/>
    <w:multiLevelType w:val="multilevel"/>
    <w:tmpl w:val="A71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840FC"/>
    <w:multiLevelType w:val="multilevel"/>
    <w:tmpl w:val="020AA1D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A53A5B"/>
    <w:multiLevelType w:val="multilevel"/>
    <w:tmpl w:val="D11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43460"/>
    <w:multiLevelType w:val="multilevel"/>
    <w:tmpl w:val="0DFE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56028"/>
    <w:multiLevelType w:val="multilevel"/>
    <w:tmpl w:val="508E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B02AC"/>
    <w:multiLevelType w:val="multilevel"/>
    <w:tmpl w:val="456E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A136FE"/>
    <w:multiLevelType w:val="multilevel"/>
    <w:tmpl w:val="FA06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15"/>
  </w:num>
  <w:num w:numId="4">
    <w:abstractNumId w:val="3"/>
  </w:num>
  <w:num w:numId="5">
    <w:abstractNumId w:val="0"/>
  </w:num>
  <w:num w:numId="6">
    <w:abstractNumId w:val="17"/>
  </w:num>
  <w:num w:numId="7">
    <w:abstractNumId w:val="10"/>
  </w:num>
  <w:num w:numId="8">
    <w:abstractNumId w:val="6"/>
  </w:num>
  <w:num w:numId="9">
    <w:abstractNumId w:val="4"/>
  </w:num>
  <w:num w:numId="10">
    <w:abstractNumId w:val="9"/>
  </w:num>
  <w:num w:numId="11">
    <w:abstractNumId w:val="5"/>
  </w:num>
  <w:num w:numId="12">
    <w:abstractNumId w:val="18"/>
  </w:num>
  <w:num w:numId="13">
    <w:abstractNumId w:val="19"/>
  </w:num>
  <w:num w:numId="14">
    <w:abstractNumId w:val="13"/>
  </w:num>
  <w:num w:numId="15">
    <w:abstractNumId w:val="16"/>
  </w:num>
  <w:num w:numId="16">
    <w:abstractNumId w:val="7"/>
  </w:num>
  <w:num w:numId="17">
    <w:abstractNumId w:val="8"/>
  </w:num>
  <w:num w:numId="18">
    <w:abstractNumId w:val="2"/>
  </w:num>
  <w:num w:numId="19">
    <w:abstractNumId w:val="1"/>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804"/>
    <w:rsid w:val="00282888"/>
    <w:rsid w:val="002B57B3"/>
    <w:rsid w:val="002C0275"/>
    <w:rsid w:val="00332599"/>
    <w:rsid w:val="003A40D1"/>
    <w:rsid w:val="003E5EEB"/>
    <w:rsid w:val="006565CB"/>
    <w:rsid w:val="0079121B"/>
    <w:rsid w:val="0080531C"/>
    <w:rsid w:val="00824223"/>
    <w:rsid w:val="00870B85"/>
    <w:rsid w:val="00D14F04"/>
    <w:rsid w:val="00F9680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5E24"/>
  <w15:chartTrackingRefBased/>
  <w15:docId w15:val="{02930C1D-AC65-49B7-A505-E8D11C07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223"/>
    <w:rPr>
      <w:rFonts w:ascii="Times New Roman" w:hAnsi="Times New Roman"/>
      <w:sz w:val="24"/>
    </w:rPr>
  </w:style>
  <w:style w:type="paragraph" w:styleId="Heading1">
    <w:name w:val="heading 1"/>
    <w:basedOn w:val="Normal"/>
    <w:next w:val="Normal"/>
    <w:link w:val="Heading1Char"/>
    <w:uiPriority w:val="9"/>
    <w:qFormat/>
    <w:rsid w:val="00332599"/>
    <w:pPr>
      <w:keepNext/>
      <w:keepLines/>
      <w:spacing w:before="240" w:after="0"/>
      <w:outlineLvl w:val="0"/>
    </w:pPr>
    <w:rPr>
      <w:rFonts w:eastAsiaTheme="majorEastAsia" w:cstheme="majorBidi"/>
      <w:b/>
      <w:sz w:val="26"/>
      <w:szCs w:val="32"/>
    </w:rPr>
  </w:style>
  <w:style w:type="paragraph" w:styleId="Heading2">
    <w:name w:val="heading 2"/>
    <w:basedOn w:val="Normal"/>
    <w:next w:val="Normal"/>
    <w:link w:val="Heading2Char"/>
    <w:uiPriority w:val="9"/>
    <w:unhideWhenUsed/>
    <w:qFormat/>
    <w:rsid w:val="002B57B3"/>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2B57B3"/>
    <w:pPr>
      <w:spacing w:before="100" w:beforeAutospacing="1" w:after="100" w:afterAutospacing="1" w:line="240" w:lineRule="auto"/>
      <w:outlineLvl w:val="2"/>
    </w:pPr>
    <w:rPr>
      <w:rFonts w:eastAsia="Times New Roman" w:cs="Times New Roman"/>
      <w:b/>
      <w:bCs/>
      <w:szCs w:val="27"/>
      <w:lang w:eastAsia="id-ID"/>
    </w:rPr>
  </w:style>
  <w:style w:type="paragraph" w:styleId="Heading4">
    <w:name w:val="heading 4"/>
    <w:basedOn w:val="Normal"/>
    <w:next w:val="Normal"/>
    <w:link w:val="Heading4Char"/>
    <w:uiPriority w:val="9"/>
    <w:semiHidden/>
    <w:unhideWhenUsed/>
    <w:qFormat/>
    <w:rsid w:val="003325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57B3"/>
    <w:rPr>
      <w:rFonts w:ascii="Times New Roman" w:eastAsia="Times New Roman" w:hAnsi="Times New Roman" w:cs="Times New Roman"/>
      <w:b/>
      <w:bCs/>
      <w:sz w:val="24"/>
      <w:szCs w:val="27"/>
      <w:lang w:eastAsia="id-ID"/>
    </w:rPr>
  </w:style>
  <w:style w:type="paragraph" w:styleId="NormalWeb">
    <w:name w:val="Normal (Web)"/>
    <w:basedOn w:val="Normal"/>
    <w:uiPriority w:val="99"/>
    <w:unhideWhenUsed/>
    <w:rsid w:val="00332599"/>
    <w:pPr>
      <w:spacing w:before="100" w:beforeAutospacing="1" w:after="100" w:afterAutospacing="1" w:line="240" w:lineRule="auto"/>
    </w:pPr>
    <w:rPr>
      <w:rFonts w:eastAsia="Times New Roman" w:cs="Times New Roman"/>
      <w:szCs w:val="24"/>
      <w:lang w:eastAsia="id-ID"/>
    </w:rPr>
  </w:style>
  <w:style w:type="character" w:customStyle="1" w:styleId="citation-535">
    <w:name w:val="citation-535"/>
    <w:basedOn w:val="DefaultParagraphFont"/>
    <w:rsid w:val="00332599"/>
  </w:style>
  <w:style w:type="character" w:customStyle="1" w:styleId="citation-534">
    <w:name w:val="citation-534"/>
    <w:basedOn w:val="DefaultParagraphFont"/>
    <w:rsid w:val="00332599"/>
  </w:style>
  <w:style w:type="character" w:customStyle="1" w:styleId="citation-533">
    <w:name w:val="citation-533"/>
    <w:basedOn w:val="DefaultParagraphFont"/>
    <w:rsid w:val="00332599"/>
  </w:style>
  <w:style w:type="character" w:customStyle="1" w:styleId="citation-532">
    <w:name w:val="citation-532"/>
    <w:basedOn w:val="DefaultParagraphFont"/>
    <w:rsid w:val="00332599"/>
  </w:style>
  <w:style w:type="character" w:customStyle="1" w:styleId="citation-531">
    <w:name w:val="citation-531"/>
    <w:basedOn w:val="DefaultParagraphFont"/>
    <w:rsid w:val="00332599"/>
  </w:style>
  <w:style w:type="character" w:customStyle="1" w:styleId="citation-530">
    <w:name w:val="citation-530"/>
    <w:basedOn w:val="DefaultParagraphFont"/>
    <w:rsid w:val="00332599"/>
  </w:style>
  <w:style w:type="character" w:customStyle="1" w:styleId="citation-529">
    <w:name w:val="citation-529"/>
    <w:basedOn w:val="DefaultParagraphFont"/>
    <w:rsid w:val="00332599"/>
  </w:style>
  <w:style w:type="character" w:customStyle="1" w:styleId="citation-528">
    <w:name w:val="citation-528"/>
    <w:basedOn w:val="DefaultParagraphFont"/>
    <w:rsid w:val="00332599"/>
  </w:style>
  <w:style w:type="character" w:customStyle="1" w:styleId="citation-527">
    <w:name w:val="citation-527"/>
    <w:basedOn w:val="DefaultParagraphFont"/>
    <w:rsid w:val="00332599"/>
  </w:style>
  <w:style w:type="character" w:customStyle="1" w:styleId="citation-526">
    <w:name w:val="citation-526"/>
    <w:basedOn w:val="DefaultParagraphFont"/>
    <w:rsid w:val="00332599"/>
  </w:style>
  <w:style w:type="character" w:customStyle="1" w:styleId="citation-525">
    <w:name w:val="citation-525"/>
    <w:basedOn w:val="DefaultParagraphFont"/>
    <w:rsid w:val="00332599"/>
  </w:style>
  <w:style w:type="character" w:customStyle="1" w:styleId="citation-524">
    <w:name w:val="citation-524"/>
    <w:basedOn w:val="DefaultParagraphFont"/>
    <w:rsid w:val="00332599"/>
  </w:style>
  <w:style w:type="character" w:customStyle="1" w:styleId="citation-523">
    <w:name w:val="citation-523"/>
    <w:basedOn w:val="DefaultParagraphFont"/>
    <w:rsid w:val="00332599"/>
  </w:style>
  <w:style w:type="character" w:customStyle="1" w:styleId="citation-522">
    <w:name w:val="citation-522"/>
    <w:basedOn w:val="DefaultParagraphFont"/>
    <w:rsid w:val="00332599"/>
  </w:style>
  <w:style w:type="character" w:customStyle="1" w:styleId="citation-521">
    <w:name w:val="citation-521"/>
    <w:basedOn w:val="DefaultParagraphFont"/>
    <w:rsid w:val="00332599"/>
  </w:style>
  <w:style w:type="character" w:customStyle="1" w:styleId="citation-520">
    <w:name w:val="citation-520"/>
    <w:basedOn w:val="DefaultParagraphFont"/>
    <w:rsid w:val="00332599"/>
  </w:style>
  <w:style w:type="character" w:customStyle="1" w:styleId="citation-519">
    <w:name w:val="citation-519"/>
    <w:basedOn w:val="DefaultParagraphFont"/>
    <w:rsid w:val="00332599"/>
  </w:style>
  <w:style w:type="character" w:customStyle="1" w:styleId="citation-518">
    <w:name w:val="citation-518"/>
    <w:basedOn w:val="DefaultParagraphFont"/>
    <w:rsid w:val="00332599"/>
  </w:style>
  <w:style w:type="character" w:customStyle="1" w:styleId="citation-517">
    <w:name w:val="citation-517"/>
    <w:basedOn w:val="DefaultParagraphFont"/>
    <w:rsid w:val="00332599"/>
  </w:style>
  <w:style w:type="character" w:customStyle="1" w:styleId="citation-516">
    <w:name w:val="citation-516"/>
    <w:basedOn w:val="DefaultParagraphFont"/>
    <w:rsid w:val="00332599"/>
  </w:style>
  <w:style w:type="character" w:customStyle="1" w:styleId="citation-515">
    <w:name w:val="citation-515"/>
    <w:basedOn w:val="DefaultParagraphFont"/>
    <w:rsid w:val="00332599"/>
  </w:style>
  <w:style w:type="character" w:customStyle="1" w:styleId="citation-514">
    <w:name w:val="citation-514"/>
    <w:basedOn w:val="DefaultParagraphFont"/>
    <w:rsid w:val="00332599"/>
  </w:style>
  <w:style w:type="character" w:customStyle="1" w:styleId="citation-513">
    <w:name w:val="citation-513"/>
    <w:basedOn w:val="DefaultParagraphFont"/>
    <w:rsid w:val="00332599"/>
  </w:style>
  <w:style w:type="character" w:customStyle="1" w:styleId="citation-512">
    <w:name w:val="citation-512"/>
    <w:basedOn w:val="DefaultParagraphFont"/>
    <w:rsid w:val="00332599"/>
  </w:style>
  <w:style w:type="character" w:customStyle="1" w:styleId="citation-511">
    <w:name w:val="citation-511"/>
    <w:basedOn w:val="DefaultParagraphFont"/>
    <w:rsid w:val="00332599"/>
  </w:style>
  <w:style w:type="character" w:customStyle="1" w:styleId="citation-510">
    <w:name w:val="citation-510"/>
    <w:basedOn w:val="DefaultParagraphFont"/>
    <w:rsid w:val="00332599"/>
  </w:style>
  <w:style w:type="character" w:customStyle="1" w:styleId="citation-509">
    <w:name w:val="citation-509"/>
    <w:basedOn w:val="DefaultParagraphFont"/>
    <w:rsid w:val="00332599"/>
  </w:style>
  <w:style w:type="character" w:customStyle="1" w:styleId="citation-508">
    <w:name w:val="citation-508"/>
    <w:basedOn w:val="DefaultParagraphFont"/>
    <w:rsid w:val="00332599"/>
  </w:style>
  <w:style w:type="character" w:customStyle="1" w:styleId="citation-507">
    <w:name w:val="citation-507"/>
    <w:basedOn w:val="DefaultParagraphFont"/>
    <w:rsid w:val="00332599"/>
  </w:style>
  <w:style w:type="character" w:customStyle="1" w:styleId="citation-506">
    <w:name w:val="citation-506"/>
    <w:basedOn w:val="DefaultParagraphFont"/>
    <w:rsid w:val="00332599"/>
  </w:style>
  <w:style w:type="character" w:customStyle="1" w:styleId="citation-505">
    <w:name w:val="citation-505"/>
    <w:basedOn w:val="DefaultParagraphFont"/>
    <w:rsid w:val="00332599"/>
  </w:style>
  <w:style w:type="character" w:customStyle="1" w:styleId="citation-504">
    <w:name w:val="citation-504"/>
    <w:basedOn w:val="DefaultParagraphFont"/>
    <w:rsid w:val="00332599"/>
  </w:style>
  <w:style w:type="character" w:customStyle="1" w:styleId="Heading1Char">
    <w:name w:val="Heading 1 Char"/>
    <w:basedOn w:val="DefaultParagraphFont"/>
    <w:link w:val="Heading1"/>
    <w:uiPriority w:val="9"/>
    <w:rsid w:val="00332599"/>
    <w:rPr>
      <w:rFonts w:ascii="Times New Roman" w:eastAsiaTheme="majorEastAsia" w:hAnsi="Times New Roman" w:cstheme="majorBidi"/>
      <w:b/>
      <w:sz w:val="26"/>
      <w:szCs w:val="32"/>
    </w:rPr>
  </w:style>
  <w:style w:type="character" w:customStyle="1" w:styleId="Heading4Char">
    <w:name w:val="Heading 4 Char"/>
    <w:basedOn w:val="DefaultParagraphFont"/>
    <w:link w:val="Heading4"/>
    <w:uiPriority w:val="9"/>
    <w:semiHidden/>
    <w:rsid w:val="00332599"/>
    <w:rPr>
      <w:rFonts w:asciiTheme="majorHAnsi" w:eastAsiaTheme="majorEastAsia" w:hAnsiTheme="majorHAnsi" w:cstheme="majorBidi"/>
      <w:i/>
      <w:iCs/>
      <w:color w:val="2F5496" w:themeColor="accent1" w:themeShade="BF"/>
    </w:rPr>
  </w:style>
  <w:style w:type="character" w:customStyle="1" w:styleId="citation-129">
    <w:name w:val="citation-129"/>
    <w:basedOn w:val="DefaultParagraphFont"/>
    <w:rsid w:val="00332599"/>
  </w:style>
  <w:style w:type="character" w:customStyle="1" w:styleId="citation-128">
    <w:name w:val="citation-128"/>
    <w:basedOn w:val="DefaultParagraphFont"/>
    <w:rsid w:val="00332599"/>
  </w:style>
  <w:style w:type="character" w:customStyle="1" w:styleId="citation-127">
    <w:name w:val="citation-127"/>
    <w:basedOn w:val="DefaultParagraphFont"/>
    <w:rsid w:val="00332599"/>
  </w:style>
  <w:style w:type="character" w:customStyle="1" w:styleId="citation-126">
    <w:name w:val="citation-126"/>
    <w:basedOn w:val="DefaultParagraphFont"/>
    <w:rsid w:val="00332599"/>
  </w:style>
  <w:style w:type="character" w:customStyle="1" w:styleId="citation-125">
    <w:name w:val="citation-125"/>
    <w:basedOn w:val="DefaultParagraphFont"/>
    <w:rsid w:val="00332599"/>
  </w:style>
  <w:style w:type="character" w:customStyle="1" w:styleId="citation-124">
    <w:name w:val="citation-124"/>
    <w:basedOn w:val="DefaultParagraphFont"/>
    <w:rsid w:val="00332599"/>
  </w:style>
  <w:style w:type="character" w:customStyle="1" w:styleId="citation-123">
    <w:name w:val="citation-123"/>
    <w:basedOn w:val="DefaultParagraphFont"/>
    <w:rsid w:val="00332599"/>
  </w:style>
  <w:style w:type="character" w:customStyle="1" w:styleId="citation-122">
    <w:name w:val="citation-122"/>
    <w:basedOn w:val="DefaultParagraphFont"/>
    <w:rsid w:val="00332599"/>
  </w:style>
  <w:style w:type="character" w:customStyle="1" w:styleId="citation-121">
    <w:name w:val="citation-121"/>
    <w:basedOn w:val="DefaultParagraphFont"/>
    <w:rsid w:val="00332599"/>
  </w:style>
  <w:style w:type="character" w:customStyle="1" w:styleId="citation-120">
    <w:name w:val="citation-120"/>
    <w:basedOn w:val="DefaultParagraphFont"/>
    <w:rsid w:val="00332599"/>
  </w:style>
  <w:style w:type="character" w:customStyle="1" w:styleId="citation-119">
    <w:name w:val="citation-119"/>
    <w:basedOn w:val="DefaultParagraphFont"/>
    <w:rsid w:val="00332599"/>
  </w:style>
  <w:style w:type="character" w:customStyle="1" w:styleId="citation-118">
    <w:name w:val="citation-118"/>
    <w:basedOn w:val="DefaultParagraphFont"/>
    <w:rsid w:val="00332599"/>
  </w:style>
  <w:style w:type="character" w:customStyle="1" w:styleId="citation-117">
    <w:name w:val="citation-117"/>
    <w:basedOn w:val="DefaultParagraphFont"/>
    <w:rsid w:val="00332599"/>
  </w:style>
  <w:style w:type="character" w:customStyle="1" w:styleId="citation-116">
    <w:name w:val="citation-116"/>
    <w:basedOn w:val="DefaultParagraphFont"/>
    <w:rsid w:val="00332599"/>
  </w:style>
  <w:style w:type="character" w:customStyle="1" w:styleId="citation-115">
    <w:name w:val="citation-115"/>
    <w:basedOn w:val="DefaultParagraphFont"/>
    <w:rsid w:val="00332599"/>
  </w:style>
  <w:style w:type="character" w:customStyle="1" w:styleId="citation-114">
    <w:name w:val="citation-114"/>
    <w:basedOn w:val="DefaultParagraphFont"/>
    <w:rsid w:val="00332599"/>
  </w:style>
  <w:style w:type="character" w:customStyle="1" w:styleId="citation-113">
    <w:name w:val="citation-113"/>
    <w:basedOn w:val="DefaultParagraphFont"/>
    <w:rsid w:val="00332599"/>
  </w:style>
  <w:style w:type="character" w:customStyle="1" w:styleId="citation-112">
    <w:name w:val="citation-112"/>
    <w:basedOn w:val="DefaultParagraphFont"/>
    <w:rsid w:val="00332599"/>
  </w:style>
  <w:style w:type="character" w:customStyle="1" w:styleId="citation-111">
    <w:name w:val="citation-111"/>
    <w:basedOn w:val="DefaultParagraphFont"/>
    <w:rsid w:val="00332599"/>
  </w:style>
  <w:style w:type="character" w:customStyle="1" w:styleId="citation-610">
    <w:name w:val="citation-610"/>
    <w:basedOn w:val="DefaultParagraphFont"/>
    <w:rsid w:val="00332599"/>
  </w:style>
  <w:style w:type="character" w:customStyle="1" w:styleId="citation-609">
    <w:name w:val="citation-609"/>
    <w:basedOn w:val="DefaultParagraphFont"/>
    <w:rsid w:val="00332599"/>
  </w:style>
  <w:style w:type="character" w:customStyle="1" w:styleId="citation-608">
    <w:name w:val="citation-608"/>
    <w:basedOn w:val="DefaultParagraphFont"/>
    <w:rsid w:val="00332599"/>
  </w:style>
  <w:style w:type="character" w:customStyle="1" w:styleId="citation-607">
    <w:name w:val="citation-607"/>
    <w:basedOn w:val="DefaultParagraphFont"/>
    <w:rsid w:val="00332599"/>
  </w:style>
  <w:style w:type="character" w:customStyle="1" w:styleId="citation-606">
    <w:name w:val="citation-606"/>
    <w:basedOn w:val="DefaultParagraphFont"/>
    <w:rsid w:val="00332599"/>
  </w:style>
  <w:style w:type="character" w:customStyle="1" w:styleId="citation-605">
    <w:name w:val="citation-605"/>
    <w:basedOn w:val="DefaultParagraphFont"/>
    <w:rsid w:val="00332599"/>
  </w:style>
  <w:style w:type="character" w:customStyle="1" w:styleId="citation-604">
    <w:name w:val="citation-604"/>
    <w:basedOn w:val="DefaultParagraphFont"/>
    <w:rsid w:val="00332599"/>
  </w:style>
  <w:style w:type="character" w:customStyle="1" w:styleId="citation-603">
    <w:name w:val="citation-603"/>
    <w:basedOn w:val="DefaultParagraphFont"/>
    <w:rsid w:val="00332599"/>
  </w:style>
  <w:style w:type="character" w:customStyle="1" w:styleId="citation-602">
    <w:name w:val="citation-602"/>
    <w:basedOn w:val="DefaultParagraphFont"/>
    <w:rsid w:val="00332599"/>
  </w:style>
  <w:style w:type="character" w:customStyle="1" w:styleId="citation-601">
    <w:name w:val="citation-601"/>
    <w:basedOn w:val="DefaultParagraphFont"/>
    <w:rsid w:val="00332599"/>
  </w:style>
  <w:style w:type="character" w:customStyle="1" w:styleId="citation-600">
    <w:name w:val="citation-600"/>
    <w:basedOn w:val="DefaultParagraphFont"/>
    <w:rsid w:val="00332599"/>
  </w:style>
  <w:style w:type="character" w:customStyle="1" w:styleId="citation-599">
    <w:name w:val="citation-599"/>
    <w:basedOn w:val="DefaultParagraphFont"/>
    <w:rsid w:val="00332599"/>
  </w:style>
  <w:style w:type="character" w:customStyle="1" w:styleId="citation-598">
    <w:name w:val="citation-598"/>
    <w:basedOn w:val="DefaultParagraphFont"/>
    <w:rsid w:val="00332599"/>
  </w:style>
  <w:style w:type="character" w:customStyle="1" w:styleId="citation-597">
    <w:name w:val="citation-597"/>
    <w:basedOn w:val="DefaultParagraphFont"/>
    <w:rsid w:val="00332599"/>
  </w:style>
  <w:style w:type="character" w:customStyle="1" w:styleId="citation-596">
    <w:name w:val="citation-596"/>
    <w:basedOn w:val="DefaultParagraphFont"/>
    <w:rsid w:val="00332599"/>
  </w:style>
  <w:style w:type="character" w:customStyle="1" w:styleId="citation-595">
    <w:name w:val="citation-595"/>
    <w:basedOn w:val="DefaultParagraphFont"/>
    <w:rsid w:val="00332599"/>
  </w:style>
  <w:style w:type="character" w:customStyle="1" w:styleId="citation-594">
    <w:name w:val="citation-594"/>
    <w:basedOn w:val="DefaultParagraphFont"/>
    <w:rsid w:val="00332599"/>
  </w:style>
  <w:style w:type="character" w:customStyle="1" w:styleId="citation-593">
    <w:name w:val="citation-593"/>
    <w:basedOn w:val="DefaultParagraphFont"/>
    <w:rsid w:val="00332599"/>
  </w:style>
  <w:style w:type="character" w:customStyle="1" w:styleId="citation-592">
    <w:name w:val="citation-592"/>
    <w:basedOn w:val="DefaultParagraphFont"/>
    <w:rsid w:val="00332599"/>
  </w:style>
  <w:style w:type="character" w:customStyle="1" w:styleId="citation-591">
    <w:name w:val="citation-591"/>
    <w:basedOn w:val="DefaultParagraphFont"/>
    <w:rsid w:val="00332599"/>
  </w:style>
  <w:style w:type="character" w:customStyle="1" w:styleId="Heading2Char">
    <w:name w:val="Heading 2 Char"/>
    <w:basedOn w:val="DefaultParagraphFont"/>
    <w:link w:val="Heading2"/>
    <w:uiPriority w:val="9"/>
    <w:rsid w:val="002B57B3"/>
    <w:rPr>
      <w:rFonts w:ascii="Times New Roman" w:eastAsiaTheme="majorEastAsia" w:hAnsi="Times New Roman" w:cstheme="majorBidi"/>
      <w:b/>
      <w:sz w:val="24"/>
      <w:szCs w:val="26"/>
    </w:rPr>
  </w:style>
  <w:style w:type="character" w:customStyle="1" w:styleId="citation-680">
    <w:name w:val="citation-680"/>
    <w:basedOn w:val="DefaultParagraphFont"/>
    <w:rsid w:val="00824223"/>
  </w:style>
  <w:style w:type="character" w:customStyle="1" w:styleId="citation-679">
    <w:name w:val="citation-679"/>
    <w:basedOn w:val="DefaultParagraphFont"/>
    <w:rsid w:val="00824223"/>
  </w:style>
  <w:style w:type="character" w:customStyle="1" w:styleId="citation-678">
    <w:name w:val="citation-678"/>
    <w:basedOn w:val="DefaultParagraphFont"/>
    <w:rsid w:val="00824223"/>
  </w:style>
  <w:style w:type="character" w:customStyle="1" w:styleId="citation-677">
    <w:name w:val="citation-677"/>
    <w:basedOn w:val="DefaultParagraphFont"/>
    <w:rsid w:val="00824223"/>
  </w:style>
  <w:style w:type="character" w:customStyle="1" w:styleId="citation-676">
    <w:name w:val="citation-676"/>
    <w:basedOn w:val="DefaultParagraphFont"/>
    <w:rsid w:val="00824223"/>
  </w:style>
  <w:style w:type="character" w:customStyle="1" w:styleId="citation-675">
    <w:name w:val="citation-675"/>
    <w:basedOn w:val="DefaultParagraphFont"/>
    <w:rsid w:val="00824223"/>
  </w:style>
  <w:style w:type="character" w:customStyle="1" w:styleId="citation-674">
    <w:name w:val="citation-674"/>
    <w:basedOn w:val="DefaultParagraphFont"/>
    <w:rsid w:val="00824223"/>
  </w:style>
  <w:style w:type="character" w:customStyle="1" w:styleId="citation-673">
    <w:name w:val="citation-673"/>
    <w:basedOn w:val="DefaultParagraphFont"/>
    <w:rsid w:val="00824223"/>
  </w:style>
  <w:style w:type="character" w:customStyle="1" w:styleId="citation-672">
    <w:name w:val="citation-672"/>
    <w:basedOn w:val="DefaultParagraphFont"/>
    <w:rsid w:val="00824223"/>
  </w:style>
  <w:style w:type="character" w:customStyle="1" w:styleId="citation-671">
    <w:name w:val="citation-671"/>
    <w:basedOn w:val="DefaultParagraphFont"/>
    <w:rsid w:val="00824223"/>
  </w:style>
  <w:style w:type="character" w:customStyle="1" w:styleId="citation-670">
    <w:name w:val="citation-670"/>
    <w:basedOn w:val="DefaultParagraphFont"/>
    <w:rsid w:val="00824223"/>
  </w:style>
  <w:style w:type="character" w:customStyle="1" w:styleId="citation-669">
    <w:name w:val="citation-669"/>
    <w:basedOn w:val="DefaultParagraphFont"/>
    <w:rsid w:val="00824223"/>
  </w:style>
  <w:style w:type="character" w:customStyle="1" w:styleId="citation-668">
    <w:name w:val="citation-668"/>
    <w:basedOn w:val="DefaultParagraphFont"/>
    <w:rsid w:val="00824223"/>
  </w:style>
  <w:style w:type="character" w:customStyle="1" w:styleId="citation-667">
    <w:name w:val="citation-667"/>
    <w:basedOn w:val="DefaultParagraphFont"/>
    <w:rsid w:val="00824223"/>
  </w:style>
  <w:style w:type="character" w:customStyle="1" w:styleId="citation-666">
    <w:name w:val="citation-666"/>
    <w:basedOn w:val="DefaultParagraphFont"/>
    <w:rsid w:val="00824223"/>
  </w:style>
  <w:style w:type="character" w:customStyle="1" w:styleId="citation-665">
    <w:name w:val="citation-665"/>
    <w:basedOn w:val="DefaultParagraphFont"/>
    <w:rsid w:val="00824223"/>
  </w:style>
  <w:style w:type="character" w:customStyle="1" w:styleId="citation-664">
    <w:name w:val="citation-664"/>
    <w:basedOn w:val="DefaultParagraphFont"/>
    <w:rsid w:val="00824223"/>
  </w:style>
  <w:style w:type="character" w:customStyle="1" w:styleId="citation-663">
    <w:name w:val="citation-663"/>
    <w:basedOn w:val="DefaultParagraphFont"/>
    <w:rsid w:val="00824223"/>
  </w:style>
  <w:style w:type="character" w:customStyle="1" w:styleId="citation-662">
    <w:name w:val="citation-662"/>
    <w:basedOn w:val="DefaultParagraphFont"/>
    <w:rsid w:val="00824223"/>
  </w:style>
  <w:style w:type="character" w:customStyle="1" w:styleId="citation-661">
    <w:name w:val="citation-661"/>
    <w:basedOn w:val="DefaultParagraphFont"/>
    <w:rsid w:val="00824223"/>
  </w:style>
  <w:style w:type="character" w:customStyle="1" w:styleId="citation-660">
    <w:name w:val="citation-660"/>
    <w:basedOn w:val="DefaultParagraphFont"/>
    <w:rsid w:val="00824223"/>
  </w:style>
  <w:style w:type="character" w:customStyle="1" w:styleId="citation-659">
    <w:name w:val="citation-659"/>
    <w:basedOn w:val="DefaultParagraphFont"/>
    <w:rsid w:val="00824223"/>
  </w:style>
  <w:style w:type="character" w:customStyle="1" w:styleId="citation-758">
    <w:name w:val="citation-758"/>
    <w:basedOn w:val="DefaultParagraphFont"/>
    <w:rsid w:val="006565CB"/>
  </w:style>
  <w:style w:type="character" w:customStyle="1" w:styleId="citation-757">
    <w:name w:val="citation-757"/>
    <w:basedOn w:val="DefaultParagraphFont"/>
    <w:rsid w:val="006565CB"/>
  </w:style>
  <w:style w:type="character" w:customStyle="1" w:styleId="citation-756">
    <w:name w:val="citation-756"/>
    <w:basedOn w:val="DefaultParagraphFont"/>
    <w:rsid w:val="006565CB"/>
  </w:style>
  <w:style w:type="character" w:customStyle="1" w:styleId="citation-755">
    <w:name w:val="citation-755"/>
    <w:basedOn w:val="DefaultParagraphFont"/>
    <w:rsid w:val="006565CB"/>
  </w:style>
  <w:style w:type="character" w:customStyle="1" w:styleId="citation-754">
    <w:name w:val="citation-754"/>
    <w:basedOn w:val="DefaultParagraphFont"/>
    <w:rsid w:val="006565CB"/>
  </w:style>
  <w:style w:type="character" w:customStyle="1" w:styleId="citation-753">
    <w:name w:val="citation-753"/>
    <w:basedOn w:val="DefaultParagraphFont"/>
    <w:rsid w:val="006565CB"/>
  </w:style>
  <w:style w:type="character" w:customStyle="1" w:styleId="citation-752">
    <w:name w:val="citation-752"/>
    <w:basedOn w:val="DefaultParagraphFont"/>
    <w:rsid w:val="006565CB"/>
  </w:style>
  <w:style w:type="character" w:customStyle="1" w:styleId="citation-751">
    <w:name w:val="citation-751"/>
    <w:basedOn w:val="DefaultParagraphFont"/>
    <w:rsid w:val="006565CB"/>
  </w:style>
  <w:style w:type="character" w:customStyle="1" w:styleId="citation-750">
    <w:name w:val="citation-750"/>
    <w:basedOn w:val="DefaultParagraphFont"/>
    <w:rsid w:val="006565CB"/>
  </w:style>
  <w:style w:type="character" w:customStyle="1" w:styleId="citation-749">
    <w:name w:val="citation-749"/>
    <w:basedOn w:val="DefaultParagraphFont"/>
    <w:rsid w:val="006565CB"/>
  </w:style>
  <w:style w:type="character" w:customStyle="1" w:styleId="citation-748">
    <w:name w:val="citation-748"/>
    <w:basedOn w:val="DefaultParagraphFont"/>
    <w:rsid w:val="006565CB"/>
  </w:style>
  <w:style w:type="character" w:customStyle="1" w:styleId="citation-747">
    <w:name w:val="citation-747"/>
    <w:basedOn w:val="DefaultParagraphFont"/>
    <w:rsid w:val="006565CB"/>
  </w:style>
  <w:style w:type="character" w:customStyle="1" w:styleId="citation-746">
    <w:name w:val="citation-746"/>
    <w:basedOn w:val="DefaultParagraphFont"/>
    <w:rsid w:val="006565CB"/>
  </w:style>
  <w:style w:type="character" w:customStyle="1" w:styleId="citation-745">
    <w:name w:val="citation-745"/>
    <w:basedOn w:val="DefaultParagraphFont"/>
    <w:rsid w:val="006565CB"/>
  </w:style>
  <w:style w:type="character" w:customStyle="1" w:styleId="citation-810">
    <w:name w:val="citation-810"/>
    <w:basedOn w:val="DefaultParagraphFont"/>
    <w:rsid w:val="006565CB"/>
  </w:style>
  <w:style w:type="character" w:customStyle="1" w:styleId="citation-809">
    <w:name w:val="citation-809"/>
    <w:basedOn w:val="DefaultParagraphFont"/>
    <w:rsid w:val="006565CB"/>
  </w:style>
  <w:style w:type="character" w:customStyle="1" w:styleId="citation-808">
    <w:name w:val="citation-808"/>
    <w:basedOn w:val="DefaultParagraphFont"/>
    <w:rsid w:val="006565CB"/>
  </w:style>
  <w:style w:type="character" w:customStyle="1" w:styleId="citation-807">
    <w:name w:val="citation-807"/>
    <w:basedOn w:val="DefaultParagraphFont"/>
    <w:rsid w:val="006565CB"/>
  </w:style>
  <w:style w:type="character" w:customStyle="1" w:styleId="citation-806">
    <w:name w:val="citation-806"/>
    <w:basedOn w:val="DefaultParagraphFont"/>
    <w:rsid w:val="006565CB"/>
  </w:style>
  <w:style w:type="character" w:customStyle="1" w:styleId="citation-805">
    <w:name w:val="citation-805"/>
    <w:basedOn w:val="DefaultParagraphFont"/>
    <w:rsid w:val="006565CB"/>
  </w:style>
  <w:style w:type="character" w:customStyle="1" w:styleId="citation-804">
    <w:name w:val="citation-804"/>
    <w:basedOn w:val="DefaultParagraphFont"/>
    <w:rsid w:val="006565CB"/>
  </w:style>
  <w:style w:type="character" w:customStyle="1" w:styleId="citation-803">
    <w:name w:val="citation-803"/>
    <w:basedOn w:val="DefaultParagraphFont"/>
    <w:rsid w:val="006565CB"/>
  </w:style>
  <w:style w:type="character" w:customStyle="1" w:styleId="citation-802">
    <w:name w:val="citation-802"/>
    <w:basedOn w:val="DefaultParagraphFont"/>
    <w:rsid w:val="006565CB"/>
  </w:style>
  <w:style w:type="character" w:customStyle="1" w:styleId="citation-801">
    <w:name w:val="citation-801"/>
    <w:basedOn w:val="DefaultParagraphFont"/>
    <w:rsid w:val="006565CB"/>
  </w:style>
  <w:style w:type="character" w:customStyle="1" w:styleId="citation-800">
    <w:name w:val="citation-800"/>
    <w:basedOn w:val="DefaultParagraphFont"/>
    <w:rsid w:val="006565CB"/>
  </w:style>
  <w:style w:type="character" w:customStyle="1" w:styleId="citation-799">
    <w:name w:val="citation-799"/>
    <w:basedOn w:val="DefaultParagraphFont"/>
    <w:rsid w:val="006565CB"/>
  </w:style>
  <w:style w:type="character" w:customStyle="1" w:styleId="citation-798">
    <w:name w:val="citation-798"/>
    <w:basedOn w:val="DefaultParagraphFont"/>
    <w:rsid w:val="006565CB"/>
  </w:style>
  <w:style w:type="character" w:customStyle="1" w:styleId="citation-797">
    <w:name w:val="citation-797"/>
    <w:basedOn w:val="DefaultParagraphFont"/>
    <w:rsid w:val="006565CB"/>
  </w:style>
  <w:style w:type="character" w:customStyle="1" w:styleId="citation-796">
    <w:name w:val="citation-796"/>
    <w:basedOn w:val="DefaultParagraphFont"/>
    <w:rsid w:val="006565CB"/>
  </w:style>
  <w:style w:type="character" w:customStyle="1" w:styleId="citation-795">
    <w:name w:val="citation-795"/>
    <w:basedOn w:val="DefaultParagraphFont"/>
    <w:rsid w:val="006565CB"/>
  </w:style>
  <w:style w:type="character" w:customStyle="1" w:styleId="citation-794">
    <w:name w:val="citation-794"/>
    <w:basedOn w:val="DefaultParagraphFont"/>
    <w:rsid w:val="006565CB"/>
  </w:style>
  <w:style w:type="character" w:customStyle="1" w:styleId="citation-793">
    <w:name w:val="citation-793"/>
    <w:basedOn w:val="DefaultParagraphFont"/>
    <w:rsid w:val="006565CB"/>
  </w:style>
  <w:style w:type="character" w:customStyle="1" w:styleId="citation-792">
    <w:name w:val="citation-792"/>
    <w:basedOn w:val="DefaultParagraphFont"/>
    <w:rsid w:val="006565CB"/>
  </w:style>
  <w:style w:type="paragraph" w:styleId="ListParagraph">
    <w:name w:val="List Paragraph"/>
    <w:basedOn w:val="Normal"/>
    <w:uiPriority w:val="34"/>
    <w:qFormat/>
    <w:rsid w:val="006565CB"/>
    <w:pPr>
      <w:ind w:left="720"/>
      <w:contextualSpacing/>
    </w:pPr>
  </w:style>
  <w:style w:type="character" w:customStyle="1" w:styleId="citation-893">
    <w:name w:val="citation-893"/>
    <w:basedOn w:val="DefaultParagraphFont"/>
    <w:rsid w:val="00D14F04"/>
  </w:style>
  <w:style w:type="character" w:customStyle="1" w:styleId="citation-892">
    <w:name w:val="citation-892"/>
    <w:basedOn w:val="DefaultParagraphFont"/>
    <w:rsid w:val="00D14F04"/>
  </w:style>
  <w:style w:type="character" w:customStyle="1" w:styleId="citation-891">
    <w:name w:val="citation-891"/>
    <w:basedOn w:val="DefaultParagraphFont"/>
    <w:rsid w:val="00D14F04"/>
  </w:style>
  <w:style w:type="character" w:customStyle="1" w:styleId="citation-890">
    <w:name w:val="citation-890"/>
    <w:basedOn w:val="DefaultParagraphFont"/>
    <w:rsid w:val="00D14F04"/>
  </w:style>
  <w:style w:type="character" w:customStyle="1" w:styleId="citation-889">
    <w:name w:val="citation-889"/>
    <w:basedOn w:val="DefaultParagraphFont"/>
    <w:rsid w:val="00D14F04"/>
  </w:style>
  <w:style w:type="character" w:customStyle="1" w:styleId="citation-888">
    <w:name w:val="citation-888"/>
    <w:basedOn w:val="DefaultParagraphFont"/>
    <w:rsid w:val="00D14F04"/>
  </w:style>
  <w:style w:type="character" w:customStyle="1" w:styleId="citation-887">
    <w:name w:val="citation-887"/>
    <w:basedOn w:val="DefaultParagraphFont"/>
    <w:rsid w:val="00D14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82183">
      <w:bodyDiv w:val="1"/>
      <w:marLeft w:val="0"/>
      <w:marRight w:val="0"/>
      <w:marTop w:val="0"/>
      <w:marBottom w:val="0"/>
      <w:divBdr>
        <w:top w:val="none" w:sz="0" w:space="0" w:color="auto"/>
        <w:left w:val="none" w:sz="0" w:space="0" w:color="auto"/>
        <w:bottom w:val="none" w:sz="0" w:space="0" w:color="auto"/>
        <w:right w:val="none" w:sz="0" w:space="0" w:color="auto"/>
      </w:divBdr>
    </w:div>
    <w:div w:id="140730009">
      <w:bodyDiv w:val="1"/>
      <w:marLeft w:val="0"/>
      <w:marRight w:val="0"/>
      <w:marTop w:val="0"/>
      <w:marBottom w:val="0"/>
      <w:divBdr>
        <w:top w:val="none" w:sz="0" w:space="0" w:color="auto"/>
        <w:left w:val="none" w:sz="0" w:space="0" w:color="auto"/>
        <w:bottom w:val="none" w:sz="0" w:space="0" w:color="auto"/>
        <w:right w:val="none" w:sz="0" w:space="0" w:color="auto"/>
      </w:divBdr>
    </w:div>
    <w:div w:id="406347209">
      <w:bodyDiv w:val="1"/>
      <w:marLeft w:val="0"/>
      <w:marRight w:val="0"/>
      <w:marTop w:val="0"/>
      <w:marBottom w:val="0"/>
      <w:divBdr>
        <w:top w:val="none" w:sz="0" w:space="0" w:color="auto"/>
        <w:left w:val="none" w:sz="0" w:space="0" w:color="auto"/>
        <w:bottom w:val="none" w:sz="0" w:space="0" w:color="auto"/>
        <w:right w:val="none" w:sz="0" w:space="0" w:color="auto"/>
      </w:divBdr>
    </w:div>
    <w:div w:id="856384549">
      <w:bodyDiv w:val="1"/>
      <w:marLeft w:val="0"/>
      <w:marRight w:val="0"/>
      <w:marTop w:val="0"/>
      <w:marBottom w:val="0"/>
      <w:divBdr>
        <w:top w:val="none" w:sz="0" w:space="0" w:color="auto"/>
        <w:left w:val="none" w:sz="0" w:space="0" w:color="auto"/>
        <w:bottom w:val="none" w:sz="0" w:space="0" w:color="auto"/>
        <w:right w:val="none" w:sz="0" w:space="0" w:color="auto"/>
      </w:divBdr>
    </w:div>
    <w:div w:id="874731594">
      <w:bodyDiv w:val="1"/>
      <w:marLeft w:val="0"/>
      <w:marRight w:val="0"/>
      <w:marTop w:val="0"/>
      <w:marBottom w:val="0"/>
      <w:divBdr>
        <w:top w:val="none" w:sz="0" w:space="0" w:color="auto"/>
        <w:left w:val="none" w:sz="0" w:space="0" w:color="auto"/>
        <w:bottom w:val="none" w:sz="0" w:space="0" w:color="auto"/>
        <w:right w:val="none" w:sz="0" w:space="0" w:color="auto"/>
      </w:divBdr>
    </w:div>
    <w:div w:id="1082066828">
      <w:bodyDiv w:val="1"/>
      <w:marLeft w:val="0"/>
      <w:marRight w:val="0"/>
      <w:marTop w:val="0"/>
      <w:marBottom w:val="0"/>
      <w:divBdr>
        <w:top w:val="none" w:sz="0" w:space="0" w:color="auto"/>
        <w:left w:val="none" w:sz="0" w:space="0" w:color="auto"/>
        <w:bottom w:val="none" w:sz="0" w:space="0" w:color="auto"/>
        <w:right w:val="none" w:sz="0" w:space="0" w:color="auto"/>
      </w:divBdr>
    </w:div>
    <w:div w:id="1168401410">
      <w:bodyDiv w:val="1"/>
      <w:marLeft w:val="0"/>
      <w:marRight w:val="0"/>
      <w:marTop w:val="0"/>
      <w:marBottom w:val="0"/>
      <w:divBdr>
        <w:top w:val="none" w:sz="0" w:space="0" w:color="auto"/>
        <w:left w:val="none" w:sz="0" w:space="0" w:color="auto"/>
        <w:bottom w:val="none" w:sz="0" w:space="0" w:color="auto"/>
        <w:right w:val="none" w:sz="0" w:space="0" w:color="auto"/>
      </w:divBdr>
    </w:div>
    <w:div w:id="1512450589">
      <w:bodyDiv w:val="1"/>
      <w:marLeft w:val="0"/>
      <w:marRight w:val="0"/>
      <w:marTop w:val="0"/>
      <w:marBottom w:val="0"/>
      <w:divBdr>
        <w:top w:val="none" w:sz="0" w:space="0" w:color="auto"/>
        <w:left w:val="none" w:sz="0" w:space="0" w:color="auto"/>
        <w:bottom w:val="none" w:sz="0" w:space="0" w:color="auto"/>
        <w:right w:val="none" w:sz="0" w:space="0" w:color="auto"/>
      </w:divBdr>
    </w:div>
    <w:div w:id="1569463781">
      <w:bodyDiv w:val="1"/>
      <w:marLeft w:val="0"/>
      <w:marRight w:val="0"/>
      <w:marTop w:val="0"/>
      <w:marBottom w:val="0"/>
      <w:divBdr>
        <w:top w:val="none" w:sz="0" w:space="0" w:color="auto"/>
        <w:left w:val="none" w:sz="0" w:space="0" w:color="auto"/>
        <w:bottom w:val="none" w:sz="0" w:space="0" w:color="auto"/>
        <w:right w:val="none" w:sz="0" w:space="0" w:color="auto"/>
      </w:divBdr>
    </w:div>
    <w:div w:id="183005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10</Pages>
  <Words>3933</Words>
  <Characters>22420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Fathur Rozzaq</dc:creator>
  <cp:keywords/>
  <dc:description/>
  <cp:lastModifiedBy>Fathur Rozzaq</cp:lastModifiedBy>
  <cp:revision>7</cp:revision>
  <dcterms:created xsi:type="dcterms:W3CDTF">2026-04-15T11:54:00Z</dcterms:created>
  <dcterms:modified xsi:type="dcterms:W3CDTF">2026-04-15T13:35:00Z</dcterms:modified>
</cp:coreProperties>
</file>