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55B3C"/>
          <w:sz w:val="16"/>
        </w:rPr>
        <w:t>HMI EVIDENCE · MATURITY LEVEL CABANG</w:t>
      </w:r>
    </w:p>
    <w:p>
      <w:r>
        <w:rPr>
          <w:rFonts w:ascii="Georgia" w:hAnsi="Georgia"/>
          <w:sz w:val="44"/>
        </w:rPr>
        <w:t>Notulen Keputusan</w:t>
      </w:r>
    </w:p>
    <w:p>
      <w:r>
        <w:rPr>
          <w:i/>
          <w:color w:val="516158"/>
        </w:rPr>
        <w:t>Mencatat keputusan beserta alasan dan dasar buktinya</w:t>
      </w:r>
    </w:p>
    <w:p>
      <w:pPr>
        <w:spacing w:after="120"/>
      </w:pPr>
      <w:r>
        <w:rPr>
          <w:i/>
          <w:color w:val="516158"/>
        </w:rPr>
        <w:t>Draf untuk ditinjau tim HMI Evidence. Silakan sesuaikan dengan pedoman dan kebiasaan di cabangmu.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Keterangan</w:t>
            </w:r>
          </w:p>
        </w:tc>
        <w:tc>
          <w:tcPr>
            <w:tcW w:type="dxa" w:w="6803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Isi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Forum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Rapat Harian / Rapat Presidium / Pleno / Rapat Bidang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Hari, tanggal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Tempat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Pimpinan rapat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Notulis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Peserta hadir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/>
      </w:pPr>
      <w:r>
        <w:rPr>
          <w:rFonts w:ascii="Georgia" w:hAnsi="Georgia"/>
          <w:b w:val="0"/>
          <w:color w:val="155B3C"/>
          <w:sz w:val="30"/>
        </w:rPr>
        <w:t>Agenda</w:t>
      </w:r>
    </w:p>
    <w:p>
      <w:r>
        <w:t xml:space="preserve">1. </w:t>
      </w:r>
    </w:p>
    <w:p>
      <w:r>
        <w:t xml:space="preserve">2. </w:t>
      </w:r>
    </w:p>
    <w:p>
      <w:r>
        <w:t xml:space="preserve">3. </w:t>
      </w:r>
    </w:p>
    <w:p>
      <w:pPr>
        <w:spacing w:before="280"/>
      </w:pPr>
      <w:r>
        <w:rPr>
          <w:rFonts w:ascii="Georgia" w:hAnsi="Georgia"/>
          <w:b w:val="0"/>
          <w:color w:val="155B3C"/>
          <w:sz w:val="30"/>
        </w:rPr>
        <w:t>Tindak lanjut keputusan rapat sebelumnya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402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Keputusan sebelumnya</w:t>
            </w:r>
          </w:p>
        </w:tc>
        <w:tc>
          <w:tcPr>
            <w:tcW w:type="dxa" w:w="1984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Penanggung jawab</w:t>
            </w:r>
          </w:p>
        </w:tc>
        <w:tc>
          <w:tcPr>
            <w:tcW w:type="dxa" w:w="1984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984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Selesai / Berjalan / Tertunda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Selesai / Berjalan / Tertunda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Selesai / Berjalan / Tertunda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/>
      </w:pPr>
      <w:r>
        <w:rPr>
          <w:rFonts w:ascii="Georgia" w:hAnsi="Georgia"/>
          <w:b w:val="0"/>
          <w:color w:val="155B3C"/>
          <w:sz w:val="30"/>
        </w:rPr>
        <w:t>Keputusan rapat ini</w:t>
      </w:r>
    </w:p>
    <w:p>
      <w:pPr>
        <w:spacing w:after="120"/>
      </w:pPr>
      <w:r>
        <w:rPr>
          <w:i/>
          <w:color w:val="516158"/>
        </w:rPr>
        <w:t>Untuk keputusan penting, tuliskan alasan dan dasar buktinya: data, hasil audit, kajian, atau pengalaman yang dirujuk. Catatan ini membantu pengurus berikutnya memahami mengapa keputusan diambil.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567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2381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Keputusan</w:t>
            </w:r>
          </w:p>
        </w:tc>
        <w:tc>
          <w:tcPr>
            <w:tcW w:type="dxa" w:w="2608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Alasan dan dasar bukti</w:t>
            </w:r>
          </w:p>
        </w:tc>
        <w:tc>
          <w:tcPr>
            <w:tcW w:type="dxa" w:w="1474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Penanggung jawab</w:t>
            </w:r>
          </w:p>
        </w:tc>
        <w:tc>
          <w:tcPr>
            <w:tcW w:type="dxa" w:w="1134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Tenggat</w:t>
            </w:r>
          </w:p>
        </w:tc>
        <w:tc>
          <w:tcPr>
            <w:tcW w:type="dxa" w:w="1247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Waktu evaluasi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/>
      </w:pPr>
      <w:r>
        <w:rPr>
          <w:rFonts w:ascii="Georgia" w:hAnsi="Georgia"/>
          <w:b w:val="0"/>
          <w:color w:val="155B3C"/>
          <w:sz w:val="30"/>
        </w:rPr>
        <w:t>Perbedaan pendapat yang perlu dicatat</w:t>
      </w:r>
    </w:p>
    <w:p>
      <w:pPr>
        <w:spacing w:after="120"/>
      </w:pPr>
      <w:r>
        <w:rPr>
          <w:i w:val="0"/>
        </w:rPr>
        <w:t>Tuliskan pandangan yang berbeda beserta alasannya, supaya bisa ditinjau kembali saat evaluasi.</w:t>
      </w:r>
    </w:p>
    <w:p/>
    <w:p>
      <w:pPr>
        <w:spacing w:before="280"/>
      </w:pPr>
      <w:r>
        <w:rPr>
          <w:rFonts w:ascii="Georgia" w:hAnsi="Georgia"/>
          <w:b w:val="0"/>
          <w:color w:val="155B3C"/>
          <w:sz w:val="30"/>
        </w:rPr>
        <w:t>Pengesahan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649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Pimpinan rapat</w:t>
            </w:r>
          </w:p>
        </w:tc>
        <w:tc>
          <w:tcPr>
            <w:tcW w:type="dxa" w:w="4649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Notulis</w:t>
            </w:r>
          </w:p>
        </w:tc>
      </w:tr>
      <w:tr>
        <w:tc>
          <w:tcPr>
            <w:tcW w:type="dxa" w:w="4649"/>
          </w:tcPr>
          <w:p>
            <w:r>
              <w:rPr>
                <w:sz w:val="18"/>
              </w:rPr>
              <w:br/>
              <w:br/>
              <w:br/>
              <w:t>(nama dan tanda tangan)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br/>
              <w:br/>
              <w:br/>
              <w:t>(nama dan tanda tangan)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