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Fatih Suljovic 1/28/24 </w:t>
        <w:br w:type="textWrapping"/>
        <w:t xml:space="preserve">Module 3.2, Normalized Tables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3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