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55A" w:rsidRPr="004E616D" w:rsidRDefault="00E5255A" w:rsidP="00E5255A">
      <w:pPr>
        <w:jc w:val="center"/>
        <w:rPr>
          <w:rFonts w:asciiTheme="majorBidi" w:hAnsiTheme="majorBidi" w:cstheme="majorBidi"/>
          <w:color w:val="000000" w:themeColor="text1"/>
          <w:sz w:val="32"/>
          <w:szCs w:val="32"/>
          <w:rtl/>
          <w:lang w:bidi="ar-MA"/>
        </w:rPr>
      </w:pPr>
      <w:r>
        <w:rPr>
          <w:noProof/>
        </w:rPr>
        <mc:AlternateContent>
          <mc:Choice Requires="wps">
            <w:drawing>
              <wp:anchor distT="45720" distB="45720" distL="114300" distR="114300" simplePos="0" relativeHeight="251662336" behindDoc="0" locked="0" layoutInCell="1" allowOverlap="1" wp14:anchorId="1AF96713" wp14:editId="6CF3F700">
                <wp:simplePos x="0" y="0"/>
                <wp:positionH relativeFrom="margin">
                  <wp:align>center</wp:align>
                </wp:positionH>
                <wp:positionV relativeFrom="paragraph">
                  <wp:posOffset>2338705</wp:posOffset>
                </wp:positionV>
                <wp:extent cx="5324475" cy="1404620"/>
                <wp:effectExtent l="0" t="0" r="0" b="69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255A" w:rsidRPr="00E5255A" w:rsidRDefault="00832DA4" w:rsidP="00E5255A">
                            <w:pPr>
                              <w:jc w:val="center"/>
                              <w:rPr>
                                <w:rFonts w:ascii="Bell MT" w:hAnsi="Bell MT"/>
                                <w:i/>
                                <w:iCs/>
                                <w:sz w:val="44"/>
                                <w:szCs w:val="44"/>
                                <w:lang w:val="fr-FR"/>
                              </w:rPr>
                            </w:pPr>
                            <w:r>
                              <w:rPr>
                                <w:rFonts w:ascii="Bell MT" w:hAnsi="Bell MT"/>
                                <w:i/>
                                <w:iCs/>
                                <w:sz w:val="44"/>
                                <w:szCs w:val="44"/>
                                <w:lang w:val="fr-FR"/>
                              </w:rPr>
                              <w:t>M</w:t>
                            </w:r>
                            <w:r w:rsidR="00E5255A" w:rsidRPr="00E5255A">
                              <w:rPr>
                                <w:rFonts w:ascii="Bell MT" w:hAnsi="Bell MT"/>
                                <w:i/>
                                <w:iCs/>
                                <w:sz w:val="44"/>
                                <w:szCs w:val="44"/>
                                <w:lang w:val="fr-FR"/>
                              </w:rPr>
                              <w:t>ini-projet</w:t>
                            </w:r>
                            <w:r>
                              <w:rPr>
                                <w:rFonts w:ascii="Bell MT" w:hAnsi="Bell MT"/>
                                <w:i/>
                                <w:iCs/>
                                <w:sz w:val="44"/>
                                <w:szCs w:val="44"/>
                                <w:lang w:val="fr-FR"/>
                              </w:rPr>
                              <w:t>1</w:t>
                            </w:r>
                            <w:r w:rsidR="00E5255A" w:rsidRPr="00E5255A">
                              <w:rPr>
                                <w:rFonts w:ascii="Bell MT" w:hAnsi="Bell MT"/>
                                <w:i/>
                                <w:iCs/>
                                <w:sz w:val="44"/>
                                <w:szCs w:val="44"/>
                                <w:lang w:val="fr-FR"/>
                              </w:rPr>
                              <w:t xml:space="preserve"> :</w:t>
                            </w:r>
                          </w:p>
                          <w:p w:rsidR="00E5255A" w:rsidRPr="00E5255A" w:rsidRDefault="00832DA4" w:rsidP="00832DA4">
                            <w:pPr>
                              <w:jc w:val="center"/>
                              <w:rPr>
                                <w:rFonts w:asciiTheme="majorBidi" w:hAnsiTheme="majorBidi" w:cstheme="majorBidi"/>
                                <w:sz w:val="32"/>
                                <w:szCs w:val="32"/>
                                <w:lang w:val="fr-FR"/>
                              </w:rPr>
                            </w:pPr>
                            <w:r w:rsidRPr="00832DA4">
                              <w:rPr>
                                <w:rFonts w:asciiTheme="majorBidi" w:hAnsiTheme="majorBidi" w:cstheme="majorBidi"/>
                                <w:sz w:val="32"/>
                                <w:szCs w:val="32"/>
                                <w:lang w:val="fr-FR"/>
                              </w:rPr>
                              <w:t>Programmation Avancée avec Python et 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F96713" id="_x0000_t202" coordsize="21600,21600" o:spt="202" path="m,l,21600r21600,l21600,xe">
                <v:stroke joinstyle="miter"/>
                <v:path gradientshapeok="t" o:connecttype="rect"/>
              </v:shapetype>
              <v:shape id="_x0000_s1026" type="#_x0000_t202" style="position:absolute;left:0;text-align:left;margin-left:0;margin-top:184.15pt;width:419.2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" filled="f" stroked="f">
                <v:textbox style="mso-fit-shape-to-text:t">
                  <w:txbxContent>
                    <w:p w:rsidR="00E5255A" w:rsidRPr="00E5255A" w:rsidRDefault="00832DA4" w:rsidP="00E5255A">
                      <w:pPr>
                        <w:jc w:val="center"/>
                        <w:rPr>
                          <w:rFonts w:ascii="Bell MT" w:hAnsi="Bell MT"/>
                          <w:i/>
                          <w:iCs/>
                          <w:sz w:val="44"/>
                          <w:szCs w:val="44"/>
                          <w:lang w:val="fr-FR"/>
                        </w:rPr>
                      </w:pPr>
                      <w:r>
                        <w:rPr>
                          <w:rFonts w:ascii="Bell MT" w:hAnsi="Bell MT"/>
                          <w:i/>
                          <w:iCs/>
                          <w:sz w:val="44"/>
                          <w:szCs w:val="44"/>
                          <w:lang w:val="fr-FR"/>
                        </w:rPr>
                        <w:t>M</w:t>
                      </w:r>
                      <w:r w:rsidR="00E5255A" w:rsidRPr="00E5255A">
                        <w:rPr>
                          <w:rFonts w:ascii="Bell MT" w:hAnsi="Bell MT"/>
                          <w:i/>
                          <w:iCs/>
                          <w:sz w:val="44"/>
                          <w:szCs w:val="44"/>
                          <w:lang w:val="fr-FR"/>
                        </w:rPr>
                        <w:t>ini-projet</w:t>
                      </w:r>
                      <w:r>
                        <w:rPr>
                          <w:rFonts w:ascii="Bell MT" w:hAnsi="Bell MT"/>
                          <w:i/>
                          <w:iCs/>
                          <w:sz w:val="44"/>
                          <w:szCs w:val="44"/>
                          <w:lang w:val="fr-FR"/>
                        </w:rPr>
                        <w:t>1</w:t>
                      </w:r>
                      <w:r w:rsidR="00E5255A" w:rsidRPr="00E5255A">
                        <w:rPr>
                          <w:rFonts w:ascii="Bell MT" w:hAnsi="Bell MT"/>
                          <w:i/>
                          <w:iCs/>
                          <w:sz w:val="44"/>
                          <w:szCs w:val="44"/>
                          <w:lang w:val="fr-FR"/>
                        </w:rPr>
                        <w:t xml:space="preserve"> :</w:t>
                      </w:r>
                    </w:p>
                    <w:p w:rsidR="00E5255A" w:rsidRPr="00E5255A" w:rsidRDefault="00832DA4" w:rsidP="00832DA4">
                      <w:pPr>
                        <w:jc w:val="center"/>
                        <w:rPr>
                          <w:rFonts w:asciiTheme="majorBidi" w:hAnsiTheme="majorBidi" w:cstheme="majorBidi"/>
                          <w:sz w:val="32"/>
                          <w:szCs w:val="32"/>
                          <w:lang w:val="fr-FR"/>
                        </w:rPr>
                      </w:pPr>
                      <w:r w:rsidRPr="00832DA4">
                        <w:rPr>
                          <w:rFonts w:asciiTheme="majorBidi" w:hAnsiTheme="majorBidi" w:cstheme="majorBidi"/>
                          <w:sz w:val="32"/>
                          <w:szCs w:val="32"/>
                          <w:lang w:val="fr-FR"/>
                        </w:rPr>
                        <w:t>Programmation Avancée avec Python et R</w:t>
                      </w:r>
                    </w:p>
                  </w:txbxContent>
                </v:textbox>
                <w10:wrap type="square" anchorx="margin"/>
              </v:shape>
            </w:pict>
          </mc:Fallback>
        </mc:AlternateContent>
      </w:r>
      <w:r>
        <w:rPr>
          <w:rFonts w:ascii="Agency FB" w:hAnsi="Agency FB"/>
          <w:noProof/>
          <w:color w:val="C00000"/>
          <w:sz w:val="56"/>
          <w:szCs w:val="56"/>
          <w:lang w:eastAsia="fr-FR"/>
        </w:rPr>
        <w:drawing>
          <wp:anchor distT="0" distB="0" distL="114300" distR="114300" simplePos="0" relativeHeight="251660288" behindDoc="0" locked="0" layoutInCell="1" allowOverlap="1" wp14:anchorId="6657B68E" wp14:editId="4E0353A8">
            <wp:simplePos x="0" y="0"/>
            <wp:positionH relativeFrom="column">
              <wp:posOffset>-518795</wp:posOffset>
            </wp:positionH>
            <wp:positionV relativeFrom="paragraph">
              <wp:posOffset>100330</wp:posOffset>
            </wp:positionV>
            <wp:extent cx="1171575" cy="1035685"/>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1575" cy="10356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1" locked="0" layoutInCell="1" allowOverlap="1" wp14:anchorId="70AD2759" wp14:editId="3DCB80EF">
            <wp:simplePos x="0" y="0"/>
            <wp:positionH relativeFrom="column">
              <wp:posOffset>5072380</wp:posOffset>
            </wp:positionH>
            <wp:positionV relativeFrom="paragraph">
              <wp:posOffset>0</wp:posOffset>
            </wp:positionV>
            <wp:extent cx="1219200" cy="1104900"/>
            <wp:effectExtent l="0" t="0" r="0" b="0"/>
            <wp:wrapTight wrapText="bothSides">
              <wp:wrapPolygon edited="0">
                <wp:start x="8100" y="0"/>
                <wp:lineTo x="6413" y="1117"/>
                <wp:lineTo x="1688" y="5586"/>
                <wp:lineTo x="1688" y="8193"/>
                <wp:lineTo x="2025" y="14524"/>
                <wp:lineTo x="8100" y="18621"/>
                <wp:lineTo x="1688" y="18621"/>
                <wp:lineTo x="1350" y="20110"/>
                <wp:lineTo x="2700" y="21228"/>
                <wp:lineTo x="17550" y="21228"/>
                <wp:lineTo x="18900" y="19738"/>
                <wp:lineTo x="17888" y="18621"/>
                <wp:lineTo x="12825" y="18621"/>
                <wp:lineTo x="17888" y="14152"/>
                <wp:lineTo x="18900" y="5959"/>
                <wp:lineTo x="14850" y="1862"/>
                <wp:lineTo x="12488" y="0"/>
                <wp:lineTo x="8100" y="0"/>
              </wp:wrapPolygon>
            </wp:wrapTight>
            <wp:docPr id="15" name="Picture 15" descr="FST Tanger - Clubs-Etudiant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T Tanger - Clubs-Etudiants.ma"/>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751" r="22746"/>
                    <a:stretch/>
                  </pic:blipFill>
                  <pic:spPr bwMode="auto">
                    <a:xfrm>
                      <a:off x="0" y="0"/>
                      <a:ext cx="1219200" cy="1104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431E378D" wp14:editId="7945F72F">
                <wp:simplePos x="0" y="0"/>
                <wp:positionH relativeFrom="column">
                  <wp:posOffset>681355</wp:posOffset>
                </wp:positionH>
                <wp:positionV relativeFrom="paragraph">
                  <wp:posOffset>0</wp:posOffset>
                </wp:positionV>
                <wp:extent cx="4486275" cy="1552575"/>
                <wp:effectExtent l="0" t="0" r="0"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552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255A" w:rsidRPr="00E5255A" w:rsidRDefault="00E5255A" w:rsidP="00E5255A">
                            <w:pPr>
                              <w:jc w:val="center"/>
                              <w:rPr>
                                <w:rFonts w:asciiTheme="majorBidi" w:hAnsiTheme="majorBidi" w:cstheme="majorBidi"/>
                                <w:b/>
                                <w:bCs/>
                                <w:color w:val="000000" w:themeColor="text1"/>
                                <w:sz w:val="28"/>
                                <w:szCs w:val="28"/>
                                <w:lang w:val="fr-FR" w:bidi="ar-MA"/>
                              </w:rPr>
                            </w:pPr>
                            <w:r w:rsidRPr="00E5255A">
                              <w:rPr>
                                <w:rFonts w:asciiTheme="majorBidi" w:hAnsiTheme="majorBidi" w:cstheme="majorBidi"/>
                                <w:b/>
                                <w:bCs/>
                                <w:color w:val="000000" w:themeColor="text1"/>
                                <w:sz w:val="28"/>
                                <w:szCs w:val="28"/>
                                <w:lang w:val="fr-FR" w:bidi="ar-MA"/>
                              </w:rPr>
                              <w:t>Université Abdelmalek Essaadi</w:t>
                            </w:r>
                          </w:p>
                          <w:p w:rsidR="00E5255A" w:rsidRPr="00E5255A" w:rsidRDefault="00E5255A" w:rsidP="00E5255A">
                            <w:pPr>
                              <w:jc w:val="center"/>
                              <w:rPr>
                                <w:rFonts w:asciiTheme="majorBidi" w:hAnsiTheme="majorBidi" w:cstheme="majorBidi"/>
                                <w:b/>
                                <w:bCs/>
                                <w:color w:val="000000" w:themeColor="text1"/>
                                <w:sz w:val="28"/>
                                <w:szCs w:val="28"/>
                                <w:lang w:val="fr-FR" w:bidi="ar-MA"/>
                              </w:rPr>
                            </w:pPr>
                            <w:r w:rsidRPr="00E5255A">
                              <w:rPr>
                                <w:rFonts w:asciiTheme="majorBidi" w:hAnsiTheme="majorBidi" w:cstheme="majorBidi"/>
                                <w:b/>
                                <w:bCs/>
                                <w:color w:val="000000" w:themeColor="text1"/>
                                <w:sz w:val="28"/>
                                <w:szCs w:val="28"/>
                                <w:lang w:val="fr-FR" w:bidi="ar-MA"/>
                              </w:rPr>
                              <w:t>Faculté des sciences et techniques de Tanger</w:t>
                            </w:r>
                          </w:p>
                          <w:p w:rsidR="00E5255A" w:rsidRPr="00E5255A" w:rsidRDefault="00E5255A" w:rsidP="00E5255A">
                            <w:pPr>
                              <w:jc w:val="center"/>
                              <w:rPr>
                                <w:rFonts w:asciiTheme="majorBidi" w:hAnsiTheme="majorBidi" w:cstheme="majorBidi"/>
                                <w:b/>
                                <w:bCs/>
                                <w:color w:val="000000" w:themeColor="text1"/>
                                <w:sz w:val="28"/>
                                <w:szCs w:val="28"/>
                                <w:lang w:val="fr-FR" w:bidi="ar-MA"/>
                              </w:rPr>
                            </w:pPr>
                            <w:r w:rsidRPr="00E5255A">
                              <w:rPr>
                                <w:rFonts w:asciiTheme="majorBidi" w:hAnsiTheme="majorBidi" w:cstheme="majorBidi"/>
                                <w:b/>
                                <w:bCs/>
                                <w:color w:val="000000" w:themeColor="text1"/>
                                <w:sz w:val="28"/>
                                <w:szCs w:val="28"/>
                                <w:lang w:val="fr-FR" w:bidi="ar-MA"/>
                              </w:rPr>
                              <w:t>Département Mathématiques</w:t>
                            </w:r>
                          </w:p>
                          <w:p w:rsidR="00E5255A" w:rsidRPr="00E5255A" w:rsidRDefault="00E5255A" w:rsidP="00E5255A">
                            <w:pPr>
                              <w:jc w:val="center"/>
                              <w:rPr>
                                <w:rFonts w:asciiTheme="majorBidi" w:hAnsiTheme="majorBidi" w:cstheme="majorBidi"/>
                                <w:b/>
                                <w:bCs/>
                                <w:color w:val="000000" w:themeColor="text1"/>
                                <w:sz w:val="28"/>
                                <w:szCs w:val="28"/>
                                <w:lang w:val="fr-FR" w:bidi="ar-MA"/>
                              </w:rPr>
                            </w:pPr>
                            <w:r w:rsidRPr="00E5255A">
                              <w:rPr>
                                <w:rFonts w:asciiTheme="majorBidi" w:hAnsiTheme="majorBidi" w:cstheme="majorBidi"/>
                                <w:b/>
                                <w:bCs/>
                                <w:color w:val="000000" w:themeColor="text1"/>
                                <w:sz w:val="28"/>
                                <w:szCs w:val="28"/>
                                <w:lang w:val="fr-FR" w:bidi="ar-MA"/>
                              </w:rPr>
                              <w:t>MST Modélisation Mathématique et Science de Données</w:t>
                            </w:r>
                          </w:p>
                          <w:p w:rsidR="00E5255A" w:rsidRPr="00E5255A" w:rsidRDefault="00E5255A" w:rsidP="00E5255A">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E378D" id="_x0000_s1027" type="#_x0000_t202" style="position:absolute;left:0;text-align:left;margin-left:53.65pt;margin-top:0;width:353.25pt;height:12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" filled="f" stroked="f">
                <v:textbox>
                  <w:txbxContent>
                    <w:p w:rsidR="00E5255A" w:rsidRPr="00E5255A" w:rsidRDefault="00E5255A" w:rsidP="00E5255A">
                      <w:pPr>
                        <w:jc w:val="center"/>
                        <w:rPr>
                          <w:rFonts w:asciiTheme="majorBidi" w:hAnsiTheme="majorBidi" w:cstheme="majorBidi"/>
                          <w:b/>
                          <w:bCs/>
                          <w:color w:val="000000" w:themeColor="text1"/>
                          <w:sz w:val="28"/>
                          <w:szCs w:val="28"/>
                          <w:lang w:val="fr-FR" w:bidi="ar-MA"/>
                        </w:rPr>
                      </w:pPr>
                      <w:r w:rsidRPr="00E5255A">
                        <w:rPr>
                          <w:rFonts w:asciiTheme="majorBidi" w:hAnsiTheme="majorBidi" w:cstheme="majorBidi"/>
                          <w:b/>
                          <w:bCs/>
                          <w:color w:val="000000" w:themeColor="text1"/>
                          <w:sz w:val="28"/>
                          <w:szCs w:val="28"/>
                          <w:lang w:val="fr-FR" w:bidi="ar-MA"/>
                        </w:rPr>
                        <w:t>Université Abdelmalek Essaadi</w:t>
                      </w:r>
                    </w:p>
                    <w:p w:rsidR="00E5255A" w:rsidRPr="00E5255A" w:rsidRDefault="00E5255A" w:rsidP="00E5255A">
                      <w:pPr>
                        <w:jc w:val="center"/>
                        <w:rPr>
                          <w:rFonts w:asciiTheme="majorBidi" w:hAnsiTheme="majorBidi" w:cstheme="majorBidi"/>
                          <w:b/>
                          <w:bCs/>
                          <w:color w:val="000000" w:themeColor="text1"/>
                          <w:sz w:val="28"/>
                          <w:szCs w:val="28"/>
                          <w:lang w:val="fr-FR" w:bidi="ar-MA"/>
                        </w:rPr>
                      </w:pPr>
                      <w:r w:rsidRPr="00E5255A">
                        <w:rPr>
                          <w:rFonts w:asciiTheme="majorBidi" w:hAnsiTheme="majorBidi" w:cstheme="majorBidi"/>
                          <w:b/>
                          <w:bCs/>
                          <w:color w:val="000000" w:themeColor="text1"/>
                          <w:sz w:val="28"/>
                          <w:szCs w:val="28"/>
                          <w:lang w:val="fr-FR" w:bidi="ar-MA"/>
                        </w:rPr>
                        <w:t>Faculté des sciences et techniques de Tanger</w:t>
                      </w:r>
                    </w:p>
                    <w:p w:rsidR="00E5255A" w:rsidRPr="00E5255A" w:rsidRDefault="00E5255A" w:rsidP="00E5255A">
                      <w:pPr>
                        <w:jc w:val="center"/>
                        <w:rPr>
                          <w:rFonts w:asciiTheme="majorBidi" w:hAnsiTheme="majorBidi" w:cstheme="majorBidi"/>
                          <w:b/>
                          <w:bCs/>
                          <w:color w:val="000000" w:themeColor="text1"/>
                          <w:sz w:val="28"/>
                          <w:szCs w:val="28"/>
                          <w:lang w:val="fr-FR" w:bidi="ar-MA"/>
                        </w:rPr>
                      </w:pPr>
                      <w:r w:rsidRPr="00E5255A">
                        <w:rPr>
                          <w:rFonts w:asciiTheme="majorBidi" w:hAnsiTheme="majorBidi" w:cstheme="majorBidi"/>
                          <w:b/>
                          <w:bCs/>
                          <w:color w:val="000000" w:themeColor="text1"/>
                          <w:sz w:val="28"/>
                          <w:szCs w:val="28"/>
                          <w:lang w:val="fr-FR" w:bidi="ar-MA"/>
                        </w:rPr>
                        <w:t>Département Mathématiques</w:t>
                      </w:r>
                    </w:p>
                    <w:p w:rsidR="00E5255A" w:rsidRPr="00E5255A" w:rsidRDefault="00E5255A" w:rsidP="00E5255A">
                      <w:pPr>
                        <w:jc w:val="center"/>
                        <w:rPr>
                          <w:rFonts w:asciiTheme="majorBidi" w:hAnsiTheme="majorBidi" w:cstheme="majorBidi"/>
                          <w:b/>
                          <w:bCs/>
                          <w:color w:val="000000" w:themeColor="text1"/>
                          <w:sz w:val="28"/>
                          <w:szCs w:val="28"/>
                          <w:lang w:val="fr-FR" w:bidi="ar-MA"/>
                        </w:rPr>
                      </w:pPr>
                      <w:r w:rsidRPr="00E5255A">
                        <w:rPr>
                          <w:rFonts w:asciiTheme="majorBidi" w:hAnsiTheme="majorBidi" w:cstheme="majorBidi"/>
                          <w:b/>
                          <w:bCs/>
                          <w:color w:val="000000" w:themeColor="text1"/>
                          <w:sz w:val="28"/>
                          <w:szCs w:val="28"/>
                          <w:lang w:val="fr-FR" w:bidi="ar-MA"/>
                        </w:rPr>
                        <w:t>MST Modélisation Mathématique et Science de Données</w:t>
                      </w:r>
                    </w:p>
                    <w:p w:rsidR="00E5255A" w:rsidRPr="00E5255A" w:rsidRDefault="00E5255A" w:rsidP="00E5255A">
                      <w:pPr>
                        <w:rPr>
                          <w:lang w:val="fr-FR"/>
                        </w:rPr>
                      </w:pPr>
                    </w:p>
                  </w:txbxContent>
                </v:textbox>
                <w10:wrap type="square"/>
              </v:shape>
            </w:pict>
          </mc:Fallback>
        </mc:AlternateContent>
      </w:r>
      <w:r w:rsidRPr="0063131C">
        <w:rPr>
          <w:lang w:val="fr-FR"/>
        </w:rPr>
        <w:tab/>
      </w:r>
      <w:r w:rsidRPr="0063131C">
        <w:rPr>
          <w:lang w:val="fr-FR"/>
        </w:rPr>
        <w:tab/>
      </w:r>
      <w:r w:rsidRPr="0063131C">
        <w:rPr>
          <w:lang w:val="fr-FR"/>
        </w:rPr>
        <w:tab/>
      </w:r>
      <w:r w:rsidRPr="0063131C">
        <w:rPr>
          <w:lang w:val="fr-FR"/>
        </w:rPr>
        <w:tab/>
      </w:r>
      <w:r w:rsidRPr="0063131C">
        <w:rPr>
          <w:lang w:val="fr-FR"/>
        </w:rPr>
        <w:tab/>
      </w:r>
      <w:r w:rsidRPr="0063131C">
        <w:rPr>
          <w:lang w:val="fr-FR"/>
        </w:rPr>
        <w:tab/>
      </w:r>
      <w:r w:rsidRPr="0063131C">
        <w:rPr>
          <w:lang w:val="fr-FR"/>
        </w:rPr>
        <w:tab/>
      </w:r>
      <w:r w:rsidRPr="0063131C">
        <w:rPr>
          <w:lang w:val="fr-FR"/>
        </w:rPr>
        <w:tab/>
      </w:r>
      <w:r w:rsidRPr="0063131C">
        <w:rPr>
          <w:lang w:val="fr-FR"/>
        </w:rPr>
        <w:tab/>
      </w:r>
      <w:r w:rsidRPr="0063131C">
        <w:rPr>
          <w:lang w:val="fr-FR"/>
        </w:rPr>
        <w:tab/>
      </w:r>
      <w:r w:rsidRPr="0063131C">
        <w:rPr>
          <w:lang w:val="fr-FR"/>
        </w:rPr>
        <w:tab/>
      </w:r>
      <w:r w:rsidRPr="0063131C">
        <w:rPr>
          <w:lang w:val="fr-FR"/>
        </w:rPr>
        <w:tab/>
      </w:r>
      <w:r w:rsidRPr="0063131C">
        <w:rPr>
          <w:lang w:val="fr-FR"/>
        </w:rPr>
        <w:tab/>
      </w:r>
      <w:r w:rsidRPr="0063131C">
        <w:rPr>
          <w:lang w:val="fr-FR"/>
        </w:rPr>
        <w:tab/>
      </w:r>
      <w:r w:rsidRPr="0063131C">
        <w:rPr>
          <w:lang w:val="fr-FR"/>
        </w:rPr>
        <w:tab/>
      </w:r>
      <w:r w:rsidRPr="0063131C">
        <w:rPr>
          <w:lang w:val="fr-FR"/>
        </w:rPr>
        <w:tab/>
      </w:r>
      <w:r w:rsidRPr="0063131C">
        <w:rPr>
          <w:lang w:val="fr-FR"/>
        </w:rPr>
        <w:tab/>
      </w:r>
      <w:r w:rsidRPr="0063131C">
        <w:rPr>
          <w:lang w:val="fr-FR"/>
        </w:rPr>
        <w:tab/>
      </w:r>
      <w:r w:rsidRPr="0063131C">
        <w:rPr>
          <w:rFonts w:asciiTheme="majorBidi" w:hAnsiTheme="majorBidi" w:cstheme="majorBidi"/>
          <w:color w:val="000000" w:themeColor="text1"/>
          <w:sz w:val="32"/>
          <w:szCs w:val="32"/>
          <w:lang w:val="fr-FR" w:bidi="ar-MA"/>
        </w:rPr>
        <w:t xml:space="preserve"> </w:t>
      </w:r>
    </w:p>
    <w:p w:rsidR="00E5255A" w:rsidRPr="0063131C" w:rsidRDefault="00E5255A" w:rsidP="00E5255A">
      <w:pPr>
        <w:rPr>
          <w:lang w:val="fr-FR"/>
        </w:rPr>
      </w:pPr>
      <w:r>
        <w:rPr>
          <w:noProof/>
        </w:rPr>
        <mc:AlternateContent>
          <mc:Choice Requires="wps">
            <w:drawing>
              <wp:anchor distT="91440" distB="91440" distL="114300" distR="114300" simplePos="0" relativeHeight="251663360" behindDoc="0" locked="0" layoutInCell="1" allowOverlap="1" wp14:anchorId="0C28B38C" wp14:editId="107CC3E0">
                <wp:simplePos x="0" y="0"/>
                <wp:positionH relativeFrom="margin">
                  <wp:posOffset>74295</wp:posOffset>
                </wp:positionH>
                <wp:positionV relativeFrom="paragraph">
                  <wp:posOffset>1367790</wp:posOffset>
                </wp:positionV>
                <wp:extent cx="5762625" cy="1403985"/>
                <wp:effectExtent l="0" t="0" r="0" b="127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3985"/>
                        </a:xfrm>
                        <a:prstGeom prst="rect">
                          <a:avLst/>
                        </a:prstGeom>
                        <a:noFill/>
                        <a:ln w="9525">
                          <a:noFill/>
                          <a:miter lim="800000"/>
                          <a:headEnd/>
                          <a:tailEnd/>
                        </a:ln>
                      </wps:spPr>
                      <wps:txbx>
                        <w:txbxContent>
                          <w:p w:rsidR="00E5255A" w:rsidRPr="00832DA4" w:rsidRDefault="00832DA4" w:rsidP="00832DA4">
                            <w:pPr>
                              <w:pBdr>
                                <w:top w:val="single" w:sz="24" w:space="9" w:color="4472C4" w:themeColor="accent1"/>
                                <w:bottom w:val="single" w:sz="24" w:space="8" w:color="4472C4" w:themeColor="accent1"/>
                              </w:pBdr>
                              <w:spacing w:after="0"/>
                              <w:jc w:val="center"/>
                              <w:rPr>
                                <w:rFonts w:ascii="Book Antiqua" w:hAnsi="Book Antiqua"/>
                                <w:b/>
                                <w:bCs/>
                                <w:i/>
                                <w:iCs/>
                                <w:color w:val="4472C4" w:themeColor="accent1"/>
                                <w:sz w:val="56"/>
                                <w:szCs w:val="52"/>
                                <w:lang w:val="fr-FR"/>
                              </w:rPr>
                            </w:pPr>
                            <w:r w:rsidRPr="00832DA4">
                              <w:rPr>
                                <w:rFonts w:ascii="Book Antiqua" w:hAnsi="Book Antiqua"/>
                                <w:b/>
                                <w:bCs/>
                                <w:sz w:val="52"/>
                                <w:szCs w:val="52"/>
                                <w:lang w:val="fr-FR"/>
                              </w:rPr>
                              <w:t>Prédiction de risques pour la baisse d'un chiffre d'affaire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28B38C" id="_x0000_s1028" type="#_x0000_t202" style="position:absolute;margin-left:5.85pt;margin-top:107.7pt;width:453.75pt;height:110.55pt;z-index:25166336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" filled="f" stroked="f">
                <v:textbox style="mso-fit-shape-to-text:t">
                  <w:txbxContent>
                    <w:p w:rsidR="00E5255A" w:rsidRPr="00832DA4" w:rsidRDefault="00832DA4" w:rsidP="00832DA4">
                      <w:pPr>
                        <w:pBdr>
                          <w:top w:val="single" w:sz="24" w:space="9" w:color="4472C4" w:themeColor="accent1"/>
                          <w:bottom w:val="single" w:sz="24" w:space="8" w:color="4472C4" w:themeColor="accent1"/>
                        </w:pBdr>
                        <w:spacing w:after="0"/>
                        <w:jc w:val="center"/>
                        <w:rPr>
                          <w:rFonts w:ascii="Book Antiqua" w:hAnsi="Book Antiqua"/>
                          <w:b/>
                          <w:bCs/>
                          <w:i/>
                          <w:iCs/>
                          <w:color w:val="4472C4" w:themeColor="accent1"/>
                          <w:sz w:val="56"/>
                          <w:szCs w:val="52"/>
                          <w:lang w:val="fr-FR"/>
                        </w:rPr>
                      </w:pPr>
                      <w:r w:rsidRPr="00832DA4">
                        <w:rPr>
                          <w:rFonts w:ascii="Book Antiqua" w:hAnsi="Book Antiqua"/>
                          <w:b/>
                          <w:bCs/>
                          <w:sz w:val="52"/>
                          <w:szCs w:val="52"/>
                          <w:lang w:val="fr-FR"/>
                        </w:rPr>
                        <w:t>Prédiction de risques pour la baisse d'un chiffre d'affaire</w:t>
                      </w:r>
                    </w:p>
                  </w:txbxContent>
                </v:textbox>
                <w10:wrap type="topAndBottom" anchorx="margin"/>
              </v:shape>
            </w:pict>
          </mc:Fallback>
        </mc:AlternateContent>
      </w:r>
    </w:p>
    <w:p w:rsidR="00E5255A" w:rsidRPr="0063131C" w:rsidRDefault="00E5255A" w:rsidP="00E5255A">
      <w:pPr>
        <w:rPr>
          <w:lang w:val="fr-FR"/>
        </w:rPr>
      </w:pPr>
    </w:p>
    <w:p w:rsidR="00E5255A" w:rsidRPr="0063131C" w:rsidRDefault="00E5255A" w:rsidP="00E5255A">
      <w:pPr>
        <w:rPr>
          <w:lang w:val="fr-FR"/>
        </w:rPr>
      </w:pPr>
      <w:r>
        <w:rPr>
          <w:noProof/>
        </w:rPr>
        <mc:AlternateContent>
          <mc:Choice Requires="wps">
            <w:drawing>
              <wp:anchor distT="0" distB="0" distL="114300" distR="114300" simplePos="0" relativeHeight="251666432" behindDoc="0" locked="0" layoutInCell="1" allowOverlap="1" wp14:anchorId="1D731CD4" wp14:editId="6425AA2F">
                <wp:simplePos x="0" y="0"/>
                <wp:positionH relativeFrom="margin">
                  <wp:align>right</wp:align>
                </wp:positionH>
                <wp:positionV relativeFrom="paragraph">
                  <wp:posOffset>10160</wp:posOffset>
                </wp:positionV>
                <wp:extent cx="1800225" cy="371475"/>
                <wp:effectExtent l="0" t="0" r="0" b="4445"/>
                <wp:wrapNone/>
                <wp:docPr id="35" name="Text Box 35"/>
                <wp:cNvGraphicFramePr/>
                <a:graphic xmlns:a="http://schemas.openxmlformats.org/drawingml/2006/main">
                  <a:graphicData uri="http://schemas.microsoft.com/office/word/2010/wordprocessingShape">
                    <wps:wsp>
                      <wps:cNvSpPr txBox="1"/>
                      <wps:spPr bwMode="auto">
                        <a:xfrm>
                          <a:off x="0" y="0"/>
                          <a:ext cx="1800225" cy="371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255A" w:rsidRPr="0035111B" w:rsidRDefault="00E5255A" w:rsidP="00E5255A">
                            <w:pPr>
                              <w:rPr>
                                <w:rFonts w:ascii="Bell MT" w:hAnsi="Bell MT"/>
                                <w:b/>
                                <w:bCs/>
                                <w:i/>
                                <w:iCs/>
                                <w:sz w:val="26"/>
                                <w:szCs w:val="26"/>
                              </w:rPr>
                            </w:pPr>
                            <w:r w:rsidRPr="0035111B">
                              <w:rPr>
                                <w:rFonts w:ascii="Bell MT" w:hAnsi="Bell MT"/>
                                <w:b/>
                                <w:bCs/>
                                <w:i/>
                                <w:iCs/>
                                <w:sz w:val="26"/>
                                <w:szCs w:val="26"/>
                              </w:rPr>
                              <w:t>Encadré par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731CD4" id="Text Box 35" o:spid="_x0000_s1029" type="#_x0000_t202" style="position:absolute;margin-left:90.55pt;margin-top:.8pt;width:141.75pt;height:29.2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" filled="f" stroked="f">
                <v:textbox style="mso-fit-shape-to-text:t">
                  <w:txbxContent>
                    <w:p w:rsidR="00E5255A" w:rsidRPr="0035111B" w:rsidRDefault="00E5255A" w:rsidP="00E5255A">
                      <w:pPr>
                        <w:rPr>
                          <w:rFonts w:ascii="Bell MT" w:hAnsi="Bell MT"/>
                          <w:b/>
                          <w:bCs/>
                          <w:i/>
                          <w:iCs/>
                          <w:sz w:val="26"/>
                          <w:szCs w:val="26"/>
                        </w:rPr>
                      </w:pPr>
                      <w:r w:rsidRPr="0035111B">
                        <w:rPr>
                          <w:rFonts w:ascii="Bell MT" w:hAnsi="Bell MT"/>
                          <w:b/>
                          <w:bCs/>
                          <w:i/>
                          <w:iCs/>
                          <w:sz w:val="26"/>
                          <w:szCs w:val="26"/>
                        </w:rPr>
                        <w:t>Encadré par :</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13FEBD9F" wp14:editId="2EBD297F">
                <wp:simplePos x="0" y="0"/>
                <wp:positionH relativeFrom="column">
                  <wp:posOffset>147955</wp:posOffset>
                </wp:positionH>
                <wp:positionV relativeFrom="paragraph">
                  <wp:posOffset>10160</wp:posOffset>
                </wp:positionV>
                <wp:extent cx="2362200" cy="304800"/>
                <wp:effectExtent l="0" t="0" r="0" b="0"/>
                <wp:wrapNone/>
                <wp:docPr id="36" name="Text Box 36"/>
                <wp:cNvGraphicFramePr/>
                <a:graphic xmlns:a="http://schemas.openxmlformats.org/drawingml/2006/main">
                  <a:graphicData uri="http://schemas.microsoft.com/office/word/2010/wordprocessingShape">
                    <wps:wsp>
                      <wps:cNvSpPr txBox="1"/>
                      <wps:spPr bwMode="auto">
                        <a:xfrm>
                          <a:off x="0" y="0"/>
                          <a:ext cx="23622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255A" w:rsidRPr="0035111B" w:rsidRDefault="00E5255A" w:rsidP="00E5255A">
                            <w:pPr>
                              <w:rPr>
                                <w:rFonts w:ascii="Bell MT" w:hAnsi="Bell MT"/>
                                <w:b/>
                                <w:bCs/>
                                <w:i/>
                                <w:iCs/>
                                <w:sz w:val="26"/>
                                <w:szCs w:val="26"/>
                              </w:rPr>
                            </w:pPr>
                            <w:r w:rsidRPr="0035111B">
                              <w:rPr>
                                <w:rFonts w:ascii="Bell MT" w:hAnsi="Bell MT"/>
                                <w:b/>
                                <w:bCs/>
                                <w:i/>
                                <w:iCs/>
                                <w:sz w:val="26"/>
                                <w:szCs w:val="26"/>
                              </w:rPr>
                              <w:t xml:space="preserve">Réalisé par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FEBD9F" id="Text Box 36" o:spid="_x0000_s1030" type="#_x0000_t202" style="position:absolute;margin-left:11.65pt;margin-top:.8pt;width:186pt;height: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" filled="f" stroked="f">
                <v:textbox>
                  <w:txbxContent>
                    <w:p w:rsidR="00E5255A" w:rsidRPr="0035111B" w:rsidRDefault="00E5255A" w:rsidP="00E5255A">
                      <w:pPr>
                        <w:rPr>
                          <w:rFonts w:ascii="Bell MT" w:hAnsi="Bell MT"/>
                          <w:b/>
                          <w:bCs/>
                          <w:i/>
                          <w:iCs/>
                          <w:sz w:val="26"/>
                          <w:szCs w:val="26"/>
                        </w:rPr>
                      </w:pPr>
                      <w:r w:rsidRPr="0035111B">
                        <w:rPr>
                          <w:rFonts w:ascii="Bell MT" w:hAnsi="Bell MT"/>
                          <w:b/>
                          <w:bCs/>
                          <w:i/>
                          <w:iCs/>
                          <w:sz w:val="26"/>
                          <w:szCs w:val="26"/>
                        </w:rPr>
                        <w:t xml:space="preserve">Réalisé par : </w:t>
                      </w:r>
                    </w:p>
                  </w:txbxContent>
                </v:textbox>
              </v:shape>
            </w:pict>
          </mc:Fallback>
        </mc:AlternateContent>
      </w:r>
    </w:p>
    <w:p w:rsidR="00E5255A" w:rsidRPr="0063131C" w:rsidRDefault="00832DA4" w:rsidP="00E5255A">
      <w:pPr>
        <w:rPr>
          <w:lang w:val="fr-FR"/>
        </w:rPr>
      </w:pPr>
      <w:r>
        <w:rPr>
          <w:noProof/>
        </w:rPr>
        <mc:AlternateContent>
          <mc:Choice Requires="wps">
            <w:drawing>
              <wp:anchor distT="0" distB="0" distL="114300" distR="114300" simplePos="0" relativeHeight="251664384" behindDoc="0" locked="0" layoutInCell="1" allowOverlap="1" wp14:anchorId="0301A28C" wp14:editId="70C58449">
                <wp:simplePos x="0" y="0"/>
                <wp:positionH relativeFrom="margin">
                  <wp:posOffset>3991708</wp:posOffset>
                </wp:positionH>
                <wp:positionV relativeFrom="paragraph">
                  <wp:posOffset>11821</wp:posOffset>
                </wp:positionV>
                <wp:extent cx="2470638" cy="553915"/>
                <wp:effectExtent l="0" t="0" r="0" b="0"/>
                <wp:wrapNone/>
                <wp:docPr id="33" name="Text Box 33"/>
                <wp:cNvGraphicFramePr/>
                <a:graphic xmlns:a="http://schemas.openxmlformats.org/drawingml/2006/main">
                  <a:graphicData uri="http://schemas.microsoft.com/office/word/2010/wordprocessingShape">
                    <wps:wsp>
                      <wps:cNvSpPr txBox="1"/>
                      <wps:spPr bwMode="auto">
                        <a:xfrm>
                          <a:off x="0" y="0"/>
                          <a:ext cx="2470638" cy="5539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255A" w:rsidRPr="001F0B2D" w:rsidRDefault="00E5255A" w:rsidP="00E5255A">
                            <w:pPr>
                              <w:rPr>
                                <w:rFonts w:ascii="Bell MT" w:hAnsi="Bell MT"/>
                                <w:b/>
                                <w:bCs/>
                                <w:sz w:val="24"/>
                                <w:szCs w:val="24"/>
                              </w:rPr>
                            </w:pPr>
                            <w:r w:rsidRPr="001F0B2D">
                              <w:rPr>
                                <w:rFonts w:ascii="Bell MT" w:hAnsi="Bell MT"/>
                                <w:b/>
                                <w:bCs/>
                                <w:sz w:val="24"/>
                                <w:szCs w:val="24"/>
                              </w:rPr>
                              <w:t xml:space="preserve">Pr. </w:t>
                            </w:r>
                            <w:r w:rsidR="00832DA4">
                              <w:rPr>
                                <w:rFonts w:ascii="Bell MT" w:hAnsi="Bell MT"/>
                                <w:b/>
                                <w:bCs/>
                                <w:sz w:val="24"/>
                                <w:szCs w:val="24"/>
                              </w:rPr>
                              <w:t>IKHLASS BOUKROUH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1A28C" id="Text Box 33" o:spid="_x0000_s1031" type="#_x0000_t202" style="position:absolute;margin-left:314.3pt;margin-top:.95pt;width:194.55pt;height:43.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" filled="f" stroked="f">
                <v:textbox>
                  <w:txbxContent>
                    <w:p w:rsidR="00E5255A" w:rsidRPr="001F0B2D" w:rsidRDefault="00E5255A" w:rsidP="00E5255A">
                      <w:pPr>
                        <w:rPr>
                          <w:rFonts w:ascii="Bell MT" w:hAnsi="Bell MT"/>
                          <w:b/>
                          <w:bCs/>
                          <w:sz w:val="24"/>
                          <w:szCs w:val="24"/>
                        </w:rPr>
                      </w:pPr>
                      <w:r w:rsidRPr="001F0B2D">
                        <w:rPr>
                          <w:rFonts w:ascii="Bell MT" w:hAnsi="Bell MT"/>
                          <w:b/>
                          <w:bCs/>
                          <w:sz w:val="24"/>
                          <w:szCs w:val="24"/>
                        </w:rPr>
                        <w:t xml:space="preserve">Pr. </w:t>
                      </w:r>
                      <w:r w:rsidR="00832DA4">
                        <w:rPr>
                          <w:rFonts w:ascii="Bell MT" w:hAnsi="Bell MT"/>
                          <w:b/>
                          <w:bCs/>
                          <w:sz w:val="24"/>
                          <w:szCs w:val="24"/>
                        </w:rPr>
                        <w:t>IKHLASS BOUKROUH</w:t>
                      </w:r>
                    </w:p>
                  </w:txbxContent>
                </v:textbox>
                <w10:wrap anchorx="margin"/>
              </v:shape>
            </w:pict>
          </mc:Fallback>
        </mc:AlternateContent>
      </w:r>
      <w:r w:rsidR="00E5255A">
        <w:rPr>
          <w:noProof/>
        </w:rPr>
        <mc:AlternateContent>
          <mc:Choice Requires="wps">
            <w:drawing>
              <wp:anchor distT="0" distB="0" distL="114300" distR="114300" simplePos="0" relativeHeight="251665408" behindDoc="0" locked="0" layoutInCell="1" allowOverlap="1" wp14:anchorId="29EDB179" wp14:editId="1EBE3B9C">
                <wp:simplePos x="0" y="0"/>
                <wp:positionH relativeFrom="column">
                  <wp:posOffset>147955</wp:posOffset>
                </wp:positionH>
                <wp:positionV relativeFrom="paragraph">
                  <wp:posOffset>39370</wp:posOffset>
                </wp:positionV>
                <wp:extent cx="2362200" cy="762000"/>
                <wp:effectExtent l="0" t="0" r="0" b="0"/>
                <wp:wrapNone/>
                <wp:docPr id="34" name="Text Box 34"/>
                <wp:cNvGraphicFramePr/>
                <a:graphic xmlns:a="http://schemas.openxmlformats.org/drawingml/2006/main">
                  <a:graphicData uri="http://schemas.microsoft.com/office/word/2010/wordprocessingShape">
                    <wps:wsp>
                      <wps:cNvSpPr txBox="1"/>
                      <wps:spPr bwMode="auto">
                        <a:xfrm>
                          <a:off x="0" y="0"/>
                          <a:ext cx="2362200" cy="762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8787D" w:rsidRPr="0063131C" w:rsidRDefault="00B8787D" w:rsidP="00B8787D">
                            <w:pPr>
                              <w:rPr>
                                <w:rFonts w:ascii="Bell MT" w:hAnsi="Bell MT"/>
                                <w:b/>
                                <w:bCs/>
                                <w:sz w:val="24"/>
                                <w:szCs w:val="24"/>
                                <w:lang w:val="fr-FR"/>
                              </w:rPr>
                            </w:pPr>
                            <w:r w:rsidRPr="0063131C">
                              <w:rPr>
                                <w:rFonts w:ascii="Bell MT" w:hAnsi="Bell MT"/>
                                <w:b/>
                                <w:bCs/>
                                <w:sz w:val="24"/>
                                <w:szCs w:val="24"/>
                                <w:lang w:val="fr-FR"/>
                              </w:rPr>
                              <w:t xml:space="preserve">BOUKIR Fatima Ezzahrae </w:t>
                            </w:r>
                          </w:p>
                          <w:p w:rsidR="00E5255A" w:rsidRPr="0063131C" w:rsidRDefault="00B8787D" w:rsidP="00E5255A">
                            <w:pPr>
                              <w:rPr>
                                <w:rFonts w:ascii="Bell MT" w:hAnsi="Bell MT"/>
                                <w:b/>
                                <w:bCs/>
                                <w:sz w:val="24"/>
                                <w:szCs w:val="24"/>
                                <w:lang w:val="fr-FR"/>
                              </w:rPr>
                            </w:pPr>
                            <w:r w:rsidRPr="0063131C">
                              <w:rPr>
                                <w:rFonts w:ascii="Bell MT" w:hAnsi="Bell MT"/>
                                <w:b/>
                                <w:bCs/>
                                <w:sz w:val="24"/>
                                <w:szCs w:val="24"/>
                                <w:lang w:val="fr-FR"/>
                              </w:rPr>
                              <w:t>EL ASRI Oumaima</w:t>
                            </w:r>
                          </w:p>
                          <w:p w:rsidR="00E5255A" w:rsidRPr="0063131C" w:rsidRDefault="00E5255A" w:rsidP="00E5255A">
                            <w:pPr>
                              <w:rPr>
                                <w:rFonts w:ascii="Bell MT" w:hAnsi="Bell MT"/>
                                <w:b/>
                                <w:bCs/>
                                <w:sz w:val="24"/>
                                <w:szCs w:val="24"/>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EDB179" id="Text Box 34" o:spid="_x0000_s1032" type="#_x0000_t202" style="position:absolute;margin-left:11.65pt;margin-top:3.1pt;width:186pt;height:6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" filled="f" stroked="f">
                <v:textbox>
                  <w:txbxContent>
                    <w:p w:rsidR="00B8787D" w:rsidRPr="0063131C" w:rsidRDefault="00B8787D" w:rsidP="00B8787D">
                      <w:pPr>
                        <w:rPr>
                          <w:rFonts w:ascii="Bell MT" w:hAnsi="Bell MT"/>
                          <w:b/>
                          <w:bCs/>
                          <w:sz w:val="24"/>
                          <w:szCs w:val="24"/>
                          <w:lang w:val="fr-FR"/>
                        </w:rPr>
                      </w:pPr>
                      <w:r w:rsidRPr="0063131C">
                        <w:rPr>
                          <w:rFonts w:ascii="Bell MT" w:hAnsi="Bell MT"/>
                          <w:b/>
                          <w:bCs/>
                          <w:sz w:val="24"/>
                          <w:szCs w:val="24"/>
                          <w:lang w:val="fr-FR"/>
                        </w:rPr>
                        <w:t xml:space="preserve">BOUKIR Fatima Ezzahrae </w:t>
                      </w:r>
                    </w:p>
                    <w:p w:rsidR="00E5255A" w:rsidRPr="0063131C" w:rsidRDefault="00B8787D" w:rsidP="00E5255A">
                      <w:pPr>
                        <w:rPr>
                          <w:rFonts w:ascii="Bell MT" w:hAnsi="Bell MT"/>
                          <w:b/>
                          <w:bCs/>
                          <w:sz w:val="24"/>
                          <w:szCs w:val="24"/>
                          <w:lang w:val="fr-FR"/>
                        </w:rPr>
                      </w:pPr>
                      <w:r w:rsidRPr="0063131C">
                        <w:rPr>
                          <w:rFonts w:ascii="Bell MT" w:hAnsi="Bell MT"/>
                          <w:b/>
                          <w:bCs/>
                          <w:sz w:val="24"/>
                          <w:szCs w:val="24"/>
                          <w:lang w:val="fr-FR"/>
                        </w:rPr>
                        <w:t>EL ASRI Oumaima</w:t>
                      </w:r>
                    </w:p>
                    <w:p w:rsidR="00E5255A" w:rsidRPr="0063131C" w:rsidRDefault="00E5255A" w:rsidP="00E5255A">
                      <w:pPr>
                        <w:rPr>
                          <w:rFonts w:ascii="Bell MT" w:hAnsi="Bell MT"/>
                          <w:b/>
                          <w:bCs/>
                          <w:sz w:val="24"/>
                          <w:szCs w:val="24"/>
                          <w:lang w:val="fr-FR"/>
                        </w:rPr>
                      </w:pPr>
                    </w:p>
                  </w:txbxContent>
                </v:textbox>
              </v:shape>
            </w:pict>
          </mc:Fallback>
        </mc:AlternateContent>
      </w:r>
    </w:p>
    <w:p w:rsidR="00E5255A" w:rsidRPr="0063131C" w:rsidRDefault="00E5255A" w:rsidP="00E5255A">
      <w:pPr>
        <w:rPr>
          <w:lang w:val="fr-FR"/>
        </w:rPr>
      </w:pPr>
    </w:p>
    <w:p w:rsidR="00E5255A" w:rsidRPr="0063131C" w:rsidRDefault="00B8787D" w:rsidP="00E5255A">
      <w:pPr>
        <w:rPr>
          <w:lang w:val="fr-FR"/>
        </w:rPr>
      </w:pPr>
      <w:r>
        <w:rPr>
          <w:noProof/>
        </w:rPr>
        <w:drawing>
          <wp:anchor distT="0" distB="0" distL="114300" distR="114300" simplePos="0" relativeHeight="251668480" behindDoc="0" locked="0" layoutInCell="1" allowOverlap="1">
            <wp:simplePos x="0" y="0"/>
            <wp:positionH relativeFrom="column">
              <wp:posOffset>2082800</wp:posOffset>
            </wp:positionH>
            <wp:positionV relativeFrom="paragraph">
              <wp:posOffset>228307</wp:posOffset>
            </wp:positionV>
            <wp:extent cx="1098550" cy="993140"/>
            <wp:effectExtent l="0" t="0" r="6350" b="0"/>
            <wp:wrapSquare wrapText="bothSides"/>
            <wp:docPr id="2" name="Picture 2" descr="Home - Fis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FisP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8550" cy="993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5255A" w:rsidRPr="0063131C" w:rsidRDefault="00E5255A" w:rsidP="00E5255A">
      <w:pPr>
        <w:rPr>
          <w:lang w:val="fr-FR"/>
        </w:rPr>
      </w:pPr>
    </w:p>
    <w:p w:rsidR="00E5255A" w:rsidRPr="0063131C" w:rsidRDefault="00E5255A" w:rsidP="00E5255A">
      <w:pPr>
        <w:rPr>
          <w:lang w:val="fr-FR"/>
        </w:rPr>
      </w:pPr>
    </w:p>
    <w:p w:rsidR="00E5255A" w:rsidRPr="0063131C" w:rsidRDefault="00E5255A" w:rsidP="00E5255A">
      <w:pPr>
        <w:rPr>
          <w:lang w:val="fr-FR"/>
        </w:rPr>
      </w:pPr>
    </w:p>
    <w:p w:rsidR="00E5255A" w:rsidRPr="0063131C" w:rsidRDefault="00E5255A" w:rsidP="00E5255A">
      <w:pPr>
        <w:rPr>
          <w:rFonts w:ascii="Times New Roman" w:hAnsi="Times New Roman" w:cs="Times New Roman"/>
          <w:b/>
          <w:bCs/>
          <w:i/>
          <w:iCs/>
          <w:color w:val="000000" w:themeColor="text1"/>
          <w:sz w:val="24"/>
          <w:szCs w:val="24"/>
          <w:lang w:val="fr-FR" w:bidi="ar-MA"/>
        </w:rPr>
      </w:pPr>
    </w:p>
    <w:p w:rsidR="00E5255A" w:rsidRPr="0063131C" w:rsidRDefault="00E5255A" w:rsidP="00E5255A">
      <w:pPr>
        <w:ind w:left="2124" w:firstLine="708"/>
        <w:rPr>
          <w:rFonts w:ascii="Times New Roman" w:hAnsi="Times New Roman" w:cs="Times New Roman"/>
          <w:b/>
          <w:bCs/>
          <w:i/>
          <w:iCs/>
          <w:color w:val="000000" w:themeColor="text1"/>
          <w:sz w:val="24"/>
          <w:szCs w:val="24"/>
          <w:lang w:val="fr-FR" w:bidi="ar-MA"/>
        </w:rPr>
      </w:pPr>
      <w:r w:rsidRPr="0063131C">
        <w:rPr>
          <w:rFonts w:ascii="Times New Roman" w:hAnsi="Times New Roman" w:cs="Times New Roman"/>
          <w:b/>
          <w:bCs/>
          <w:i/>
          <w:iCs/>
          <w:color w:val="000000" w:themeColor="text1"/>
          <w:sz w:val="24"/>
          <w:szCs w:val="24"/>
          <w:lang w:val="fr-FR" w:bidi="ar-MA"/>
        </w:rPr>
        <w:t>Année Universitaire 2023/2024</w:t>
      </w:r>
    </w:p>
    <w:p w:rsidR="00E5255A" w:rsidRPr="0063131C" w:rsidRDefault="00E5255A" w:rsidP="00E5255A">
      <w:pPr>
        <w:ind w:left="2124" w:firstLine="708"/>
        <w:rPr>
          <w:rFonts w:ascii="Times New Roman" w:hAnsi="Times New Roman" w:cs="Times New Roman"/>
          <w:b/>
          <w:bCs/>
          <w:i/>
          <w:iCs/>
          <w:color w:val="000000" w:themeColor="text1"/>
          <w:sz w:val="24"/>
          <w:szCs w:val="24"/>
          <w:lang w:val="fr-FR" w:bidi="ar-MA"/>
        </w:rPr>
      </w:pPr>
    </w:p>
    <w:p w:rsidR="00686D1C" w:rsidRPr="0063131C" w:rsidRDefault="00E5255A" w:rsidP="00832DA4">
      <w:pPr>
        <w:rPr>
          <w:rFonts w:ascii="Times New Roman" w:hAnsi="Times New Roman" w:cs="Times New Roman"/>
          <w:b/>
          <w:bCs/>
          <w:i/>
          <w:iCs/>
          <w:color w:val="000000" w:themeColor="text1"/>
          <w:sz w:val="24"/>
          <w:szCs w:val="24"/>
          <w:lang w:val="fr-FR" w:bidi="ar-MA"/>
        </w:rPr>
      </w:pPr>
      <w:r w:rsidRPr="0063131C">
        <w:rPr>
          <w:rFonts w:ascii="Times New Roman" w:hAnsi="Times New Roman" w:cs="Times New Roman"/>
          <w:b/>
          <w:bCs/>
          <w:i/>
          <w:iCs/>
          <w:color w:val="000000" w:themeColor="text1"/>
          <w:sz w:val="24"/>
          <w:szCs w:val="24"/>
          <w:lang w:val="fr-FR" w:bidi="ar-MA"/>
        </w:rPr>
        <w:br w:type="page"/>
      </w:r>
    </w:p>
    <w:p w:rsidR="00ED5634" w:rsidRDefault="00686D1C" w:rsidP="00686D1C">
      <w:pPr>
        <w:jc w:val="center"/>
        <w:rPr>
          <w:rFonts w:ascii="Cambria Math" w:hAnsi="Cambria Math" w:cs="Arial"/>
          <w:color w:val="C00000"/>
          <w:sz w:val="36"/>
          <w:szCs w:val="36"/>
          <w:shd w:val="clear" w:color="auto" w:fill="FFFFFF"/>
          <w:lang w:val="fr-FR"/>
        </w:rPr>
      </w:pPr>
      <w:r w:rsidRPr="00BA4E3B">
        <w:rPr>
          <w:rFonts w:ascii="Cambria Math" w:hAnsi="Cambria Math" w:cs="Arial"/>
          <w:color w:val="C00000"/>
          <w:sz w:val="36"/>
          <w:szCs w:val="36"/>
          <w:shd w:val="clear" w:color="auto" w:fill="FFFFFF"/>
          <w:lang w:val="fr-FR"/>
        </w:rPr>
        <w:lastRenderedPageBreak/>
        <w:t>Prédiction de risques p</w:t>
      </w:r>
      <w:r w:rsidR="00BA4E3B" w:rsidRPr="00BA4E3B">
        <w:rPr>
          <w:rFonts w:ascii="Cambria Math" w:hAnsi="Cambria Math" w:cs="Arial"/>
          <w:color w:val="C00000"/>
          <w:sz w:val="36"/>
          <w:szCs w:val="36"/>
          <w:shd w:val="clear" w:color="auto" w:fill="FFFFFF"/>
          <w:lang w:val="fr-FR"/>
        </w:rPr>
        <w:t>our la baisse d'un chiffre d'affaire</w:t>
      </w:r>
      <w:r w:rsidR="00C50AA4">
        <w:rPr>
          <w:rFonts w:ascii="Cambria Math" w:hAnsi="Cambria Math" w:cs="Arial"/>
          <w:color w:val="C00000"/>
          <w:sz w:val="36"/>
          <w:szCs w:val="36"/>
          <w:shd w:val="clear" w:color="auto" w:fill="FFFFFF"/>
          <w:lang w:val="fr-FR"/>
        </w:rPr>
        <w:t xml:space="preserve"> </w:t>
      </w:r>
    </w:p>
    <w:p w:rsidR="00C50AA4" w:rsidRDefault="00C50AA4" w:rsidP="00275EDD">
      <w:pPr>
        <w:pStyle w:val="ListParagraph"/>
        <w:numPr>
          <w:ilvl w:val="0"/>
          <w:numId w:val="1"/>
        </w:numPr>
        <w:rPr>
          <w:rFonts w:ascii="Cambria Math" w:hAnsi="Cambria Math" w:cs="Arial"/>
          <w:b/>
          <w:bCs/>
          <w:color w:val="1F3864" w:themeColor="accent1" w:themeShade="80"/>
          <w:sz w:val="24"/>
          <w:szCs w:val="24"/>
          <w:shd w:val="clear" w:color="auto" w:fill="FFFFFF"/>
          <w:lang w:val="fr-FR"/>
        </w:rPr>
      </w:pPr>
      <w:r w:rsidRPr="00275EDD">
        <w:rPr>
          <w:rFonts w:ascii="Cambria Math" w:hAnsi="Cambria Math" w:cs="Arial"/>
          <w:b/>
          <w:bCs/>
          <w:color w:val="1F3864" w:themeColor="accent1" w:themeShade="80"/>
          <w:sz w:val="24"/>
          <w:szCs w:val="24"/>
          <w:shd w:val="clear" w:color="auto" w:fill="FFFFFF"/>
          <w:lang w:val="fr-FR"/>
        </w:rPr>
        <w:t>Définition d’un chiffre d’affaire</w:t>
      </w:r>
      <w:r w:rsidR="00275EDD" w:rsidRPr="00275EDD">
        <w:rPr>
          <w:rFonts w:ascii="Cambria Math" w:hAnsi="Cambria Math" w:cs="Arial"/>
          <w:b/>
          <w:bCs/>
          <w:color w:val="1F3864" w:themeColor="accent1" w:themeShade="80"/>
          <w:sz w:val="24"/>
          <w:szCs w:val="24"/>
          <w:shd w:val="clear" w:color="auto" w:fill="FFFFFF"/>
          <w:lang w:val="fr-FR"/>
        </w:rPr>
        <w:t xml:space="preserve">s : </w:t>
      </w:r>
    </w:p>
    <w:p w:rsidR="007B7C17" w:rsidRDefault="007B7C17" w:rsidP="007B7C17">
      <w:pPr>
        <w:pStyle w:val="ListParagraph"/>
        <w:rPr>
          <w:rFonts w:ascii="Cambria Math" w:hAnsi="Cambria Math" w:cs="Arial"/>
          <w:b/>
          <w:bCs/>
          <w:color w:val="1F3864" w:themeColor="accent1" w:themeShade="80"/>
          <w:sz w:val="24"/>
          <w:szCs w:val="24"/>
          <w:shd w:val="clear" w:color="auto" w:fill="FFFFFF"/>
          <w:lang w:val="fr-FR"/>
        </w:rPr>
      </w:pPr>
    </w:p>
    <w:p w:rsidR="00275EDD" w:rsidRDefault="00275EDD" w:rsidP="00275EDD">
      <w:pPr>
        <w:pStyle w:val="ListParagraph"/>
        <w:rPr>
          <w:rFonts w:ascii="Cambria Math" w:hAnsi="Cambria Math" w:cs="Arial"/>
          <w:sz w:val="24"/>
          <w:szCs w:val="24"/>
          <w:shd w:val="clear" w:color="auto" w:fill="FFFFFF"/>
          <w:lang w:val="fr-FR"/>
        </w:rPr>
      </w:pPr>
      <w:r>
        <w:rPr>
          <w:rFonts w:ascii="Cambria Math" w:hAnsi="Cambria Math" w:cs="Arial"/>
          <w:sz w:val="24"/>
          <w:szCs w:val="24"/>
          <w:shd w:val="clear" w:color="auto" w:fill="FFFFFF"/>
          <w:lang w:val="fr-FR"/>
        </w:rPr>
        <w:t>L</w:t>
      </w:r>
      <w:r w:rsidRPr="00275EDD">
        <w:rPr>
          <w:rFonts w:ascii="Cambria Math" w:hAnsi="Cambria Math" w:cs="Arial"/>
          <w:sz w:val="24"/>
          <w:szCs w:val="24"/>
          <w:shd w:val="clear" w:color="auto" w:fill="FFFFFF"/>
          <w:lang w:val="fr-FR"/>
        </w:rPr>
        <w:t>e chiffre d’affaires d’une entreprise</w:t>
      </w:r>
      <w:r>
        <w:rPr>
          <w:rFonts w:ascii="Cambria Math" w:hAnsi="Cambria Math" w:cs="Arial"/>
          <w:sz w:val="24"/>
          <w:szCs w:val="24"/>
          <w:shd w:val="clear" w:color="auto" w:fill="FFFFFF"/>
          <w:lang w:val="fr-FR"/>
        </w:rPr>
        <w:t xml:space="preserve"> </w:t>
      </w:r>
      <w:r w:rsidRPr="00275EDD">
        <w:rPr>
          <w:rFonts w:ascii="Cambria Math" w:hAnsi="Cambria Math" w:cs="Arial"/>
          <w:sz w:val="24"/>
          <w:szCs w:val="24"/>
          <w:shd w:val="clear" w:color="auto" w:fill="FFFFFF"/>
          <w:lang w:val="fr-FR"/>
        </w:rPr>
        <w:t>(CA) représente le montant des affaires (hors taxes) réalisées par une unité statistique (entreprise, unité légale) avec les tiers dans l'exercice de son activité professionnelle normale et courante. Il correspond à la somme des ventes de marchandises, de produits fabriqués, des prestations de services et des produits des activités annexes</w:t>
      </w:r>
      <w:r w:rsidR="007B7C17">
        <w:rPr>
          <w:rFonts w:ascii="Cambria Math" w:hAnsi="Cambria Math" w:cs="Arial"/>
          <w:sz w:val="24"/>
          <w:szCs w:val="24"/>
          <w:shd w:val="clear" w:color="auto" w:fill="FFFFFF"/>
          <w:lang w:val="fr-FR"/>
        </w:rPr>
        <w:t>.</w:t>
      </w:r>
    </w:p>
    <w:p w:rsidR="007B7C17" w:rsidRDefault="007B7C17" w:rsidP="00275EDD">
      <w:pPr>
        <w:pStyle w:val="ListParagraph"/>
        <w:rPr>
          <w:rFonts w:ascii="Cambria Math" w:hAnsi="Cambria Math" w:cs="Arial"/>
          <w:sz w:val="24"/>
          <w:szCs w:val="24"/>
          <w:shd w:val="clear" w:color="auto" w:fill="FFFFFF"/>
          <w:lang w:val="fr-FR"/>
        </w:rPr>
      </w:pPr>
      <w:r>
        <w:rPr>
          <w:rFonts w:ascii="Cambria Math" w:hAnsi="Cambria Math" w:cs="Arial"/>
          <w:sz w:val="24"/>
          <w:szCs w:val="24"/>
          <w:shd w:val="clear" w:color="auto" w:fill="FFFFFF"/>
          <w:lang w:val="fr-FR"/>
        </w:rPr>
        <w:t>Calculé par cette formule</w:t>
      </w:r>
      <w:r w:rsidR="00410962">
        <w:rPr>
          <w:rFonts w:ascii="Cambria Math" w:hAnsi="Cambria Math" w:cs="Arial"/>
          <w:sz w:val="24"/>
          <w:szCs w:val="24"/>
          <w:shd w:val="clear" w:color="auto" w:fill="FFFFFF"/>
          <w:lang w:val="fr-FR"/>
        </w:rPr>
        <w:t xml:space="preserve"> : </w:t>
      </w:r>
    </w:p>
    <w:p w:rsidR="00E20481" w:rsidRDefault="00E20481" w:rsidP="00275EDD">
      <w:pPr>
        <w:pStyle w:val="ListParagraph"/>
        <w:rPr>
          <w:rFonts w:ascii="Cambria Math" w:hAnsi="Cambria Math" w:cs="Arial"/>
          <w:sz w:val="24"/>
          <w:szCs w:val="24"/>
          <w:shd w:val="clear" w:color="auto" w:fill="FFFFFF"/>
          <w:lang w:val="fr-FR"/>
        </w:rPr>
      </w:pPr>
    </w:p>
    <w:p w:rsidR="007B7C17" w:rsidRDefault="00F52E09" w:rsidP="00275EDD">
      <w:pPr>
        <w:pStyle w:val="ListParagraph"/>
        <w:rPr>
          <w:rFonts w:ascii="Cambria Math" w:hAnsi="Cambria Math" w:cs="Arial"/>
          <w:sz w:val="24"/>
          <w:szCs w:val="24"/>
          <w:shd w:val="clear" w:color="auto" w:fill="FFFFFF"/>
          <w:lang w:val="fr-FR"/>
        </w:rPr>
      </w:pPr>
      <w:r w:rsidRPr="00F52E09">
        <w:rPr>
          <w:rFonts w:ascii="Cambria Math" w:hAnsi="Cambria Math" w:cs="Arial"/>
          <w:noProof/>
          <w:sz w:val="24"/>
          <w:szCs w:val="24"/>
          <w:shd w:val="clear" w:color="auto" w:fill="FFFFFF"/>
          <w:lang w:val="fr-FR"/>
        </w:rPr>
        <mc:AlternateContent>
          <mc:Choice Requires="wps">
            <w:drawing>
              <wp:inline distT="0" distB="0" distL="0" distR="0" wp14:anchorId="0CCA392A" wp14:editId="44FFB24F">
                <wp:extent cx="3800475" cy="1404620"/>
                <wp:effectExtent l="0" t="0" r="0" b="63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52E09" w:rsidRPr="00F52E09" w:rsidRDefault="00686D1C" w:rsidP="00F52E09">
                            <w:pPr>
                              <w:jc w:val="right"/>
                              <w:rPr>
                                <w:b/>
                                <w:bCs/>
                                <w:i/>
                                <w:iCs/>
                                <w:sz w:val="24"/>
                                <w:szCs w:val="24"/>
                                <w:lang w:val="fr-FR"/>
                              </w:rPr>
                            </w:pPr>
                            <w:r>
                              <w:rPr>
                                <w:b/>
                                <w:bCs/>
                                <w:i/>
                                <w:iCs/>
                                <w:sz w:val="24"/>
                                <w:szCs w:val="24"/>
                                <w:lang w:val="fr-FR"/>
                              </w:rPr>
                              <w:t xml:space="preserve">      </w:t>
                            </w:r>
                            <w:r w:rsidR="00F52E09" w:rsidRPr="00F52E09">
                              <w:rPr>
                                <w:b/>
                                <w:bCs/>
                                <w:i/>
                                <w:iCs/>
                                <w:sz w:val="24"/>
                                <w:szCs w:val="24"/>
                                <w:lang w:val="fr-FR"/>
                              </w:rPr>
                              <w:t>Chiffre d’affaire = Prix de vente X Quantité vendue</w:t>
                            </w:r>
                          </w:p>
                        </w:txbxContent>
                      </wps:txbx>
                      <wps:bodyPr rot="0" vert="horz" wrap="square" lIns="91440" tIns="45720" rIns="91440" bIns="45720" anchor="ctr" anchorCtr="0">
                        <a:spAutoFit/>
                      </wps:bodyPr>
                    </wps:wsp>
                  </a:graphicData>
                </a:graphic>
              </wp:inline>
            </w:drawing>
          </mc:Choice>
          <mc:Fallback>
            <w:pict>
              <v:shape w14:anchorId="0CCA392A" id="Text Box 2" o:spid="_x0000_s1033" type="#_x0000_t202" style="width:299.2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" filled="f" stroked="f">
                <v:textbox style="mso-fit-shape-to-text:t">
                  <w:txbxContent>
                    <w:p w:rsidR="00F52E09" w:rsidRPr="00F52E09" w:rsidRDefault="00686D1C" w:rsidP="00F52E09">
                      <w:pPr>
                        <w:jc w:val="right"/>
                        <w:rPr>
                          <w:b/>
                          <w:bCs/>
                          <w:i/>
                          <w:iCs/>
                          <w:sz w:val="24"/>
                          <w:szCs w:val="24"/>
                          <w:lang w:val="fr-FR"/>
                        </w:rPr>
                      </w:pPr>
                      <w:r>
                        <w:rPr>
                          <w:b/>
                          <w:bCs/>
                          <w:i/>
                          <w:iCs/>
                          <w:sz w:val="24"/>
                          <w:szCs w:val="24"/>
                          <w:lang w:val="fr-FR"/>
                        </w:rPr>
                        <w:t xml:space="preserve">      </w:t>
                      </w:r>
                      <w:r w:rsidR="00F52E09" w:rsidRPr="00F52E09">
                        <w:rPr>
                          <w:b/>
                          <w:bCs/>
                          <w:i/>
                          <w:iCs/>
                          <w:sz w:val="24"/>
                          <w:szCs w:val="24"/>
                          <w:lang w:val="fr-FR"/>
                        </w:rPr>
                        <w:t>Chiffre d’affaire = Prix de vente X Quantité vendue</w:t>
                      </w:r>
                    </w:p>
                  </w:txbxContent>
                </v:textbox>
                <w10:anchorlock/>
              </v:shape>
            </w:pict>
          </mc:Fallback>
        </mc:AlternateContent>
      </w:r>
    </w:p>
    <w:p w:rsidR="00E20481" w:rsidRDefault="00E20481" w:rsidP="00275EDD">
      <w:pPr>
        <w:pStyle w:val="ListParagraph"/>
        <w:rPr>
          <w:rFonts w:ascii="Cambria Math" w:hAnsi="Cambria Math" w:cs="Arial"/>
          <w:sz w:val="24"/>
          <w:szCs w:val="24"/>
          <w:shd w:val="clear" w:color="auto" w:fill="FFFFFF"/>
          <w:lang w:val="fr-FR"/>
        </w:rPr>
      </w:pPr>
    </w:p>
    <w:p w:rsidR="00E20481" w:rsidRPr="00686D1C" w:rsidRDefault="00686D1C" w:rsidP="00275EDD">
      <w:pPr>
        <w:pStyle w:val="ListParagraph"/>
        <w:rPr>
          <w:rFonts w:ascii="Cambria Math" w:hAnsi="Cambria Math" w:cs="Arial"/>
          <w:sz w:val="24"/>
          <w:szCs w:val="24"/>
          <w:shd w:val="clear" w:color="auto" w:fill="FFFFFF"/>
          <w:lang w:val="fr-FR"/>
        </w:rPr>
      </w:pPr>
      <w:r w:rsidRPr="00686D1C">
        <w:rPr>
          <w:rFonts w:ascii="Cambria Math" w:hAnsi="Cambria Math" w:cs="Arial"/>
          <w:sz w:val="24"/>
          <w:szCs w:val="24"/>
          <w:shd w:val="clear" w:color="auto" w:fill="FFFFFF"/>
          <w:lang w:val="fr-FR"/>
        </w:rPr>
        <w:t>La stabilité ou la croissance du chiffre d'affaires est un indicateur crucial de la santé financière d'une entreprise, influençant directement sa rentabilité, sa capacité d'investissement et sa pérennité. En effet, une baisse significative du chiffre d'affaires peut entraîner des défis financiers, des ajustements opérationnels et, potentiellement, des répercussions sur la viabilité à long terme de l'entreprise</w:t>
      </w:r>
      <w:r>
        <w:rPr>
          <w:rFonts w:ascii="Cambria Math" w:hAnsi="Cambria Math" w:cs="Arial"/>
          <w:sz w:val="24"/>
          <w:szCs w:val="24"/>
          <w:shd w:val="clear" w:color="auto" w:fill="FFFFFF"/>
          <w:lang w:val="fr-FR"/>
        </w:rPr>
        <w:t>.</w:t>
      </w:r>
    </w:p>
    <w:p w:rsidR="009802C0" w:rsidRDefault="009802C0" w:rsidP="00275EDD">
      <w:pPr>
        <w:pStyle w:val="ListParagraph"/>
        <w:rPr>
          <w:rFonts w:ascii="Cambria Math" w:hAnsi="Cambria Math" w:cs="Arial"/>
          <w:sz w:val="24"/>
          <w:szCs w:val="24"/>
          <w:shd w:val="clear" w:color="auto" w:fill="FFFFFF"/>
          <w:lang w:val="fr-FR"/>
        </w:rPr>
      </w:pPr>
    </w:p>
    <w:p w:rsidR="009802C0" w:rsidRDefault="009802C0" w:rsidP="00275EDD">
      <w:pPr>
        <w:pStyle w:val="ListParagraph"/>
        <w:rPr>
          <w:rFonts w:ascii="Cambria Math" w:hAnsi="Cambria Math" w:cs="Arial"/>
          <w:sz w:val="24"/>
          <w:szCs w:val="24"/>
          <w:shd w:val="clear" w:color="auto" w:fill="FFFFFF"/>
          <w:lang w:val="fr-FR"/>
        </w:rPr>
      </w:pPr>
      <w:r w:rsidRPr="009802C0">
        <w:rPr>
          <w:rFonts w:ascii="Cambria Math" w:hAnsi="Cambria Math" w:cs="Arial"/>
          <w:sz w:val="24"/>
          <w:szCs w:val="24"/>
          <w:shd w:val="clear" w:color="auto" w:fill="FFFFFF"/>
          <w:lang w:val="fr-FR"/>
        </w:rPr>
        <w:t xml:space="preserve">Le tableau ci-dessous représente les variables ayant le plus d'impact sur la baisse du chiffre d'affaires, ainsi que leurs valeurs </w:t>
      </w:r>
      <w:r w:rsidR="00686D1C" w:rsidRPr="009802C0">
        <w:rPr>
          <w:rFonts w:ascii="Cambria Math" w:hAnsi="Cambria Math" w:cs="Arial"/>
          <w:sz w:val="24"/>
          <w:szCs w:val="24"/>
          <w:shd w:val="clear" w:color="auto" w:fill="FFFFFF"/>
          <w:lang w:val="fr-FR"/>
        </w:rPr>
        <w:t>linguistiques</w:t>
      </w:r>
      <w:r w:rsidR="00686D1C">
        <w:rPr>
          <w:rFonts w:ascii="Cambria Math" w:hAnsi="Cambria Math" w:cs="Arial"/>
          <w:sz w:val="24"/>
          <w:szCs w:val="24"/>
          <w:shd w:val="clear" w:color="auto" w:fill="FFFFFF"/>
          <w:lang w:val="fr-FR"/>
        </w:rPr>
        <w:t xml:space="preserve"> :</w:t>
      </w:r>
      <w:r>
        <w:rPr>
          <w:rFonts w:ascii="Cambria Math" w:hAnsi="Cambria Math" w:cs="Arial"/>
          <w:sz w:val="24"/>
          <w:szCs w:val="24"/>
          <w:shd w:val="clear" w:color="auto" w:fill="FFFFFF"/>
          <w:lang w:val="fr-FR"/>
        </w:rPr>
        <w:t xml:space="preserve"> </w:t>
      </w:r>
    </w:p>
    <w:p w:rsidR="007B7C17" w:rsidRDefault="007B7C17" w:rsidP="00275EDD">
      <w:pPr>
        <w:pStyle w:val="ListParagraph"/>
        <w:rPr>
          <w:rFonts w:ascii="Cambria Math" w:hAnsi="Cambria Math" w:cs="Arial"/>
          <w:sz w:val="24"/>
          <w:szCs w:val="24"/>
          <w:shd w:val="clear" w:color="auto" w:fill="FFFFFF"/>
          <w:lang w:val="fr-FR"/>
        </w:rPr>
      </w:pPr>
    </w:p>
    <w:p w:rsidR="00383D1B" w:rsidRPr="007B7C17" w:rsidRDefault="00383D1B" w:rsidP="00275EDD">
      <w:pPr>
        <w:pStyle w:val="ListParagraph"/>
        <w:rPr>
          <w:rFonts w:ascii="Cambria Math" w:hAnsi="Cambria Math" w:cs="Arial"/>
          <w:sz w:val="24"/>
          <w:szCs w:val="24"/>
          <w:shd w:val="clear" w:color="auto" w:fill="FFFFFF"/>
          <w:lang w:val="fr-FR"/>
        </w:rPr>
      </w:pPr>
    </w:p>
    <w:tbl>
      <w:tblPr>
        <w:tblStyle w:val="GridTable2-Accent5"/>
        <w:tblpPr w:leftFromText="180" w:rightFromText="180" w:vertAnchor="page" w:horzAnchor="margin" w:tblpY="811"/>
        <w:tblW w:w="10343" w:type="dxa"/>
        <w:tblLayout w:type="fixed"/>
        <w:tblLook w:val="04A0" w:firstRow="1" w:lastRow="0" w:firstColumn="1" w:lastColumn="0" w:noHBand="0" w:noVBand="1"/>
      </w:tblPr>
      <w:tblGrid>
        <w:gridCol w:w="2335"/>
        <w:gridCol w:w="5580"/>
        <w:gridCol w:w="2428"/>
      </w:tblGrid>
      <w:tr w:rsidR="00D279E7" w:rsidTr="00A92F0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5" w:type="dxa"/>
          </w:tcPr>
          <w:p w:rsidR="0021363F" w:rsidRPr="00BA4E3B" w:rsidRDefault="0021363F" w:rsidP="0021363F">
            <w:pPr>
              <w:jc w:val="center"/>
              <w:rPr>
                <w:rFonts w:ascii="Cambria Math" w:hAnsi="Cambria Math"/>
                <w:color w:val="1F3864" w:themeColor="accent1" w:themeShade="80"/>
                <w:sz w:val="28"/>
                <w:szCs w:val="28"/>
                <w:lang w:val="fr-FR"/>
              </w:rPr>
            </w:pPr>
            <w:r w:rsidRPr="00BA4E3B">
              <w:rPr>
                <w:rFonts w:ascii="Cambria Math" w:hAnsi="Cambria Math"/>
                <w:color w:val="1F3864" w:themeColor="accent1" w:themeShade="80"/>
                <w:sz w:val="28"/>
                <w:szCs w:val="28"/>
                <w:lang w:val="fr-FR"/>
              </w:rPr>
              <w:lastRenderedPageBreak/>
              <w:t>Variables</w:t>
            </w:r>
          </w:p>
        </w:tc>
        <w:tc>
          <w:tcPr>
            <w:tcW w:w="5580" w:type="dxa"/>
          </w:tcPr>
          <w:p w:rsidR="0021363F" w:rsidRPr="00BA4E3B" w:rsidRDefault="0021363F" w:rsidP="0021363F">
            <w:pPr>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1F3864" w:themeColor="accent1" w:themeShade="80"/>
                <w:sz w:val="28"/>
                <w:szCs w:val="28"/>
                <w:lang w:val="fr-FR"/>
              </w:rPr>
            </w:pPr>
            <w:r w:rsidRPr="00BA4E3B">
              <w:rPr>
                <w:rFonts w:ascii="Cambria Math" w:hAnsi="Cambria Math"/>
                <w:color w:val="1F3864" w:themeColor="accent1" w:themeShade="80"/>
                <w:sz w:val="28"/>
                <w:szCs w:val="28"/>
                <w:lang w:val="fr-FR"/>
              </w:rPr>
              <w:t>Description</w:t>
            </w:r>
          </w:p>
        </w:tc>
        <w:tc>
          <w:tcPr>
            <w:tcW w:w="2428" w:type="dxa"/>
          </w:tcPr>
          <w:p w:rsidR="0021363F" w:rsidRPr="00BA4E3B" w:rsidRDefault="0021363F" w:rsidP="0021363F">
            <w:pPr>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1F3864" w:themeColor="accent1" w:themeShade="80"/>
                <w:sz w:val="28"/>
                <w:szCs w:val="28"/>
                <w:lang w:val="fr-FR"/>
              </w:rPr>
            </w:pPr>
            <w:r w:rsidRPr="00BA4E3B">
              <w:rPr>
                <w:rFonts w:ascii="Cambria Math" w:hAnsi="Cambria Math"/>
                <w:color w:val="1F3864" w:themeColor="accent1" w:themeShade="80"/>
                <w:sz w:val="28"/>
                <w:szCs w:val="28"/>
                <w:lang w:val="fr-FR"/>
              </w:rPr>
              <w:t>Valeurs linguistique</w:t>
            </w:r>
            <w:r>
              <w:rPr>
                <w:rFonts w:ascii="Cambria Math" w:hAnsi="Cambria Math"/>
                <w:color w:val="1F3864" w:themeColor="accent1" w:themeShade="80"/>
                <w:sz w:val="28"/>
                <w:szCs w:val="28"/>
                <w:lang w:val="fr-FR"/>
              </w:rPr>
              <w:t>s</w:t>
            </w:r>
          </w:p>
        </w:tc>
      </w:tr>
      <w:tr w:rsidR="00832DA4" w:rsidRPr="00217FAC" w:rsidTr="00A92F0A">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335" w:type="dxa"/>
          </w:tcPr>
          <w:p w:rsidR="00832DA4" w:rsidRDefault="00832DA4" w:rsidP="00832DA4">
            <w:pPr>
              <w:jc w:val="center"/>
              <w:rPr>
                <w:rFonts w:ascii="Cambria Math" w:hAnsi="Cambria Math"/>
                <w:b w:val="0"/>
                <w:bCs w:val="0"/>
                <w:sz w:val="24"/>
                <w:szCs w:val="24"/>
                <w:lang w:val="fr-FR"/>
              </w:rPr>
            </w:pPr>
          </w:p>
          <w:p w:rsidR="00832DA4" w:rsidRDefault="00832DA4" w:rsidP="00832DA4">
            <w:pPr>
              <w:jc w:val="center"/>
              <w:rPr>
                <w:rFonts w:ascii="Cambria Math" w:hAnsi="Cambria Math"/>
                <w:b w:val="0"/>
                <w:bCs w:val="0"/>
                <w:sz w:val="24"/>
                <w:szCs w:val="24"/>
                <w:lang w:val="fr-FR"/>
              </w:rPr>
            </w:pPr>
          </w:p>
          <w:p w:rsidR="00832DA4" w:rsidRDefault="00832DA4" w:rsidP="00832DA4">
            <w:pPr>
              <w:jc w:val="center"/>
              <w:rPr>
                <w:rFonts w:ascii="Cambria Math" w:hAnsi="Cambria Math"/>
                <w:b w:val="0"/>
                <w:bCs w:val="0"/>
                <w:sz w:val="24"/>
                <w:szCs w:val="24"/>
                <w:lang w:val="fr-FR"/>
              </w:rPr>
            </w:pPr>
          </w:p>
          <w:p w:rsidR="00832DA4" w:rsidRDefault="00832DA4" w:rsidP="00832DA4">
            <w:pPr>
              <w:jc w:val="center"/>
              <w:rPr>
                <w:rFonts w:ascii="Cambria Math" w:hAnsi="Cambria Math"/>
                <w:b w:val="0"/>
                <w:bCs w:val="0"/>
                <w:sz w:val="24"/>
                <w:szCs w:val="24"/>
                <w:lang w:val="fr-FR"/>
              </w:rPr>
            </w:pPr>
          </w:p>
          <w:p w:rsidR="00832DA4" w:rsidRPr="000A688B" w:rsidRDefault="00832DA4" w:rsidP="00832DA4">
            <w:pPr>
              <w:jc w:val="center"/>
              <w:rPr>
                <w:rFonts w:ascii="Cambria Math" w:hAnsi="Cambria Math"/>
                <w:sz w:val="24"/>
                <w:szCs w:val="24"/>
                <w:lang w:val="fr-FR"/>
              </w:rPr>
            </w:pPr>
            <w:r w:rsidRPr="000A688B">
              <w:rPr>
                <w:rFonts w:ascii="Cambria Math" w:hAnsi="Cambria Math"/>
                <w:sz w:val="24"/>
                <w:szCs w:val="24"/>
                <w:lang w:val="fr-FR"/>
              </w:rPr>
              <w:t>Budget Global</w:t>
            </w:r>
          </w:p>
        </w:tc>
        <w:tc>
          <w:tcPr>
            <w:tcW w:w="5580" w:type="dxa"/>
          </w:tcPr>
          <w:p w:rsidR="00832DA4" w:rsidRPr="00832DA4" w:rsidRDefault="00832DA4" w:rsidP="00832DA4">
            <w:pPr>
              <w:cnfStyle w:val="000000100000" w:firstRow="0" w:lastRow="0" w:firstColumn="0" w:lastColumn="0" w:oddVBand="0" w:evenVBand="0" w:oddHBand="1" w:evenHBand="0" w:firstRowFirstColumn="0" w:firstRowLastColumn="0" w:lastRowFirstColumn="0" w:lastRowLastColumn="0"/>
              <w:rPr>
                <w:rFonts w:ascii="Cambria Math" w:eastAsia="Calibri" w:hAnsi="Cambria Math" w:cs="Calibri"/>
                <w:sz w:val="24"/>
                <w:szCs w:val="24"/>
                <w:lang w:val="fr-FR"/>
              </w:rPr>
            </w:pPr>
            <w:r w:rsidRPr="00832DA4">
              <w:rPr>
                <w:rFonts w:ascii="Cambria Math" w:eastAsia="Calibri" w:hAnsi="Cambria Math" w:cs="Calibri"/>
                <w:sz w:val="24"/>
                <w:szCs w:val="24"/>
                <w:lang w:val="fr-FR"/>
              </w:rPr>
              <w:t>Le budget global joue un rôle central dans la création d'un équilibre entre ces variables essentielles, impactant directement la performance globale de l'entreprise.</w:t>
            </w:r>
          </w:p>
          <w:p w:rsidR="00832DA4" w:rsidRPr="00031001" w:rsidRDefault="00832DA4" w:rsidP="00832DA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fr-FR"/>
              </w:rPr>
            </w:pPr>
            <w:r w:rsidRPr="00832DA4">
              <w:rPr>
                <w:rFonts w:ascii="Cambria Math" w:eastAsia="Calibri" w:hAnsi="Cambria Math" w:cs="Calibri"/>
                <w:sz w:val="24"/>
                <w:szCs w:val="24"/>
                <w:lang w:val="fr-FR"/>
              </w:rPr>
              <w:t>Un budget suffisant permet d'investir dans l'acquisition de matières premières de qualité, de financer les avancées technologiques, d'assurer des contrôles de qualité rigoureux et de déployer des campagnes marketing efficaces.</w:t>
            </w:r>
            <w:r w:rsidRPr="00832DA4">
              <w:rPr>
                <w:rFonts w:ascii="Calibri" w:eastAsia="Calibri" w:hAnsi="Calibri" w:cs="Calibri"/>
                <w:sz w:val="24"/>
                <w:szCs w:val="24"/>
                <w:lang w:val="fr-FR"/>
              </w:rPr>
              <w:t xml:space="preserve"> </w:t>
            </w:r>
          </w:p>
        </w:tc>
        <w:tc>
          <w:tcPr>
            <w:tcW w:w="2428" w:type="dxa"/>
          </w:tcPr>
          <w:p w:rsidR="00832DA4" w:rsidRPr="00D279E7" w:rsidRDefault="00832DA4" w:rsidP="00832DA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fr-FR"/>
              </w:rPr>
            </w:pPr>
            <w:r w:rsidRPr="00D279E7">
              <w:rPr>
                <w:rFonts w:ascii="Cambria Math" w:hAnsi="Cambria Math"/>
                <w:sz w:val="24"/>
                <w:szCs w:val="24"/>
                <w:lang w:val="fr-FR"/>
              </w:rPr>
              <w:t>Bas</w:t>
            </w:r>
          </w:p>
          <w:p w:rsidR="00832DA4" w:rsidRDefault="00832DA4" w:rsidP="00832DA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fr-FR"/>
              </w:rPr>
            </w:pPr>
            <w:r>
              <w:rPr>
                <w:rFonts w:ascii="Cambria Math" w:eastAsia="Cambria Math" w:hAnsi="Cambria Math" w:cs="Cambria Math"/>
                <w:sz w:val="24"/>
              </w:rPr>
              <w:t>Modéré</w:t>
            </w:r>
          </w:p>
          <w:p w:rsidR="00832DA4" w:rsidRPr="0009035B" w:rsidRDefault="00832DA4" w:rsidP="00832DA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fr-FR"/>
              </w:rPr>
            </w:pPr>
            <w:r>
              <w:rPr>
                <w:rFonts w:ascii="Cambria Math" w:eastAsia="Cambria Math" w:hAnsi="Cambria Math" w:cs="Cambria Math"/>
                <w:sz w:val="24"/>
              </w:rPr>
              <w:t>Considérable</w:t>
            </w:r>
          </w:p>
        </w:tc>
      </w:tr>
      <w:tr w:rsidR="00832DA4" w:rsidTr="00A92F0A">
        <w:trPr>
          <w:trHeight w:val="489"/>
        </w:trPr>
        <w:tc>
          <w:tcPr>
            <w:cnfStyle w:val="001000000000" w:firstRow="0" w:lastRow="0" w:firstColumn="1" w:lastColumn="0" w:oddVBand="0" w:evenVBand="0" w:oddHBand="0" w:evenHBand="0" w:firstRowFirstColumn="0" w:firstRowLastColumn="0" w:lastRowFirstColumn="0" w:lastRowLastColumn="0"/>
            <w:tcW w:w="2335" w:type="dxa"/>
          </w:tcPr>
          <w:p w:rsidR="00832DA4" w:rsidRDefault="00832DA4" w:rsidP="00832DA4">
            <w:pPr>
              <w:jc w:val="center"/>
              <w:rPr>
                <w:rFonts w:ascii="Cambria Math" w:hAnsi="Cambria Math"/>
                <w:b w:val="0"/>
                <w:bCs w:val="0"/>
                <w:sz w:val="24"/>
                <w:szCs w:val="24"/>
                <w:lang w:val="fr-FR"/>
              </w:rPr>
            </w:pPr>
          </w:p>
          <w:p w:rsidR="00832DA4" w:rsidRDefault="00832DA4" w:rsidP="00832DA4">
            <w:pPr>
              <w:jc w:val="center"/>
              <w:rPr>
                <w:rFonts w:ascii="Cambria Math" w:hAnsi="Cambria Math"/>
                <w:b w:val="0"/>
                <w:bCs w:val="0"/>
                <w:sz w:val="24"/>
                <w:szCs w:val="24"/>
                <w:lang w:val="fr-FR"/>
              </w:rPr>
            </w:pPr>
          </w:p>
          <w:p w:rsidR="00832DA4" w:rsidRDefault="00832DA4" w:rsidP="00832DA4">
            <w:pPr>
              <w:jc w:val="center"/>
              <w:rPr>
                <w:rFonts w:ascii="Cambria Math" w:hAnsi="Cambria Math"/>
                <w:b w:val="0"/>
                <w:bCs w:val="0"/>
                <w:sz w:val="24"/>
                <w:szCs w:val="24"/>
                <w:lang w:val="fr-FR"/>
              </w:rPr>
            </w:pPr>
          </w:p>
          <w:p w:rsidR="00832DA4" w:rsidRPr="000A688B" w:rsidRDefault="00832DA4" w:rsidP="00832DA4">
            <w:pPr>
              <w:jc w:val="center"/>
              <w:rPr>
                <w:rFonts w:ascii="Cambria Math" w:hAnsi="Cambria Math"/>
                <w:sz w:val="24"/>
                <w:szCs w:val="24"/>
                <w:lang w:val="fr-FR"/>
              </w:rPr>
            </w:pPr>
            <w:r w:rsidRPr="000A688B">
              <w:rPr>
                <w:rFonts w:ascii="Cambria Math" w:hAnsi="Cambria Math"/>
                <w:sz w:val="24"/>
                <w:szCs w:val="24"/>
                <w:lang w:val="fr-FR"/>
              </w:rPr>
              <w:t>Disponibilité des matières premières</w:t>
            </w:r>
          </w:p>
        </w:tc>
        <w:tc>
          <w:tcPr>
            <w:tcW w:w="5580" w:type="dxa"/>
          </w:tcPr>
          <w:p w:rsidR="00832DA4" w:rsidRPr="00D279E7" w:rsidRDefault="00832DA4" w:rsidP="00832DA4">
            <w:pPr>
              <w:cnfStyle w:val="000000000000" w:firstRow="0" w:lastRow="0" w:firstColumn="0" w:lastColumn="0" w:oddVBand="0" w:evenVBand="0" w:oddHBand="0" w:evenHBand="0" w:firstRowFirstColumn="0" w:firstRowLastColumn="0" w:lastRowFirstColumn="0" w:lastRowLastColumn="0"/>
              <w:rPr>
                <w:rFonts w:ascii="Cambria Math" w:eastAsia="Calibri" w:hAnsi="Cambria Math" w:cs="Calibri"/>
                <w:sz w:val="24"/>
                <w:szCs w:val="24"/>
                <w:lang w:val="fr-FR"/>
              </w:rPr>
            </w:pPr>
            <w:r w:rsidRPr="00832DA4">
              <w:rPr>
                <w:rFonts w:ascii="Cambria Math" w:eastAsia="Calibri" w:hAnsi="Cambria Math" w:cs="Calibri"/>
                <w:sz w:val="24"/>
                <w:szCs w:val="24"/>
                <w:lang w:val="fr-FR"/>
              </w:rPr>
              <w:t xml:space="preserve">La </w:t>
            </w:r>
            <w:r>
              <w:rPr>
                <w:rFonts w:ascii="Cambria Math" w:eastAsia="Calibri" w:hAnsi="Cambria Math" w:cs="Calibri"/>
                <w:sz w:val="24"/>
                <w:szCs w:val="24"/>
                <w:lang w:val="fr-FR"/>
              </w:rPr>
              <w:t>d</w:t>
            </w:r>
            <w:r w:rsidRPr="00832DA4">
              <w:rPr>
                <w:rFonts w:ascii="Cambria Math" w:eastAsia="Calibri" w:hAnsi="Cambria Math" w:cs="Calibri"/>
                <w:sz w:val="24"/>
                <w:szCs w:val="24"/>
                <w:lang w:val="fr-FR"/>
              </w:rPr>
              <w:t>isponibilité des matières premières représente la facilité d'accès et la disponibilité constante des ressources nécessaires à la production d'une entreprise. Cette variable est cruciale, car un manque des matières première peut entraîner des retards de production, des coûts supplémentaires liés à l'obtention de matières premières alternatives et, dans certains cas, une interruption totale de la production.</w:t>
            </w:r>
          </w:p>
        </w:tc>
        <w:tc>
          <w:tcPr>
            <w:tcW w:w="2428" w:type="dxa"/>
          </w:tcPr>
          <w:p w:rsidR="00832DA4" w:rsidRPr="00A92F0A" w:rsidRDefault="00832DA4" w:rsidP="00832DA4">
            <w:pPr>
              <w:numPr>
                <w:ilvl w:val="0"/>
                <w:numId w:val="5"/>
              </w:numPr>
              <w:ind w:left="720" w:hanging="36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mbria Math" w:eastAsia="Cambria Math" w:hAnsi="Cambria Math" w:cs="Cambria Math"/>
                <w:sz w:val="24"/>
              </w:rPr>
              <w:t>Limitée</w:t>
            </w:r>
          </w:p>
          <w:p w:rsidR="00832DA4" w:rsidRPr="00A92F0A" w:rsidRDefault="00832DA4" w:rsidP="00832DA4">
            <w:pPr>
              <w:numPr>
                <w:ilvl w:val="0"/>
                <w:numId w:val="5"/>
              </w:numPr>
              <w:ind w:left="720" w:hanging="36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mbria Math" w:eastAsia="Cambria Math" w:hAnsi="Cambria Math" w:cs="Cambria Math"/>
                <w:sz w:val="24"/>
              </w:rPr>
              <w:t>Satisfaisante</w:t>
            </w:r>
          </w:p>
          <w:p w:rsidR="00832DA4" w:rsidRPr="0009035B" w:rsidRDefault="00832DA4" w:rsidP="00832DA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fr-FR"/>
              </w:rPr>
            </w:pPr>
            <w:r>
              <w:rPr>
                <w:rFonts w:ascii="Cambria Math" w:eastAsia="Cambria Math" w:hAnsi="Cambria Math" w:cs="Cambria Math"/>
                <w:sz w:val="24"/>
              </w:rPr>
              <w:t>Abondante</w:t>
            </w:r>
          </w:p>
        </w:tc>
      </w:tr>
      <w:tr w:rsidR="00832DA4" w:rsidTr="00832DA4">
        <w:trPr>
          <w:cnfStyle w:val="000000100000" w:firstRow="0" w:lastRow="0" w:firstColumn="0" w:lastColumn="0" w:oddVBand="0" w:evenVBand="0" w:oddHBand="1" w:evenHBand="0" w:firstRowFirstColumn="0" w:firstRowLastColumn="0" w:lastRowFirstColumn="0" w:lastRowLastColumn="0"/>
          <w:trHeight w:val="1977"/>
        </w:trPr>
        <w:tc>
          <w:tcPr>
            <w:cnfStyle w:val="001000000000" w:firstRow="0" w:lastRow="0" w:firstColumn="1" w:lastColumn="0" w:oddVBand="0" w:evenVBand="0" w:oddHBand="0" w:evenHBand="0" w:firstRowFirstColumn="0" w:firstRowLastColumn="0" w:lastRowFirstColumn="0" w:lastRowLastColumn="0"/>
            <w:tcW w:w="2335" w:type="dxa"/>
          </w:tcPr>
          <w:p w:rsidR="00832DA4" w:rsidRDefault="00832DA4" w:rsidP="00832DA4">
            <w:pPr>
              <w:jc w:val="center"/>
              <w:rPr>
                <w:rFonts w:ascii="Cambria Math" w:hAnsi="Cambria Math"/>
                <w:b w:val="0"/>
                <w:bCs w:val="0"/>
                <w:sz w:val="24"/>
                <w:szCs w:val="24"/>
                <w:lang w:val="fr-FR"/>
              </w:rPr>
            </w:pPr>
          </w:p>
          <w:p w:rsidR="00832DA4" w:rsidRDefault="00832DA4" w:rsidP="00832DA4">
            <w:pPr>
              <w:jc w:val="center"/>
              <w:rPr>
                <w:rFonts w:ascii="Cambria Math" w:hAnsi="Cambria Math"/>
                <w:b w:val="0"/>
                <w:bCs w:val="0"/>
                <w:sz w:val="24"/>
                <w:szCs w:val="24"/>
                <w:lang w:val="fr-FR"/>
              </w:rPr>
            </w:pPr>
          </w:p>
          <w:p w:rsidR="00832DA4" w:rsidRDefault="00832DA4" w:rsidP="00832DA4">
            <w:pPr>
              <w:jc w:val="center"/>
              <w:rPr>
                <w:rFonts w:ascii="Cambria Math" w:hAnsi="Cambria Math"/>
                <w:b w:val="0"/>
                <w:bCs w:val="0"/>
                <w:sz w:val="24"/>
                <w:szCs w:val="24"/>
                <w:lang w:val="fr-FR"/>
              </w:rPr>
            </w:pPr>
          </w:p>
          <w:p w:rsidR="00832DA4" w:rsidRPr="000A688B" w:rsidRDefault="00832DA4" w:rsidP="00832DA4">
            <w:pPr>
              <w:jc w:val="center"/>
              <w:rPr>
                <w:rFonts w:ascii="Cambria Math" w:hAnsi="Cambria Math"/>
                <w:sz w:val="24"/>
                <w:szCs w:val="24"/>
                <w:lang w:val="fr-FR"/>
              </w:rPr>
            </w:pPr>
            <w:r w:rsidRPr="000A688B">
              <w:rPr>
                <w:rFonts w:ascii="Cambria Math" w:hAnsi="Cambria Math"/>
                <w:sz w:val="24"/>
                <w:szCs w:val="24"/>
                <w:lang w:val="fr-FR"/>
              </w:rPr>
              <w:t>Évolutions technologiques</w:t>
            </w:r>
          </w:p>
        </w:tc>
        <w:tc>
          <w:tcPr>
            <w:tcW w:w="5580" w:type="dxa"/>
          </w:tcPr>
          <w:p w:rsidR="00832DA4" w:rsidRPr="00832DA4" w:rsidRDefault="00832DA4" w:rsidP="00832DA4">
            <w:pPr>
              <w:cnfStyle w:val="000000100000" w:firstRow="0" w:lastRow="0" w:firstColumn="0" w:lastColumn="0" w:oddVBand="0" w:evenVBand="0" w:oddHBand="1" w:evenHBand="0" w:firstRowFirstColumn="0" w:firstRowLastColumn="0" w:lastRowFirstColumn="0" w:lastRowLastColumn="0"/>
              <w:rPr>
                <w:rFonts w:ascii="Cambria Math" w:eastAsia="Calibri" w:hAnsi="Cambria Math" w:cs="Calibri"/>
                <w:sz w:val="24"/>
                <w:szCs w:val="24"/>
                <w:lang w:val="fr-FR"/>
              </w:rPr>
            </w:pPr>
            <w:r w:rsidRPr="00832DA4">
              <w:rPr>
                <w:rFonts w:ascii="Cambria Math" w:eastAsia="Calibri" w:hAnsi="Cambria Math" w:cs="Calibri"/>
                <w:sz w:val="24"/>
                <w:szCs w:val="24"/>
                <w:lang w:val="fr-FR"/>
              </w:rPr>
              <w:t>Les évolutions technologiques représentent les progrès constants dans les technologies utilisées par l'entreprise. Cette variable englobe l'adoption de nouvelles méthodes de production, l'intégration de technologies innovantes, et la mise à jour des systèmes existants.</w:t>
            </w:r>
          </w:p>
          <w:p w:rsidR="00832DA4" w:rsidRPr="00D279E7" w:rsidRDefault="00832DA4" w:rsidP="00832DA4">
            <w:pPr>
              <w:cnfStyle w:val="000000100000" w:firstRow="0" w:lastRow="0" w:firstColumn="0" w:lastColumn="0" w:oddVBand="0" w:evenVBand="0" w:oddHBand="1" w:evenHBand="0" w:firstRowFirstColumn="0" w:firstRowLastColumn="0" w:lastRowFirstColumn="0" w:lastRowLastColumn="0"/>
              <w:rPr>
                <w:rFonts w:ascii="Cambria Math" w:eastAsia="Calibri" w:hAnsi="Cambria Math" w:cs="Calibri"/>
                <w:lang w:val="fr-FR"/>
              </w:rPr>
            </w:pPr>
            <w:r w:rsidRPr="00832DA4">
              <w:rPr>
                <w:rFonts w:ascii="Cambria Math" w:eastAsia="Calibri" w:hAnsi="Cambria Math" w:cs="Calibri"/>
                <w:sz w:val="24"/>
                <w:szCs w:val="24"/>
                <w:lang w:val="fr-FR"/>
              </w:rPr>
              <w:t xml:space="preserve">La négligence de ces évolutions peut entraîner une inefficacité opérationnelle, </w:t>
            </w:r>
            <w:r w:rsidR="00B8787D" w:rsidRPr="00832DA4">
              <w:rPr>
                <w:rFonts w:ascii="Cambria Math" w:eastAsia="Calibri" w:hAnsi="Cambria Math" w:cs="Calibri"/>
                <w:sz w:val="24"/>
                <w:szCs w:val="24"/>
                <w:lang w:val="fr-FR"/>
              </w:rPr>
              <w:t>un ralentissement</w:t>
            </w:r>
            <w:r w:rsidRPr="00832DA4">
              <w:rPr>
                <w:rFonts w:ascii="Cambria Math" w:eastAsia="Calibri" w:hAnsi="Cambria Math" w:cs="Calibri"/>
                <w:sz w:val="24"/>
                <w:szCs w:val="24"/>
                <w:lang w:val="fr-FR"/>
              </w:rPr>
              <w:t xml:space="preserve"> de la cadence de production et une diminution du chiffre d'affaires.</w:t>
            </w:r>
          </w:p>
        </w:tc>
        <w:tc>
          <w:tcPr>
            <w:tcW w:w="2428" w:type="dxa"/>
          </w:tcPr>
          <w:p w:rsidR="00832DA4" w:rsidRDefault="00832DA4" w:rsidP="00832DA4">
            <w:pPr>
              <w:numPr>
                <w:ilvl w:val="0"/>
                <w:numId w:val="1"/>
              </w:num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mbria Math" w:eastAsia="Cambria Math" w:hAnsi="Cambria Math" w:cs="Cambria Math"/>
                <w:sz w:val="24"/>
              </w:rPr>
              <w:t>Lente</w:t>
            </w:r>
          </w:p>
          <w:p w:rsidR="00832DA4" w:rsidRDefault="00832DA4" w:rsidP="00832DA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fr-FR"/>
              </w:rPr>
            </w:pPr>
            <w:r>
              <w:rPr>
                <w:rFonts w:ascii="Cambria Math" w:eastAsia="Cambria Math" w:hAnsi="Cambria Math" w:cs="Cambria Math"/>
                <w:sz w:val="24"/>
              </w:rPr>
              <w:t>Moyenne</w:t>
            </w:r>
          </w:p>
          <w:p w:rsidR="00832DA4" w:rsidRPr="0009035B" w:rsidRDefault="00832DA4" w:rsidP="00832DA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fr-FR"/>
              </w:rPr>
            </w:pPr>
            <w:r>
              <w:rPr>
                <w:rFonts w:ascii="Cambria Math" w:eastAsia="Cambria Math" w:hAnsi="Cambria Math" w:cs="Cambria Math"/>
                <w:sz w:val="24"/>
              </w:rPr>
              <w:t>Rapide</w:t>
            </w:r>
          </w:p>
        </w:tc>
      </w:tr>
      <w:tr w:rsidR="00B8787D" w:rsidTr="00A92F0A">
        <w:trPr>
          <w:trHeight w:val="360"/>
        </w:trPr>
        <w:tc>
          <w:tcPr>
            <w:cnfStyle w:val="001000000000" w:firstRow="0" w:lastRow="0" w:firstColumn="1" w:lastColumn="0" w:oddVBand="0" w:evenVBand="0" w:oddHBand="0" w:evenHBand="0" w:firstRowFirstColumn="0" w:firstRowLastColumn="0" w:lastRowFirstColumn="0" w:lastRowLastColumn="0"/>
            <w:tcW w:w="2335" w:type="dxa"/>
          </w:tcPr>
          <w:p w:rsidR="00B8787D" w:rsidRDefault="00B8787D" w:rsidP="00B8787D">
            <w:pPr>
              <w:jc w:val="center"/>
              <w:rPr>
                <w:rFonts w:ascii="Cambria Math" w:hAnsi="Cambria Math"/>
                <w:b w:val="0"/>
                <w:bCs w:val="0"/>
                <w:sz w:val="24"/>
                <w:szCs w:val="24"/>
                <w:lang w:val="fr-FR"/>
              </w:rPr>
            </w:pPr>
          </w:p>
          <w:p w:rsidR="00B8787D" w:rsidRDefault="00B8787D" w:rsidP="00B8787D">
            <w:pPr>
              <w:jc w:val="center"/>
              <w:rPr>
                <w:rFonts w:ascii="Cambria Math" w:hAnsi="Cambria Math"/>
                <w:b w:val="0"/>
                <w:bCs w:val="0"/>
                <w:sz w:val="24"/>
                <w:szCs w:val="24"/>
                <w:lang w:val="fr-FR"/>
              </w:rPr>
            </w:pPr>
          </w:p>
          <w:p w:rsidR="00B8787D" w:rsidRDefault="00B8787D" w:rsidP="00B8787D">
            <w:pPr>
              <w:jc w:val="center"/>
              <w:rPr>
                <w:rFonts w:ascii="Cambria Math" w:hAnsi="Cambria Math"/>
                <w:b w:val="0"/>
                <w:bCs w:val="0"/>
                <w:sz w:val="24"/>
                <w:szCs w:val="24"/>
                <w:lang w:val="fr-FR"/>
              </w:rPr>
            </w:pPr>
          </w:p>
          <w:p w:rsidR="00B8787D" w:rsidRDefault="00B8787D" w:rsidP="00B8787D">
            <w:pPr>
              <w:jc w:val="center"/>
              <w:rPr>
                <w:rFonts w:ascii="Cambria Math" w:hAnsi="Cambria Math"/>
                <w:b w:val="0"/>
                <w:bCs w:val="0"/>
                <w:sz w:val="24"/>
                <w:szCs w:val="24"/>
                <w:lang w:val="fr-FR"/>
              </w:rPr>
            </w:pPr>
          </w:p>
          <w:p w:rsidR="00B8787D" w:rsidRPr="000A688B" w:rsidRDefault="00B8787D" w:rsidP="00B8787D">
            <w:pPr>
              <w:jc w:val="center"/>
              <w:rPr>
                <w:rFonts w:ascii="Cambria Math" w:hAnsi="Cambria Math"/>
                <w:sz w:val="24"/>
                <w:szCs w:val="24"/>
                <w:lang w:val="fr-FR"/>
              </w:rPr>
            </w:pPr>
            <w:r w:rsidRPr="000A688B">
              <w:rPr>
                <w:rFonts w:ascii="Cambria Math" w:hAnsi="Cambria Math"/>
                <w:sz w:val="24"/>
                <w:szCs w:val="24"/>
                <w:lang w:val="fr-FR"/>
              </w:rPr>
              <w:t>Capacité de production</w:t>
            </w:r>
          </w:p>
        </w:tc>
        <w:tc>
          <w:tcPr>
            <w:tcW w:w="5580" w:type="dxa"/>
          </w:tcPr>
          <w:p w:rsidR="00B8787D" w:rsidRPr="00B8787D" w:rsidRDefault="00B8787D" w:rsidP="00B8787D">
            <w:pPr>
              <w:cnfStyle w:val="000000000000" w:firstRow="0" w:lastRow="0" w:firstColumn="0" w:lastColumn="0" w:oddVBand="0" w:evenVBand="0" w:oddHBand="0" w:evenHBand="0" w:firstRowFirstColumn="0" w:firstRowLastColumn="0" w:lastRowFirstColumn="0" w:lastRowLastColumn="0"/>
              <w:rPr>
                <w:rFonts w:ascii="Cambria Math" w:eastAsia="Calibri" w:hAnsi="Cambria Math" w:cs="Calibri"/>
                <w:sz w:val="24"/>
                <w:szCs w:val="24"/>
                <w:lang w:val="fr-FR"/>
              </w:rPr>
            </w:pPr>
            <w:r w:rsidRPr="00B8787D">
              <w:rPr>
                <w:rFonts w:ascii="Cambria Math" w:eastAsia="Calibri" w:hAnsi="Cambria Math" w:cs="Calibri"/>
                <w:sz w:val="24"/>
                <w:szCs w:val="24"/>
                <w:lang w:val="fr-FR"/>
              </w:rPr>
              <w:t>La capacité de production représente la quantité maximale de biens ou de services qu'une entreprise peut produire dans une période donnée. Cette variable est cruciale car elle influe directement sur la disponibilité des produits sur le marché. Une capacité de production élevée permet de répondre efficacement à la demande, d'optimiser les coûts de production et de saisir les opportunités du marché. Cependant, une capacité insuffisante peut entraîner des retards de livraison et des ruptures de stock.</w:t>
            </w:r>
          </w:p>
        </w:tc>
        <w:tc>
          <w:tcPr>
            <w:tcW w:w="2428" w:type="dxa"/>
          </w:tcPr>
          <w:p w:rsidR="00B8787D" w:rsidRPr="00A92F0A" w:rsidRDefault="00825A24" w:rsidP="00B8787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fr-FR"/>
              </w:rPr>
            </w:pPr>
            <w:r w:rsidRPr="00825A24">
              <w:rPr>
                <w:rFonts w:ascii="Cambria Math" w:hAnsi="Cambria Math"/>
                <w:sz w:val="24"/>
                <w:szCs w:val="24"/>
                <w:lang w:val="fr-FR"/>
              </w:rPr>
              <w:t>Mauvaise</w:t>
            </w:r>
          </w:p>
          <w:p w:rsidR="00B8787D" w:rsidRDefault="00B8787D" w:rsidP="00B8787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fr-FR"/>
              </w:rPr>
            </w:pPr>
            <w:r>
              <w:rPr>
                <w:rFonts w:ascii="Cambria Math" w:eastAsia="Cambria Math" w:hAnsi="Cambria Math" w:cs="Cambria Math"/>
                <w:sz w:val="24"/>
              </w:rPr>
              <w:t>Moyenne</w:t>
            </w:r>
          </w:p>
          <w:p w:rsidR="00B8787D" w:rsidRPr="0009035B" w:rsidRDefault="00825A24" w:rsidP="00B8787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fr-FR"/>
              </w:rPr>
            </w:pPr>
            <w:r w:rsidRPr="00825A24">
              <w:rPr>
                <w:rFonts w:ascii="Cambria Math" w:eastAsia="Cambria Math" w:hAnsi="Cambria Math" w:cs="Cambria Math"/>
                <w:sz w:val="24"/>
              </w:rPr>
              <w:t>Bonne</w:t>
            </w:r>
          </w:p>
        </w:tc>
      </w:tr>
      <w:tr w:rsidR="00B8787D" w:rsidTr="00A92F0A">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335" w:type="dxa"/>
          </w:tcPr>
          <w:p w:rsidR="00B8787D" w:rsidRDefault="00B8787D" w:rsidP="00B8787D">
            <w:pPr>
              <w:jc w:val="center"/>
              <w:rPr>
                <w:rFonts w:ascii="Cambria Math" w:hAnsi="Cambria Math"/>
                <w:sz w:val="24"/>
                <w:szCs w:val="24"/>
                <w:lang w:val="fr-FR"/>
              </w:rPr>
            </w:pPr>
          </w:p>
          <w:p w:rsidR="00B8787D" w:rsidRDefault="00B8787D" w:rsidP="00B8787D">
            <w:pPr>
              <w:jc w:val="center"/>
              <w:rPr>
                <w:rFonts w:ascii="Cambria Math" w:hAnsi="Cambria Math"/>
                <w:b w:val="0"/>
                <w:bCs w:val="0"/>
                <w:sz w:val="24"/>
                <w:szCs w:val="24"/>
                <w:lang w:val="fr-FR"/>
              </w:rPr>
            </w:pPr>
          </w:p>
          <w:p w:rsidR="00B8787D" w:rsidRPr="000A688B" w:rsidRDefault="00B8787D" w:rsidP="00B8787D">
            <w:pPr>
              <w:jc w:val="center"/>
              <w:rPr>
                <w:rFonts w:ascii="Cambria Math" w:hAnsi="Cambria Math"/>
                <w:sz w:val="24"/>
                <w:szCs w:val="24"/>
                <w:lang w:val="fr-FR"/>
              </w:rPr>
            </w:pPr>
            <w:r w:rsidRPr="000A688B">
              <w:rPr>
                <w:rFonts w:ascii="Cambria Math" w:hAnsi="Cambria Math"/>
                <w:sz w:val="24"/>
                <w:szCs w:val="24"/>
                <w:lang w:val="fr-FR"/>
              </w:rPr>
              <w:t>Qualité des produits</w:t>
            </w:r>
          </w:p>
        </w:tc>
        <w:tc>
          <w:tcPr>
            <w:tcW w:w="5580" w:type="dxa"/>
          </w:tcPr>
          <w:p w:rsidR="00B8787D" w:rsidRPr="00A9311E" w:rsidRDefault="00B8787D" w:rsidP="00B8787D">
            <w:pPr>
              <w:cnfStyle w:val="000000100000" w:firstRow="0" w:lastRow="0" w:firstColumn="0" w:lastColumn="0" w:oddVBand="0" w:evenVBand="0" w:oddHBand="1" w:evenHBand="0" w:firstRowFirstColumn="0" w:firstRowLastColumn="0" w:lastRowFirstColumn="0" w:lastRowLastColumn="0"/>
              <w:rPr>
                <w:rFonts w:ascii="Cambria Math" w:hAnsi="Cambria Math"/>
                <w:color w:val="C00000"/>
                <w:sz w:val="36"/>
                <w:szCs w:val="36"/>
                <w:lang w:val="fr-FR"/>
              </w:rPr>
            </w:pPr>
            <w:r w:rsidRPr="00A9311E">
              <w:rPr>
                <w:rFonts w:ascii="Cambria Math" w:hAnsi="Cambria Math"/>
                <w:sz w:val="24"/>
                <w:szCs w:val="24"/>
                <w:lang w:val="fr-FR"/>
              </w:rPr>
              <w:t xml:space="preserve">La qualité des produits évalue la norme de fabrication et les caractéristiques intrinsèques, incluant fiabilité, durabilité, et performance. Ces attributs déterminent la valeur perçue des produits </w:t>
            </w:r>
            <w:r w:rsidRPr="00A9311E">
              <w:rPr>
                <w:rFonts w:ascii="Cambria Math" w:hAnsi="Cambria Math"/>
                <w:sz w:val="24"/>
                <w:szCs w:val="24"/>
                <w:lang w:val="fr-FR"/>
              </w:rPr>
              <w:lastRenderedPageBreak/>
              <w:t>par les clients, influençant directement la satisfaction et la fidélité</w:t>
            </w:r>
            <w:r>
              <w:rPr>
                <w:rFonts w:ascii="Cambria Math" w:hAnsi="Cambria Math"/>
                <w:sz w:val="24"/>
                <w:szCs w:val="24"/>
                <w:lang w:val="fr-FR"/>
              </w:rPr>
              <w:t>.</w:t>
            </w:r>
          </w:p>
        </w:tc>
        <w:tc>
          <w:tcPr>
            <w:tcW w:w="2428" w:type="dxa"/>
          </w:tcPr>
          <w:p w:rsidR="00B8787D" w:rsidRPr="0009035B" w:rsidRDefault="00B8787D" w:rsidP="00B878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fr-FR"/>
              </w:rPr>
            </w:pPr>
            <w:r w:rsidRPr="0009035B">
              <w:rPr>
                <w:rFonts w:ascii="Cambria Math" w:hAnsi="Cambria Math"/>
                <w:sz w:val="24"/>
                <w:szCs w:val="24"/>
                <w:lang w:val="fr-FR"/>
              </w:rPr>
              <w:lastRenderedPageBreak/>
              <w:t>Standard</w:t>
            </w:r>
          </w:p>
          <w:p w:rsidR="00B8787D" w:rsidRDefault="00B8787D" w:rsidP="00B878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fr-FR"/>
              </w:rPr>
            </w:pPr>
            <w:r w:rsidRPr="0009035B">
              <w:rPr>
                <w:rFonts w:ascii="Cambria Math" w:hAnsi="Cambria Math"/>
                <w:sz w:val="24"/>
                <w:szCs w:val="24"/>
                <w:lang w:val="fr-FR"/>
              </w:rPr>
              <w:t>Supérieure</w:t>
            </w:r>
          </w:p>
          <w:p w:rsidR="00B8787D" w:rsidRPr="0009035B" w:rsidRDefault="00B8787D" w:rsidP="00B878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fr-FR"/>
              </w:rPr>
            </w:pPr>
            <w:r w:rsidRPr="0009035B">
              <w:rPr>
                <w:rFonts w:ascii="Cambria Math" w:hAnsi="Cambria Math"/>
                <w:sz w:val="24"/>
                <w:szCs w:val="24"/>
                <w:lang w:val="fr-FR"/>
              </w:rPr>
              <w:t>Premium</w:t>
            </w:r>
          </w:p>
        </w:tc>
      </w:tr>
      <w:tr w:rsidR="00B8787D" w:rsidTr="00A92F0A">
        <w:trPr>
          <w:trHeight w:val="346"/>
        </w:trPr>
        <w:tc>
          <w:tcPr>
            <w:cnfStyle w:val="001000000000" w:firstRow="0" w:lastRow="0" w:firstColumn="1" w:lastColumn="0" w:oddVBand="0" w:evenVBand="0" w:oddHBand="0" w:evenHBand="0" w:firstRowFirstColumn="0" w:firstRowLastColumn="0" w:lastRowFirstColumn="0" w:lastRowLastColumn="0"/>
            <w:tcW w:w="2335" w:type="dxa"/>
          </w:tcPr>
          <w:p w:rsidR="00B8787D" w:rsidRDefault="00B8787D" w:rsidP="00B8787D">
            <w:pPr>
              <w:jc w:val="center"/>
              <w:rPr>
                <w:rFonts w:ascii="Cambria Math" w:hAnsi="Cambria Math"/>
                <w:b w:val="0"/>
                <w:bCs w:val="0"/>
                <w:sz w:val="24"/>
                <w:szCs w:val="24"/>
                <w:lang w:val="fr-FR"/>
              </w:rPr>
            </w:pPr>
          </w:p>
          <w:p w:rsidR="00B8787D" w:rsidRDefault="00B8787D" w:rsidP="00B8787D">
            <w:pPr>
              <w:jc w:val="center"/>
              <w:rPr>
                <w:rFonts w:ascii="Cambria Math" w:hAnsi="Cambria Math"/>
                <w:b w:val="0"/>
                <w:bCs w:val="0"/>
                <w:sz w:val="24"/>
                <w:szCs w:val="24"/>
                <w:lang w:val="fr-FR"/>
              </w:rPr>
            </w:pPr>
          </w:p>
          <w:p w:rsidR="00B8787D" w:rsidRDefault="00B8787D" w:rsidP="00B8787D">
            <w:pPr>
              <w:jc w:val="center"/>
              <w:rPr>
                <w:rFonts w:ascii="Cambria Math" w:hAnsi="Cambria Math"/>
                <w:b w:val="0"/>
                <w:bCs w:val="0"/>
                <w:sz w:val="24"/>
                <w:szCs w:val="24"/>
                <w:lang w:val="fr-FR"/>
              </w:rPr>
            </w:pPr>
          </w:p>
          <w:p w:rsidR="00B8787D" w:rsidRPr="000A688B" w:rsidRDefault="00B8787D" w:rsidP="00B8787D">
            <w:pPr>
              <w:jc w:val="center"/>
              <w:rPr>
                <w:rFonts w:ascii="Cambria Math" w:hAnsi="Cambria Math"/>
                <w:sz w:val="24"/>
                <w:szCs w:val="24"/>
                <w:lang w:val="fr-FR"/>
              </w:rPr>
            </w:pPr>
            <w:r w:rsidRPr="000A688B">
              <w:rPr>
                <w:rFonts w:ascii="Cambria Math" w:hAnsi="Cambria Math"/>
                <w:sz w:val="24"/>
                <w:szCs w:val="24"/>
                <w:lang w:val="fr-FR"/>
              </w:rPr>
              <w:t>Stratégie marketing</w:t>
            </w:r>
          </w:p>
        </w:tc>
        <w:tc>
          <w:tcPr>
            <w:tcW w:w="5580" w:type="dxa"/>
          </w:tcPr>
          <w:p w:rsidR="00B8787D" w:rsidRDefault="00B8787D" w:rsidP="00B8787D">
            <w:pPr>
              <w:cnfStyle w:val="000000000000" w:firstRow="0" w:lastRow="0" w:firstColumn="0" w:lastColumn="0" w:oddVBand="0" w:evenVBand="0" w:oddHBand="0" w:evenHBand="0" w:firstRowFirstColumn="0" w:firstRowLastColumn="0" w:lastRowFirstColumn="0" w:lastRowLastColumn="0"/>
              <w:rPr>
                <w:rFonts w:ascii="Cambria Math" w:hAnsi="Cambria Math"/>
                <w:color w:val="C00000"/>
                <w:sz w:val="36"/>
                <w:szCs w:val="36"/>
                <w:lang w:val="fr-FR"/>
              </w:rPr>
            </w:pPr>
            <w:r w:rsidRPr="000856A3">
              <w:rPr>
                <w:rFonts w:ascii="Cambria Math" w:hAnsi="Cambria Math"/>
                <w:sz w:val="24"/>
                <w:szCs w:val="24"/>
                <w:lang w:val="fr-FR"/>
              </w:rPr>
              <w:t>La stratégie marketing comprend tous les plans et activités visant à promouvoir les produits de l'entreprise, y compris la segmentation du marché, le positionnement, la tarification, les communications publicitaires et d'autres aspects nécessaires pour atteindre les objectifs commerciaux</w:t>
            </w:r>
            <w:r>
              <w:rPr>
                <w:rFonts w:ascii="Cambria Math" w:hAnsi="Cambria Math"/>
                <w:sz w:val="24"/>
                <w:szCs w:val="24"/>
                <w:lang w:val="fr-FR"/>
              </w:rPr>
              <w:t>.</w:t>
            </w:r>
          </w:p>
        </w:tc>
        <w:tc>
          <w:tcPr>
            <w:tcW w:w="2428" w:type="dxa"/>
          </w:tcPr>
          <w:p w:rsidR="00B8787D" w:rsidRDefault="00B8787D" w:rsidP="00B8787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fr-FR"/>
              </w:rPr>
            </w:pPr>
            <w:r w:rsidRPr="00383D1B">
              <w:rPr>
                <w:rFonts w:ascii="Cambria Math" w:hAnsi="Cambria Math"/>
                <w:sz w:val="24"/>
                <w:szCs w:val="24"/>
                <w:lang w:val="fr-FR"/>
              </w:rPr>
              <w:t>Traditionnelle</w:t>
            </w:r>
          </w:p>
          <w:p w:rsidR="00B8787D" w:rsidRDefault="00B8787D" w:rsidP="00B8787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fr-FR"/>
              </w:rPr>
            </w:pPr>
            <w:r w:rsidRPr="00383D1B">
              <w:rPr>
                <w:rFonts w:ascii="Cambria Math" w:hAnsi="Cambria Math"/>
                <w:sz w:val="24"/>
                <w:szCs w:val="24"/>
                <w:lang w:val="fr-FR"/>
              </w:rPr>
              <w:t>Moderne</w:t>
            </w:r>
          </w:p>
          <w:p w:rsidR="00B8787D" w:rsidRPr="0009035B" w:rsidRDefault="00B8787D" w:rsidP="00B8787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fr-FR"/>
              </w:rPr>
            </w:pPr>
            <w:r w:rsidRPr="00383D1B">
              <w:rPr>
                <w:rFonts w:ascii="Cambria Math" w:hAnsi="Cambria Math"/>
                <w:sz w:val="24"/>
                <w:szCs w:val="24"/>
                <w:lang w:val="fr-FR"/>
              </w:rPr>
              <w:t>Innovante</w:t>
            </w:r>
          </w:p>
        </w:tc>
      </w:tr>
      <w:tr w:rsidR="00B8787D" w:rsidTr="00A92F0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335" w:type="dxa"/>
          </w:tcPr>
          <w:p w:rsidR="00B8787D" w:rsidRPr="000A688B" w:rsidRDefault="00B8787D" w:rsidP="00B8787D">
            <w:pPr>
              <w:jc w:val="center"/>
              <w:rPr>
                <w:rFonts w:ascii="Cambria Math" w:hAnsi="Cambria Math"/>
                <w:sz w:val="24"/>
                <w:szCs w:val="24"/>
                <w:lang w:val="fr-FR"/>
              </w:rPr>
            </w:pPr>
            <w:r w:rsidRPr="000A688B">
              <w:rPr>
                <w:rFonts w:ascii="Cambria Math" w:hAnsi="Cambria Math"/>
                <w:sz w:val="24"/>
                <w:szCs w:val="24"/>
                <w:lang w:val="fr-FR"/>
              </w:rPr>
              <w:t>Satisfaction des clients</w:t>
            </w:r>
          </w:p>
        </w:tc>
        <w:tc>
          <w:tcPr>
            <w:tcW w:w="5580" w:type="dxa"/>
          </w:tcPr>
          <w:p w:rsidR="00B8787D" w:rsidRDefault="00B8787D" w:rsidP="00B8787D">
            <w:pPr>
              <w:cnfStyle w:val="000000100000" w:firstRow="0" w:lastRow="0" w:firstColumn="0" w:lastColumn="0" w:oddVBand="0" w:evenVBand="0" w:oddHBand="1" w:evenHBand="0" w:firstRowFirstColumn="0" w:firstRowLastColumn="0" w:lastRowFirstColumn="0" w:lastRowLastColumn="0"/>
              <w:rPr>
                <w:rFonts w:ascii="Cambria Math" w:hAnsi="Cambria Math"/>
                <w:color w:val="C00000"/>
                <w:sz w:val="36"/>
                <w:szCs w:val="36"/>
                <w:lang w:val="fr-FR" w:bidi="ar-MA"/>
              </w:rPr>
            </w:pPr>
            <w:r w:rsidRPr="00C23C25">
              <w:rPr>
                <w:rFonts w:ascii="Cambria Math" w:hAnsi="Cambria Math"/>
                <w:sz w:val="24"/>
                <w:szCs w:val="24"/>
                <w:lang w:val="fr-FR"/>
              </w:rPr>
              <w:t>La satisfaction client évalue la satisfaction à l’égard des produits ou des services. Il donne un aperçu de la perception globale de la qualité par les clients</w:t>
            </w:r>
            <w:r>
              <w:rPr>
                <w:rFonts w:ascii="Cambria Math" w:hAnsi="Cambria Math"/>
                <w:sz w:val="24"/>
                <w:szCs w:val="24"/>
                <w:lang w:val="fr-FR"/>
              </w:rPr>
              <w:t>.</w:t>
            </w:r>
          </w:p>
        </w:tc>
        <w:tc>
          <w:tcPr>
            <w:tcW w:w="2428" w:type="dxa"/>
          </w:tcPr>
          <w:p w:rsidR="00B8787D" w:rsidRDefault="00B8787D" w:rsidP="00B878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fr-FR"/>
              </w:rPr>
            </w:pPr>
            <w:r w:rsidRPr="00562128">
              <w:rPr>
                <w:rFonts w:ascii="Cambria Math" w:hAnsi="Cambria Math"/>
                <w:sz w:val="24"/>
                <w:szCs w:val="24"/>
                <w:lang w:val="fr-FR"/>
              </w:rPr>
              <w:t>Faible</w:t>
            </w:r>
          </w:p>
          <w:p w:rsidR="00B8787D" w:rsidRDefault="00B8787D" w:rsidP="00B878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fr-FR"/>
              </w:rPr>
            </w:pPr>
            <w:r w:rsidRPr="00562128">
              <w:rPr>
                <w:rFonts w:ascii="Cambria Math" w:hAnsi="Cambria Math"/>
                <w:sz w:val="24"/>
                <w:szCs w:val="24"/>
                <w:lang w:val="fr-FR"/>
              </w:rPr>
              <w:t>Moyenne</w:t>
            </w:r>
          </w:p>
          <w:p w:rsidR="00B8787D" w:rsidRPr="0009035B" w:rsidRDefault="00B8787D" w:rsidP="00B878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val="fr-FR"/>
              </w:rPr>
            </w:pPr>
            <w:r w:rsidRPr="00562128">
              <w:rPr>
                <w:rFonts w:ascii="Cambria Math" w:hAnsi="Cambria Math"/>
                <w:sz w:val="24"/>
                <w:szCs w:val="24"/>
                <w:lang w:val="fr-FR"/>
              </w:rPr>
              <w:t>Élevée</w:t>
            </w:r>
          </w:p>
        </w:tc>
      </w:tr>
      <w:tr w:rsidR="00B8787D" w:rsidTr="00A92F0A">
        <w:trPr>
          <w:trHeight w:val="360"/>
        </w:trPr>
        <w:tc>
          <w:tcPr>
            <w:cnfStyle w:val="001000000000" w:firstRow="0" w:lastRow="0" w:firstColumn="1" w:lastColumn="0" w:oddVBand="0" w:evenVBand="0" w:oddHBand="0" w:evenHBand="0" w:firstRowFirstColumn="0" w:firstRowLastColumn="0" w:lastRowFirstColumn="0" w:lastRowLastColumn="0"/>
            <w:tcW w:w="2335" w:type="dxa"/>
          </w:tcPr>
          <w:p w:rsidR="00B8787D" w:rsidRDefault="00B8787D" w:rsidP="00B8787D">
            <w:pPr>
              <w:jc w:val="center"/>
              <w:rPr>
                <w:rFonts w:ascii="Cambria Math" w:hAnsi="Cambria Math"/>
                <w:b w:val="0"/>
                <w:bCs w:val="0"/>
                <w:sz w:val="24"/>
                <w:szCs w:val="24"/>
                <w:lang w:val="fr-FR"/>
              </w:rPr>
            </w:pPr>
          </w:p>
          <w:p w:rsidR="00B8787D" w:rsidRPr="000A688B" w:rsidRDefault="00B8787D" w:rsidP="00B8787D">
            <w:pPr>
              <w:jc w:val="center"/>
              <w:rPr>
                <w:rFonts w:ascii="Cambria Math" w:hAnsi="Cambria Math"/>
                <w:sz w:val="24"/>
                <w:szCs w:val="24"/>
                <w:lang w:val="fr-FR"/>
              </w:rPr>
            </w:pPr>
            <w:r w:rsidRPr="000A688B">
              <w:rPr>
                <w:rFonts w:ascii="Cambria Math" w:hAnsi="Cambria Math"/>
                <w:sz w:val="24"/>
                <w:szCs w:val="24"/>
                <w:lang w:val="fr-FR"/>
              </w:rPr>
              <w:t>Baisse de chiffre d'affaires</w:t>
            </w:r>
          </w:p>
        </w:tc>
        <w:tc>
          <w:tcPr>
            <w:tcW w:w="5580" w:type="dxa"/>
          </w:tcPr>
          <w:p w:rsidR="00B8787D" w:rsidRDefault="00B8787D" w:rsidP="00B8787D">
            <w:pPr>
              <w:cnfStyle w:val="000000000000" w:firstRow="0" w:lastRow="0" w:firstColumn="0" w:lastColumn="0" w:oddVBand="0" w:evenVBand="0" w:oddHBand="0" w:evenHBand="0" w:firstRowFirstColumn="0" w:firstRowLastColumn="0" w:lastRowFirstColumn="0" w:lastRowLastColumn="0"/>
              <w:rPr>
                <w:rFonts w:ascii="Cambria Math" w:hAnsi="Cambria Math"/>
                <w:color w:val="C00000"/>
                <w:sz w:val="36"/>
                <w:szCs w:val="36"/>
                <w:lang w:val="fr-FR"/>
              </w:rPr>
            </w:pPr>
            <w:r w:rsidRPr="00DA3745">
              <w:rPr>
                <w:rFonts w:ascii="Cambria Math" w:hAnsi="Cambria Math"/>
                <w:sz w:val="24"/>
                <w:szCs w:val="24"/>
                <w:lang w:val="fr-FR"/>
              </w:rPr>
              <w:t>Mesure l'évolution, en pourcentage ou en montant, entre le chiffre d'affaires actuel e</w:t>
            </w:r>
            <w:r>
              <w:rPr>
                <w:rFonts w:ascii="Cambria Math" w:hAnsi="Cambria Math"/>
                <w:sz w:val="24"/>
                <w:szCs w:val="24"/>
                <w:lang w:val="fr-FR"/>
              </w:rPr>
              <w:t xml:space="preserve">t de la </w:t>
            </w:r>
            <w:r w:rsidRPr="00DA3745">
              <w:rPr>
                <w:rFonts w:ascii="Cambria Math" w:hAnsi="Cambria Math"/>
                <w:sz w:val="24"/>
                <w:szCs w:val="24"/>
                <w:lang w:val="fr-FR"/>
              </w:rPr>
              <w:t>période précédente, fournissant</w:t>
            </w:r>
            <w:r>
              <w:rPr>
                <w:rFonts w:ascii="Cambria Math" w:hAnsi="Cambria Math"/>
                <w:sz w:val="24"/>
                <w:szCs w:val="24"/>
                <w:lang w:val="fr-FR"/>
              </w:rPr>
              <w:t xml:space="preserve">, est </w:t>
            </w:r>
            <w:r w:rsidRPr="00DA3745">
              <w:rPr>
                <w:rFonts w:ascii="Cambria Math" w:hAnsi="Cambria Math"/>
                <w:sz w:val="24"/>
                <w:szCs w:val="24"/>
                <w:lang w:val="fr-FR"/>
              </w:rPr>
              <w:t>un indicateur de</w:t>
            </w:r>
            <w:r>
              <w:rPr>
                <w:rFonts w:ascii="Cambria Math" w:hAnsi="Cambria Math"/>
                <w:sz w:val="24"/>
                <w:szCs w:val="24"/>
                <w:lang w:val="fr-FR"/>
              </w:rPr>
              <w:t xml:space="preserve"> l’état </w:t>
            </w:r>
            <w:r w:rsidRPr="00DA3745">
              <w:rPr>
                <w:rFonts w:ascii="Cambria Math" w:hAnsi="Cambria Math"/>
                <w:sz w:val="24"/>
                <w:szCs w:val="24"/>
                <w:lang w:val="fr-FR"/>
              </w:rPr>
              <w:t>financière et de l'impact des variables sur les résultats d'une entreprise.</w:t>
            </w:r>
          </w:p>
        </w:tc>
        <w:tc>
          <w:tcPr>
            <w:tcW w:w="2428" w:type="dxa"/>
          </w:tcPr>
          <w:p w:rsidR="00B8787D" w:rsidRPr="0009035B" w:rsidRDefault="00B8787D" w:rsidP="00B8787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fr-FR"/>
              </w:rPr>
            </w:pPr>
            <w:r w:rsidRPr="00562128">
              <w:rPr>
                <w:rFonts w:ascii="Cambria Math" w:hAnsi="Cambria Math"/>
                <w:sz w:val="24"/>
                <w:szCs w:val="24"/>
                <w:lang w:val="fr-FR"/>
              </w:rPr>
              <w:t>Légère</w:t>
            </w:r>
          </w:p>
          <w:p w:rsidR="00B8787D" w:rsidRDefault="00B8787D" w:rsidP="00B8787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fr-FR"/>
              </w:rPr>
            </w:pPr>
            <w:r w:rsidRPr="00562128">
              <w:rPr>
                <w:rFonts w:ascii="Cambria Math" w:hAnsi="Cambria Math"/>
                <w:sz w:val="24"/>
                <w:szCs w:val="24"/>
                <w:lang w:val="fr-FR"/>
              </w:rPr>
              <w:t>Modérée</w:t>
            </w:r>
          </w:p>
          <w:p w:rsidR="00B8787D" w:rsidRPr="0009035B" w:rsidRDefault="00B8787D" w:rsidP="00B8787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fr-FR"/>
              </w:rPr>
            </w:pPr>
            <w:r w:rsidRPr="00562128">
              <w:rPr>
                <w:rFonts w:ascii="Cambria Math" w:hAnsi="Cambria Math"/>
                <w:sz w:val="24"/>
                <w:szCs w:val="24"/>
                <w:lang w:val="fr-FR"/>
              </w:rPr>
              <w:t>Significative</w:t>
            </w:r>
          </w:p>
        </w:tc>
      </w:tr>
    </w:tbl>
    <w:p w:rsidR="00BA4E3B" w:rsidRDefault="00BA4E3B" w:rsidP="00BA4E3B">
      <w:pPr>
        <w:jc w:val="center"/>
        <w:rPr>
          <w:rFonts w:ascii="Cambria Math" w:hAnsi="Cambria Math"/>
          <w:color w:val="C00000"/>
          <w:sz w:val="36"/>
          <w:szCs w:val="36"/>
          <w:lang w:val="fr-FR"/>
        </w:rPr>
      </w:pPr>
    </w:p>
    <w:p w:rsidR="003152AA" w:rsidRDefault="003152AA" w:rsidP="00BA4E3B">
      <w:pPr>
        <w:jc w:val="center"/>
        <w:rPr>
          <w:rFonts w:ascii="Cambria Math" w:hAnsi="Cambria Math"/>
          <w:color w:val="C00000"/>
          <w:sz w:val="36"/>
          <w:szCs w:val="36"/>
          <w:lang w:val="fr-FR"/>
        </w:rPr>
      </w:pPr>
    </w:p>
    <w:p w:rsidR="003152AA" w:rsidRDefault="003152AA" w:rsidP="00BA4E3B">
      <w:pPr>
        <w:jc w:val="center"/>
        <w:rPr>
          <w:rFonts w:ascii="Cambria Math" w:hAnsi="Cambria Math"/>
          <w:color w:val="C00000"/>
          <w:sz w:val="36"/>
          <w:szCs w:val="36"/>
          <w:lang w:val="fr-FR"/>
        </w:rPr>
      </w:pPr>
    </w:p>
    <w:p w:rsidR="003152AA" w:rsidRDefault="003152AA" w:rsidP="00BA4E3B">
      <w:pPr>
        <w:jc w:val="center"/>
        <w:rPr>
          <w:rFonts w:ascii="Cambria Math" w:hAnsi="Cambria Math"/>
          <w:color w:val="C00000"/>
          <w:sz w:val="36"/>
          <w:szCs w:val="36"/>
          <w:lang w:val="fr-FR"/>
        </w:rPr>
      </w:pPr>
    </w:p>
    <w:p w:rsidR="003152AA" w:rsidRDefault="003152AA" w:rsidP="00BA4E3B">
      <w:pPr>
        <w:jc w:val="center"/>
        <w:rPr>
          <w:rFonts w:ascii="Cambria Math" w:hAnsi="Cambria Math"/>
          <w:color w:val="C00000"/>
          <w:sz w:val="36"/>
          <w:szCs w:val="36"/>
          <w:lang w:val="fr-FR"/>
        </w:rPr>
      </w:pPr>
    </w:p>
    <w:p w:rsidR="003152AA" w:rsidRDefault="003152AA" w:rsidP="00BA4E3B">
      <w:pPr>
        <w:jc w:val="center"/>
        <w:rPr>
          <w:rFonts w:ascii="Cambria Math" w:hAnsi="Cambria Math"/>
          <w:color w:val="C00000"/>
          <w:sz w:val="36"/>
          <w:szCs w:val="36"/>
          <w:lang w:val="fr-FR"/>
        </w:rPr>
      </w:pPr>
    </w:p>
    <w:p w:rsidR="003152AA" w:rsidRDefault="003152AA" w:rsidP="00BA4E3B">
      <w:pPr>
        <w:jc w:val="center"/>
        <w:rPr>
          <w:rFonts w:ascii="Cambria Math" w:hAnsi="Cambria Math"/>
          <w:color w:val="C00000"/>
          <w:sz w:val="36"/>
          <w:szCs w:val="36"/>
          <w:lang w:val="fr-FR"/>
        </w:rPr>
      </w:pPr>
    </w:p>
    <w:p w:rsidR="003152AA" w:rsidRDefault="003152AA" w:rsidP="00BA4E3B">
      <w:pPr>
        <w:jc w:val="center"/>
        <w:rPr>
          <w:rFonts w:ascii="Cambria Math" w:hAnsi="Cambria Math"/>
          <w:color w:val="C00000"/>
          <w:sz w:val="36"/>
          <w:szCs w:val="36"/>
          <w:lang w:val="fr-FR"/>
        </w:rPr>
      </w:pPr>
    </w:p>
    <w:p w:rsidR="003152AA" w:rsidRDefault="003152AA" w:rsidP="00BA4E3B">
      <w:pPr>
        <w:jc w:val="center"/>
        <w:rPr>
          <w:rFonts w:ascii="Cambria Math" w:hAnsi="Cambria Math"/>
          <w:color w:val="C00000"/>
          <w:sz w:val="36"/>
          <w:szCs w:val="36"/>
          <w:lang w:val="fr-FR"/>
        </w:rPr>
      </w:pPr>
    </w:p>
    <w:p w:rsidR="003152AA" w:rsidRDefault="003152AA" w:rsidP="00BA4E3B">
      <w:pPr>
        <w:jc w:val="center"/>
        <w:rPr>
          <w:rFonts w:ascii="Cambria Math" w:hAnsi="Cambria Math"/>
          <w:color w:val="C00000"/>
          <w:sz w:val="36"/>
          <w:szCs w:val="36"/>
          <w:lang w:val="fr-FR"/>
        </w:rPr>
      </w:pPr>
    </w:p>
    <w:p w:rsidR="003152AA" w:rsidRDefault="003152AA" w:rsidP="00BA4E3B">
      <w:pPr>
        <w:jc w:val="center"/>
        <w:rPr>
          <w:rFonts w:ascii="Cambria Math" w:hAnsi="Cambria Math"/>
          <w:color w:val="C00000"/>
          <w:sz w:val="36"/>
          <w:szCs w:val="36"/>
          <w:lang w:val="fr-FR"/>
        </w:rPr>
      </w:pPr>
    </w:p>
    <w:p w:rsidR="003152AA" w:rsidRDefault="003152AA" w:rsidP="00BA4E3B">
      <w:pPr>
        <w:jc w:val="center"/>
        <w:rPr>
          <w:rFonts w:ascii="Cambria Math" w:hAnsi="Cambria Math"/>
          <w:color w:val="C00000"/>
          <w:sz w:val="36"/>
          <w:szCs w:val="36"/>
          <w:lang w:val="fr-FR"/>
        </w:rPr>
      </w:pPr>
    </w:p>
    <w:p w:rsidR="003152AA" w:rsidRDefault="003152AA" w:rsidP="00BA4E3B">
      <w:pPr>
        <w:jc w:val="center"/>
        <w:rPr>
          <w:rFonts w:ascii="Cambria Math" w:hAnsi="Cambria Math"/>
          <w:color w:val="C00000"/>
          <w:sz w:val="36"/>
          <w:szCs w:val="36"/>
          <w:lang w:val="fr-FR"/>
        </w:rPr>
      </w:pPr>
    </w:p>
    <w:tbl>
      <w:tblPr>
        <w:tblStyle w:val="GridTable5Dark-Accent5"/>
        <w:tblpPr w:leftFromText="180" w:rightFromText="180" w:horzAnchor="margin" w:tblpX="-910" w:tblpY="-374"/>
        <w:tblW w:w="11319" w:type="dxa"/>
        <w:tblLook w:val="0420" w:firstRow="1" w:lastRow="0" w:firstColumn="0" w:lastColumn="0" w:noHBand="0" w:noVBand="1"/>
      </w:tblPr>
      <w:tblGrid>
        <w:gridCol w:w="3590"/>
        <w:gridCol w:w="3335"/>
        <w:gridCol w:w="2339"/>
        <w:gridCol w:w="2055"/>
      </w:tblGrid>
      <w:tr w:rsidR="004D0C94" w:rsidRPr="003152AA" w:rsidTr="002F0B6A">
        <w:trPr>
          <w:cnfStyle w:val="100000000000" w:firstRow="1" w:lastRow="0" w:firstColumn="0" w:lastColumn="0" w:oddVBand="0" w:evenVBand="0" w:oddHBand="0" w:evenHBand="0" w:firstRowFirstColumn="0" w:firstRowLastColumn="0" w:lastRowFirstColumn="0" w:lastRowLastColumn="0"/>
          <w:trHeight w:val="1430"/>
        </w:trPr>
        <w:tc>
          <w:tcPr>
            <w:tcW w:w="3590" w:type="dxa"/>
            <w:hideMark/>
          </w:tcPr>
          <w:p w:rsidR="00CC512D" w:rsidRPr="008E09D0" w:rsidRDefault="00CC512D" w:rsidP="00CC512D">
            <w:pPr>
              <w:jc w:val="center"/>
              <w:rPr>
                <w:rFonts w:ascii="Cambria Math" w:hAnsi="Cambria Math"/>
                <w:b w:val="0"/>
                <w:bCs w:val="0"/>
                <w:color w:val="002060"/>
                <w:sz w:val="28"/>
                <w:szCs w:val="28"/>
                <w:rtl/>
                <w:lang w:val="fr-FR"/>
              </w:rPr>
            </w:pPr>
          </w:p>
          <w:p w:rsidR="003152AA" w:rsidRPr="008E09D0" w:rsidRDefault="003152AA" w:rsidP="00CC512D">
            <w:pPr>
              <w:spacing w:after="160" w:line="259" w:lineRule="auto"/>
              <w:jc w:val="center"/>
              <w:rPr>
                <w:rFonts w:ascii="Cambria Math" w:hAnsi="Cambria Math"/>
                <w:color w:val="002060"/>
                <w:sz w:val="28"/>
                <w:szCs w:val="28"/>
              </w:rPr>
            </w:pPr>
            <w:r w:rsidRPr="008E09D0">
              <w:rPr>
                <w:rFonts w:ascii="Cambria Math" w:hAnsi="Cambria Math"/>
                <w:color w:val="002060"/>
                <w:sz w:val="28"/>
                <w:szCs w:val="28"/>
                <w:lang w:val="fr-FR"/>
              </w:rPr>
              <w:t>Variables</w:t>
            </w:r>
          </w:p>
        </w:tc>
        <w:tc>
          <w:tcPr>
            <w:tcW w:w="3335" w:type="dxa"/>
            <w:hideMark/>
          </w:tcPr>
          <w:p w:rsidR="00CC512D" w:rsidRPr="008E09D0" w:rsidRDefault="00CC512D" w:rsidP="00CC512D">
            <w:pPr>
              <w:jc w:val="center"/>
              <w:rPr>
                <w:rFonts w:ascii="Cambria Math" w:hAnsi="Cambria Math"/>
                <w:b w:val="0"/>
                <w:bCs w:val="0"/>
                <w:color w:val="002060"/>
                <w:sz w:val="28"/>
                <w:szCs w:val="28"/>
                <w:rtl/>
                <w:lang w:val="fr-FR"/>
              </w:rPr>
            </w:pPr>
          </w:p>
          <w:p w:rsidR="003152AA" w:rsidRPr="008E09D0" w:rsidRDefault="003152AA" w:rsidP="00CC512D">
            <w:pPr>
              <w:spacing w:after="160" w:line="259" w:lineRule="auto"/>
              <w:jc w:val="center"/>
              <w:rPr>
                <w:rFonts w:ascii="Cambria Math" w:hAnsi="Cambria Math"/>
                <w:color w:val="002060"/>
                <w:sz w:val="28"/>
                <w:szCs w:val="28"/>
              </w:rPr>
            </w:pPr>
            <w:r w:rsidRPr="008E09D0">
              <w:rPr>
                <w:rFonts w:ascii="Cambria Math" w:hAnsi="Cambria Math"/>
                <w:color w:val="002060"/>
                <w:sz w:val="28"/>
                <w:szCs w:val="28"/>
                <w:lang w:val="fr-FR"/>
              </w:rPr>
              <w:t>Valeurs linguistiques</w:t>
            </w:r>
          </w:p>
        </w:tc>
        <w:tc>
          <w:tcPr>
            <w:tcW w:w="2339" w:type="dxa"/>
            <w:hideMark/>
          </w:tcPr>
          <w:p w:rsidR="003152AA" w:rsidRPr="008E09D0" w:rsidRDefault="003152AA" w:rsidP="00CC512D">
            <w:pPr>
              <w:spacing w:after="160" w:line="259" w:lineRule="auto"/>
              <w:jc w:val="center"/>
              <w:rPr>
                <w:rFonts w:ascii="Cambria Math" w:hAnsi="Cambria Math"/>
                <w:color w:val="002060"/>
                <w:sz w:val="28"/>
                <w:szCs w:val="28"/>
                <w:lang w:val="fr-FR"/>
              </w:rPr>
            </w:pPr>
            <w:r w:rsidRPr="008E09D0">
              <w:rPr>
                <w:rFonts w:ascii="Cambria Math" w:hAnsi="Cambria Math"/>
                <w:color w:val="002060"/>
                <w:sz w:val="28"/>
                <w:szCs w:val="28"/>
                <w:lang w:val="fr-FR"/>
              </w:rPr>
              <w:t>Fonctions d’appartenance pour les variables d’entrée</w:t>
            </w:r>
          </w:p>
        </w:tc>
        <w:tc>
          <w:tcPr>
            <w:tcW w:w="2055" w:type="dxa"/>
            <w:hideMark/>
          </w:tcPr>
          <w:p w:rsidR="003152AA" w:rsidRPr="008E09D0" w:rsidRDefault="003152AA" w:rsidP="00CC512D">
            <w:pPr>
              <w:spacing w:after="160" w:line="259" w:lineRule="auto"/>
              <w:jc w:val="center"/>
              <w:rPr>
                <w:rFonts w:ascii="Cambria Math" w:hAnsi="Cambria Math"/>
                <w:color w:val="002060"/>
                <w:sz w:val="28"/>
                <w:szCs w:val="28"/>
              </w:rPr>
            </w:pPr>
            <w:r w:rsidRPr="008E09D0">
              <w:rPr>
                <w:rFonts w:ascii="Cambria Math" w:hAnsi="Cambria Math"/>
                <w:color w:val="002060"/>
                <w:sz w:val="28"/>
                <w:szCs w:val="28"/>
                <w:lang w:val="fr-FR"/>
              </w:rPr>
              <w:t>Univers du discours</w:t>
            </w:r>
          </w:p>
        </w:tc>
      </w:tr>
      <w:tr w:rsidR="001B2BAF" w:rsidRPr="002F0B6A" w:rsidTr="00CC512D">
        <w:trPr>
          <w:cnfStyle w:val="000000100000" w:firstRow="0" w:lastRow="0" w:firstColumn="0" w:lastColumn="0" w:oddVBand="0" w:evenVBand="0" w:oddHBand="1" w:evenHBand="0" w:firstRowFirstColumn="0" w:firstRowLastColumn="0" w:lastRowFirstColumn="0" w:lastRowLastColumn="0"/>
          <w:trHeight w:val="733"/>
        </w:trPr>
        <w:tc>
          <w:tcPr>
            <w:tcW w:w="3590" w:type="dxa"/>
            <w:hideMark/>
          </w:tcPr>
          <w:p w:rsidR="00CC512D" w:rsidRPr="002F0B6A" w:rsidRDefault="00CC512D" w:rsidP="00CC512D">
            <w:pPr>
              <w:spacing w:after="160" w:line="259" w:lineRule="auto"/>
              <w:jc w:val="center"/>
              <w:rPr>
                <w:rFonts w:ascii="Cambria Math" w:hAnsi="Cambria Math"/>
                <w:b/>
                <w:bCs/>
                <w:color w:val="000000" w:themeColor="text1"/>
                <w:sz w:val="24"/>
                <w:szCs w:val="24"/>
              </w:rPr>
            </w:pPr>
            <w:r w:rsidRPr="002F0B6A">
              <w:rPr>
                <w:rFonts w:ascii="Cambria Math" w:hAnsi="Cambria Math"/>
                <w:b/>
                <w:bCs/>
                <w:color w:val="000000" w:themeColor="text1"/>
                <w:sz w:val="28"/>
                <w:szCs w:val="28"/>
                <w:lang w:val="fr-FR"/>
              </w:rPr>
              <w:t>Budget Global</w:t>
            </w:r>
          </w:p>
        </w:tc>
        <w:tc>
          <w:tcPr>
            <w:tcW w:w="3335" w:type="dxa"/>
            <w:hideMark/>
          </w:tcPr>
          <w:p w:rsidR="00CC512D" w:rsidRPr="002F0B6A" w:rsidRDefault="00CC512D" w:rsidP="00CC512D">
            <w:pPr>
              <w:pStyle w:val="ListParagraph"/>
              <w:ind w:left="0"/>
              <w:rPr>
                <w:rFonts w:ascii="Cambria Math" w:hAnsi="Cambria Math"/>
                <w:sz w:val="28"/>
                <w:szCs w:val="28"/>
                <w:lang w:val="fr-FR"/>
              </w:rPr>
            </w:pPr>
            <w:r w:rsidRPr="002F0B6A">
              <w:rPr>
                <w:rFonts w:ascii="Cambria Math" w:hAnsi="Cambria Math"/>
                <w:sz w:val="28"/>
                <w:szCs w:val="28"/>
                <w:lang w:val="fr-FR"/>
              </w:rPr>
              <w:t>Bas</w:t>
            </w:r>
            <w:r w:rsidRPr="002F0B6A">
              <w:rPr>
                <w:rFonts w:ascii="Cambria Math" w:hAnsi="Cambria Math"/>
                <w:sz w:val="28"/>
                <w:szCs w:val="28"/>
                <w:lang w:val="fr-FR"/>
              </w:rPr>
              <w:t xml:space="preserve">, </w:t>
            </w:r>
            <w:r w:rsidRPr="002F0B6A">
              <w:rPr>
                <w:rFonts w:ascii="Cambria Math" w:eastAsia="Cambria Math" w:hAnsi="Cambria Math" w:cs="Cambria Math"/>
                <w:sz w:val="28"/>
                <w:szCs w:val="24"/>
              </w:rPr>
              <w:t>Modéré</w:t>
            </w:r>
            <w:r w:rsidRPr="002F0B6A">
              <w:rPr>
                <w:rFonts w:ascii="Cambria Math" w:eastAsia="Cambria Math" w:hAnsi="Cambria Math" w:cs="Cambria Math"/>
                <w:sz w:val="28"/>
                <w:szCs w:val="24"/>
              </w:rPr>
              <w:t xml:space="preserve">, </w:t>
            </w:r>
            <w:r w:rsidRPr="002F0B6A">
              <w:rPr>
                <w:rFonts w:ascii="Cambria Math" w:eastAsia="Cambria Math" w:hAnsi="Cambria Math" w:cs="Cambria Math"/>
                <w:sz w:val="28"/>
                <w:szCs w:val="24"/>
              </w:rPr>
              <w:t>Considérable</w:t>
            </w:r>
          </w:p>
        </w:tc>
        <w:tc>
          <w:tcPr>
            <w:tcW w:w="2339" w:type="dxa"/>
            <w:vMerge w:val="restart"/>
            <w:hideMark/>
          </w:tcPr>
          <w:p w:rsidR="004D0C94" w:rsidRPr="002F0B6A" w:rsidRDefault="004D0C94" w:rsidP="00CC512D">
            <w:pPr>
              <w:spacing w:after="160" w:line="259" w:lineRule="auto"/>
              <w:jc w:val="center"/>
              <w:rPr>
                <w:rFonts w:ascii="Cambria Math" w:hAnsi="Cambria Math"/>
                <w:sz w:val="24"/>
                <w:szCs w:val="24"/>
                <w:lang w:val="fr-FR"/>
              </w:rPr>
            </w:pPr>
          </w:p>
          <w:p w:rsidR="004D0C94" w:rsidRPr="002F0B6A" w:rsidRDefault="004D0C94" w:rsidP="00CC512D">
            <w:pPr>
              <w:spacing w:after="160" w:line="259" w:lineRule="auto"/>
              <w:jc w:val="center"/>
              <w:rPr>
                <w:rFonts w:ascii="Cambria Math" w:hAnsi="Cambria Math"/>
                <w:sz w:val="24"/>
                <w:szCs w:val="24"/>
                <w:lang w:val="fr-FR"/>
              </w:rPr>
            </w:pPr>
          </w:p>
          <w:p w:rsidR="00CC512D" w:rsidRPr="002F0B6A" w:rsidRDefault="00CC512D" w:rsidP="00CC512D">
            <w:pPr>
              <w:spacing w:after="160" w:line="259" w:lineRule="auto"/>
              <w:jc w:val="center"/>
              <w:rPr>
                <w:rFonts w:ascii="Cambria Math" w:hAnsi="Cambria Math"/>
                <w:b/>
                <w:bCs/>
                <w:color w:val="323E4F" w:themeColor="text2" w:themeShade="BF"/>
                <w:sz w:val="24"/>
                <w:szCs w:val="24"/>
              </w:rPr>
            </w:pPr>
            <w:r w:rsidRPr="002F0B6A">
              <w:rPr>
                <w:rFonts w:ascii="Cambria Math" w:hAnsi="Cambria Math"/>
                <w:b/>
                <w:bCs/>
                <w:color w:val="323E4F" w:themeColor="text2" w:themeShade="BF"/>
                <w:sz w:val="24"/>
                <w:szCs w:val="24"/>
                <w:lang w:val="fr-FR"/>
              </w:rPr>
              <w:t>Gaussienne</w:t>
            </w:r>
          </w:p>
          <w:p w:rsidR="00CC512D" w:rsidRPr="002F0B6A" w:rsidRDefault="00CC512D" w:rsidP="00CC512D">
            <w:pPr>
              <w:spacing w:after="160" w:line="259" w:lineRule="auto"/>
              <w:jc w:val="center"/>
              <w:rPr>
                <w:rFonts w:ascii="Cambria Math" w:hAnsi="Cambria Math"/>
                <w:b/>
                <w:bCs/>
                <w:color w:val="323E4F" w:themeColor="text2" w:themeShade="BF"/>
                <w:sz w:val="24"/>
                <w:szCs w:val="24"/>
              </w:rPr>
            </w:pPr>
            <w:r w:rsidRPr="002F0B6A">
              <w:rPr>
                <w:rFonts w:ascii="Cambria Math" w:hAnsi="Cambria Math"/>
                <w:b/>
                <w:bCs/>
                <w:color w:val="323E4F" w:themeColor="text2" w:themeShade="BF"/>
                <w:sz w:val="24"/>
                <w:szCs w:val="24"/>
                <w:lang w:val="fr-FR"/>
              </w:rPr>
              <w:t>Moyenne = 0,2</w:t>
            </w:r>
            <w:r w:rsidR="00855F7B">
              <w:rPr>
                <w:rFonts w:ascii="Cambria Math" w:hAnsi="Cambria Math"/>
                <w:b/>
                <w:bCs/>
                <w:color w:val="323E4F" w:themeColor="text2" w:themeShade="BF"/>
                <w:sz w:val="24"/>
                <w:szCs w:val="24"/>
                <w:lang w:val="fr-FR"/>
              </w:rPr>
              <w:t xml:space="preserve"> ; </w:t>
            </w:r>
            <w:r w:rsidRPr="002F0B6A">
              <w:rPr>
                <w:rFonts w:ascii="Cambria Math" w:hAnsi="Cambria Math"/>
                <w:b/>
                <w:bCs/>
                <w:color w:val="323E4F" w:themeColor="text2" w:themeShade="BF"/>
                <w:sz w:val="24"/>
                <w:szCs w:val="24"/>
                <w:lang w:val="fr-FR"/>
              </w:rPr>
              <w:t>0,</w:t>
            </w:r>
            <w:r w:rsidR="00855F7B">
              <w:rPr>
                <w:rFonts w:ascii="Cambria Math" w:hAnsi="Cambria Math"/>
                <w:b/>
                <w:bCs/>
                <w:color w:val="323E4F" w:themeColor="text2" w:themeShade="BF"/>
                <w:sz w:val="24"/>
                <w:szCs w:val="24"/>
                <w:lang w:val="fr-FR"/>
              </w:rPr>
              <w:t>4</w:t>
            </w:r>
            <w:r w:rsidR="00855F7B" w:rsidRPr="002F0B6A">
              <w:rPr>
                <w:rFonts w:ascii="Cambria Math" w:hAnsi="Cambria Math"/>
                <w:b/>
                <w:bCs/>
                <w:color w:val="323E4F" w:themeColor="text2" w:themeShade="BF"/>
                <w:sz w:val="24"/>
                <w:szCs w:val="24"/>
                <w:lang w:val="fr-FR"/>
              </w:rPr>
              <w:t xml:space="preserve"> ;</w:t>
            </w:r>
            <w:r w:rsidRPr="002F0B6A">
              <w:rPr>
                <w:rFonts w:ascii="Cambria Math" w:hAnsi="Cambria Math"/>
                <w:b/>
                <w:bCs/>
                <w:color w:val="323E4F" w:themeColor="text2" w:themeShade="BF"/>
                <w:sz w:val="24"/>
                <w:szCs w:val="24"/>
                <w:lang w:val="fr-FR"/>
              </w:rPr>
              <w:t xml:space="preserve"> 0,</w:t>
            </w:r>
            <w:r w:rsidR="00855F7B">
              <w:rPr>
                <w:rFonts w:ascii="Cambria Math" w:hAnsi="Cambria Math"/>
                <w:b/>
                <w:bCs/>
                <w:color w:val="323E4F" w:themeColor="text2" w:themeShade="BF"/>
                <w:sz w:val="24"/>
                <w:szCs w:val="24"/>
                <w:lang w:val="fr-FR"/>
              </w:rPr>
              <w:t>7</w:t>
            </w:r>
          </w:p>
          <w:p w:rsidR="00CC512D" w:rsidRPr="002F0B6A" w:rsidRDefault="00CC512D" w:rsidP="00CC512D">
            <w:pPr>
              <w:spacing w:after="160" w:line="259" w:lineRule="auto"/>
              <w:jc w:val="center"/>
              <w:rPr>
                <w:rFonts w:ascii="Cambria Math" w:hAnsi="Cambria Math"/>
                <w:sz w:val="24"/>
                <w:szCs w:val="24"/>
              </w:rPr>
            </w:pPr>
            <w:r w:rsidRPr="002F0B6A">
              <w:rPr>
                <w:rFonts w:ascii="Cambria Math" w:hAnsi="Cambria Math"/>
                <w:b/>
                <w:bCs/>
                <w:color w:val="323E4F" w:themeColor="text2" w:themeShade="BF"/>
                <w:sz w:val="24"/>
                <w:szCs w:val="24"/>
                <w:lang w:val="fr-FR"/>
              </w:rPr>
              <w:t>Écart-type = 0,</w:t>
            </w:r>
            <w:r w:rsidR="00F1272D">
              <w:rPr>
                <w:rFonts w:ascii="Cambria Math" w:hAnsi="Cambria Math"/>
                <w:b/>
                <w:bCs/>
                <w:color w:val="323E4F" w:themeColor="text2" w:themeShade="BF"/>
                <w:sz w:val="24"/>
                <w:szCs w:val="24"/>
                <w:lang w:val="fr-FR"/>
              </w:rPr>
              <w:t>1</w:t>
            </w:r>
          </w:p>
        </w:tc>
        <w:tc>
          <w:tcPr>
            <w:tcW w:w="2055" w:type="dxa"/>
            <w:vMerge w:val="restart"/>
            <w:hideMark/>
          </w:tcPr>
          <w:p w:rsidR="004D0C94" w:rsidRPr="002F0B6A" w:rsidRDefault="004D0C94" w:rsidP="00CC512D">
            <w:pPr>
              <w:spacing w:after="160" w:line="259" w:lineRule="auto"/>
              <w:jc w:val="center"/>
              <w:rPr>
                <w:rFonts w:ascii="Cambria Math" w:hAnsi="Cambria Math"/>
                <w:sz w:val="24"/>
                <w:szCs w:val="24"/>
                <w:lang w:val="fr-FR"/>
              </w:rPr>
            </w:pPr>
          </w:p>
          <w:p w:rsidR="004D0C94" w:rsidRPr="002F0B6A" w:rsidRDefault="004D0C94" w:rsidP="00CC512D">
            <w:pPr>
              <w:spacing w:after="160" w:line="259" w:lineRule="auto"/>
              <w:jc w:val="center"/>
              <w:rPr>
                <w:rFonts w:ascii="Cambria Math" w:hAnsi="Cambria Math"/>
                <w:sz w:val="24"/>
                <w:szCs w:val="24"/>
                <w:lang w:val="fr-FR"/>
              </w:rPr>
            </w:pPr>
          </w:p>
          <w:p w:rsidR="004D0C94" w:rsidRPr="002F0B6A" w:rsidRDefault="004D0C94" w:rsidP="00CC512D">
            <w:pPr>
              <w:spacing w:after="160" w:line="259" w:lineRule="auto"/>
              <w:jc w:val="center"/>
              <w:rPr>
                <w:rFonts w:ascii="Cambria Math" w:hAnsi="Cambria Math"/>
                <w:sz w:val="24"/>
                <w:szCs w:val="24"/>
                <w:lang w:val="fr-FR"/>
              </w:rPr>
            </w:pPr>
          </w:p>
          <w:p w:rsidR="004D0C94" w:rsidRPr="002F0B6A" w:rsidRDefault="004D0C94" w:rsidP="00CC512D">
            <w:pPr>
              <w:spacing w:after="160" w:line="259" w:lineRule="auto"/>
              <w:jc w:val="center"/>
              <w:rPr>
                <w:rFonts w:ascii="Cambria Math" w:hAnsi="Cambria Math"/>
                <w:sz w:val="24"/>
                <w:szCs w:val="24"/>
                <w:lang w:val="fr-FR"/>
              </w:rPr>
            </w:pPr>
          </w:p>
          <w:p w:rsidR="004D0C94" w:rsidRPr="002F0B6A" w:rsidRDefault="004D0C94" w:rsidP="00CC512D">
            <w:pPr>
              <w:spacing w:after="160" w:line="259" w:lineRule="auto"/>
              <w:jc w:val="center"/>
              <w:rPr>
                <w:rFonts w:ascii="Cambria Math" w:hAnsi="Cambria Math"/>
                <w:sz w:val="24"/>
                <w:szCs w:val="24"/>
                <w:lang w:val="fr-FR"/>
              </w:rPr>
            </w:pPr>
          </w:p>
          <w:p w:rsidR="004D0C94" w:rsidRPr="002F0B6A" w:rsidRDefault="004D0C94" w:rsidP="00CC512D">
            <w:pPr>
              <w:spacing w:after="160" w:line="259" w:lineRule="auto"/>
              <w:jc w:val="center"/>
              <w:rPr>
                <w:rFonts w:ascii="Cambria Math" w:hAnsi="Cambria Math"/>
                <w:sz w:val="24"/>
                <w:szCs w:val="24"/>
                <w:lang w:val="fr-FR"/>
              </w:rPr>
            </w:pPr>
          </w:p>
          <w:p w:rsidR="004D0C94" w:rsidRPr="002F0B6A" w:rsidRDefault="004D0C94" w:rsidP="00CC512D">
            <w:pPr>
              <w:spacing w:after="160" w:line="259" w:lineRule="auto"/>
              <w:jc w:val="center"/>
              <w:rPr>
                <w:rFonts w:ascii="Cambria Math" w:hAnsi="Cambria Math"/>
                <w:sz w:val="24"/>
                <w:szCs w:val="24"/>
                <w:lang w:val="fr-FR"/>
              </w:rPr>
            </w:pPr>
          </w:p>
          <w:p w:rsidR="00CC512D" w:rsidRPr="002F0B6A" w:rsidRDefault="00CC512D" w:rsidP="00CC512D">
            <w:pPr>
              <w:spacing w:after="160" w:line="259" w:lineRule="auto"/>
              <w:jc w:val="center"/>
              <w:rPr>
                <w:rFonts w:ascii="Cambria Math" w:hAnsi="Cambria Math"/>
                <w:sz w:val="24"/>
                <w:szCs w:val="24"/>
              </w:rPr>
            </w:pPr>
            <w:r w:rsidRPr="002F0B6A">
              <w:rPr>
                <w:rFonts w:ascii="Cambria Math" w:hAnsi="Cambria Math"/>
                <w:sz w:val="24"/>
                <w:szCs w:val="24"/>
                <w:lang w:val="fr-FR"/>
              </w:rPr>
              <w:t>Exprimé en %</w:t>
            </w:r>
          </w:p>
          <w:p w:rsidR="00CC512D" w:rsidRPr="002F0B6A" w:rsidRDefault="00CC512D" w:rsidP="00CC512D">
            <w:pPr>
              <w:spacing w:after="160" w:line="259" w:lineRule="auto"/>
              <w:jc w:val="center"/>
              <w:rPr>
                <w:rFonts w:ascii="Cambria Math" w:hAnsi="Cambria Math"/>
                <w:sz w:val="24"/>
                <w:szCs w:val="24"/>
              </w:rPr>
            </w:pPr>
            <w:r w:rsidRPr="002F0B6A">
              <w:rPr>
                <w:rFonts w:ascii="Cambria Math" w:hAnsi="Cambria Math"/>
                <w:sz w:val="24"/>
                <w:szCs w:val="24"/>
                <w:lang w:val="fr-FR"/>
              </w:rPr>
              <w:t>U = [0, 1]</w:t>
            </w:r>
          </w:p>
        </w:tc>
      </w:tr>
      <w:tr w:rsidR="001B2BAF" w:rsidRPr="002F0B6A" w:rsidTr="00CC512D">
        <w:trPr>
          <w:trHeight w:val="733"/>
        </w:trPr>
        <w:tc>
          <w:tcPr>
            <w:tcW w:w="3590" w:type="dxa"/>
            <w:hideMark/>
          </w:tcPr>
          <w:p w:rsidR="00CC512D" w:rsidRPr="002F0B6A" w:rsidRDefault="00CC512D" w:rsidP="00CC512D">
            <w:pPr>
              <w:spacing w:after="160" w:line="259" w:lineRule="auto"/>
              <w:jc w:val="center"/>
              <w:rPr>
                <w:rFonts w:ascii="Cambria Math" w:hAnsi="Cambria Math"/>
                <w:b/>
                <w:bCs/>
                <w:color w:val="000000" w:themeColor="text1"/>
                <w:sz w:val="24"/>
                <w:szCs w:val="24"/>
              </w:rPr>
            </w:pPr>
            <w:r w:rsidRPr="002F0B6A">
              <w:rPr>
                <w:rFonts w:ascii="Cambria Math" w:hAnsi="Cambria Math"/>
                <w:b/>
                <w:bCs/>
                <w:color w:val="000000" w:themeColor="text1"/>
                <w:sz w:val="28"/>
                <w:szCs w:val="28"/>
                <w:lang w:val="fr-FR"/>
              </w:rPr>
              <w:t>Disponibilité des matières premières</w:t>
            </w:r>
          </w:p>
        </w:tc>
        <w:tc>
          <w:tcPr>
            <w:tcW w:w="3335" w:type="dxa"/>
            <w:hideMark/>
          </w:tcPr>
          <w:p w:rsidR="00CC512D" w:rsidRPr="002F0B6A" w:rsidRDefault="00CC512D" w:rsidP="00CC512D">
            <w:pPr>
              <w:rPr>
                <w:rFonts w:ascii="Calibri" w:eastAsia="Calibri" w:hAnsi="Calibri" w:cs="Calibri"/>
                <w:sz w:val="24"/>
                <w:szCs w:val="24"/>
              </w:rPr>
            </w:pPr>
            <w:r w:rsidRPr="002F0B6A">
              <w:rPr>
                <w:rFonts w:ascii="Cambria Math" w:eastAsia="Cambria Math" w:hAnsi="Cambria Math" w:cs="Cambria Math"/>
                <w:sz w:val="28"/>
                <w:szCs w:val="24"/>
              </w:rPr>
              <w:t>Limitée</w:t>
            </w:r>
            <w:r w:rsidRPr="002F0B6A">
              <w:rPr>
                <w:rFonts w:ascii="Cambria Math" w:eastAsia="Cambria Math" w:hAnsi="Cambria Math" w:cs="Cambria Math"/>
                <w:sz w:val="28"/>
                <w:szCs w:val="24"/>
              </w:rPr>
              <w:t xml:space="preserve">, </w:t>
            </w:r>
            <w:r w:rsidR="008E09D0" w:rsidRPr="002F0B6A">
              <w:rPr>
                <w:rFonts w:ascii="Cambria Math" w:eastAsia="Cambria Math" w:hAnsi="Cambria Math" w:cs="Cambria Math"/>
                <w:sz w:val="28"/>
                <w:szCs w:val="24"/>
              </w:rPr>
              <w:t>Satisfaisante, Abondante</w:t>
            </w:r>
          </w:p>
        </w:tc>
        <w:tc>
          <w:tcPr>
            <w:tcW w:w="2339" w:type="dxa"/>
            <w:vMerge/>
            <w:hideMark/>
          </w:tcPr>
          <w:p w:rsidR="00CC512D" w:rsidRPr="002F0B6A" w:rsidRDefault="00CC512D" w:rsidP="00CC512D">
            <w:pPr>
              <w:spacing w:after="160" w:line="259" w:lineRule="auto"/>
              <w:jc w:val="center"/>
              <w:rPr>
                <w:rFonts w:ascii="Cambria Math" w:hAnsi="Cambria Math"/>
                <w:sz w:val="24"/>
                <w:szCs w:val="24"/>
              </w:rPr>
            </w:pPr>
          </w:p>
        </w:tc>
        <w:tc>
          <w:tcPr>
            <w:tcW w:w="2055" w:type="dxa"/>
            <w:vMerge/>
            <w:hideMark/>
          </w:tcPr>
          <w:p w:rsidR="00CC512D" w:rsidRPr="002F0B6A" w:rsidRDefault="00CC512D" w:rsidP="00CC512D">
            <w:pPr>
              <w:spacing w:after="160" w:line="259" w:lineRule="auto"/>
              <w:jc w:val="center"/>
              <w:rPr>
                <w:rFonts w:ascii="Cambria Math" w:hAnsi="Cambria Math"/>
                <w:sz w:val="40"/>
                <w:szCs w:val="40"/>
              </w:rPr>
            </w:pPr>
          </w:p>
        </w:tc>
      </w:tr>
      <w:tr w:rsidR="001B2BAF" w:rsidRPr="002F0B6A" w:rsidTr="00CC512D">
        <w:trPr>
          <w:cnfStyle w:val="000000100000" w:firstRow="0" w:lastRow="0" w:firstColumn="0" w:lastColumn="0" w:oddVBand="0" w:evenVBand="0" w:oddHBand="1" w:evenHBand="0" w:firstRowFirstColumn="0" w:firstRowLastColumn="0" w:lastRowFirstColumn="0" w:lastRowLastColumn="0"/>
          <w:trHeight w:val="526"/>
        </w:trPr>
        <w:tc>
          <w:tcPr>
            <w:tcW w:w="3590" w:type="dxa"/>
            <w:hideMark/>
          </w:tcPr>
          <w:p w:rsidR="00CC512D" w:rsidRPr="002F0B6A" w:rsidRDefault="00CC512D" w:rsidP="00CC512D">
            <w:pPr>
              <w:jc w:val="center"/>
              <w:rPr>
                <w:rFonts w:ascii="Cambria Math" w:hAnsi="Cambria Math"/>
                <w:b/>
                <w:bCs/>
                <w:color w:val="000000" w:themeColor="text1"/>
                <w:sz w:val="28"/>
                <w:szCs w:val="28"/>
                <w:rtl/>
                <w:lang w:val="fr-FR"/>
              </w:rPr>
            </w:pPr>
          </w:p>
          <w:p w:rsidR="00CC512D" w:rsidRPr="002F0B6A" w:rsidRDefault="00CC512D" w:rsidP="00CC512D">
            <w:pPr>
              <w:spacing w:after="160" w:line="259" w:lineRule="auto"/>
              <w:jc w:val="center"/>
              <w:rPr>
                <w:rFonts w:ascii="Cambria Math" w:hAnsi="Cambria Math"/>
                <w:b/>
                <w:bCs/>
                <w:color w:val="000000" w:themeColor="text1"/>
                <w:sz w:val="24"/>
                <w:szCs w:val="24"/>
              </w:rPr>
            </w:pPr>
            <w:r w:rsidRPr="002F0B6A">
              <w:rPr>
                <w:rFonts w:ascii="Cambria Math" w:hAnsi="Cambria Math"/>
                <w:b/>
                <w:bCs/>
                <w:color w:val="000000" w:themeColor="text1"/>
                <w:sz w:val="28"/>
                <w:szCs w:val="28"/>
                <w:lang w:val="fr-FR"/>
              </w:rPr>
              <w:t>Évolutions technologiques</w:t>
            </w:r>
          </w:p>
        </w:tc>
        <w:tc>
          <w:tcPr>
            <w:tcW w:w="3335" w:type="dxa"/>
            <w:hideMark/>
          </w:tcPr>
          <w:p w:rsidR="004D0C94" w:rsidRPr="002F0B6A" w:rsidRDefault="004D0C94" w:rsidP="004D0C94">
            <w:pPr>
              <w:rPr>
                <w:rFonts w:ascii="Cambria Math" w:eastAsia="Cambria Math" w:hAnsi="Cambria Math" w:cs="Cambria Math"/>
                <w:sz w:val="28"/>
                <w:szCs w:val="24"/>
              </w:rPr>
            </w:pPr>
          </w:p>
          <w:p w:rsidR="00CC512D" w:rsidRPr="002F0B6A" w:rsidRDefault="00CC512D" w:rsidP="004D0C94">
            <w:pPr>
              <w:rPr>
                <w:rFonts w:ascii="Calibri" w:eastAsia="Calibri" w:hAnsi="Calibri" w:cs="Calibri"/>
                <w:sz w:val="24"/>
                <w:szCs w:val="24"/>
              </w:rPr>
            </w:pPr>
            <w:r w:rsidRPr="002F0B6A">
              <w:rPr>
                <w:rFonts w:ascii="Cambria Math" w:eastAsia="Cambria Math" w:hAnsi="Cambria Math" w:cs="Cambria Math"/>
                <w:sz w:val="28"/>
                <w:szCs w:val="24"/>
              </w:rPr>
              <w:t>Lente</w:t>
            </w:r>
            <w:r w:rsidRPr="002F0B6A">
              <w:rPr>
                <w:rFonts w:ascii="Cambria Math" w:eastAsia="Cambria Math" w:hAnsi="Cambria Math" w:cs="Cambria Math"/>
                <w:sz w:val="28"/>
                <w:szCs w:val="24"/>
              </w:rPr>
              <w:t xml:space="preserve">, </w:t>
            </w:r>
            <w:r w:rsidR="004D0C94" w:rsidRPr="002F0B6A">
              <w:rPr>
                <w:rFonts w:ascii="Cambria Math" w:eastAsia="Cambria Math" w:hAnsi="Cambria Math" w:cs="Cambria Math"/>
                <w:sz w:val="28"/>
                <w:szCs w:val="24"/>
              </w:rPr>
              <w:t>Moyenne, Rapide</w:t>
            </w:r>
          </w:p>
        </w:tc>
        <w:tc>
          <w:tcPr>
            <w:tcW w:w="2339" w:type="dxa"/>
            <w:vMerge/>
            <w:hideMark/>
          </w:tcPr>
          <w:p w:rsidR="00CC512D" w:rsidRPr="002F0B6A" w:rsidRDefault="00CC512D" w:rsidP="00CC512D">
            <w:pPr>
              <w:spacing w:after="160" w:line="259" w:lineRule="auto"/>
              <w:jc w:val="center"/>
              <w:rPr>
                <w:rFonts w:ascii="Cambria Math" w:hAnsi="Cambria Math"/>
                <w:sz w:val="24"/>
                <w:szCs w:val="24"/>
              </w:rPr>
            </w:pPr>
          </w:p>
        </w:tc>
        <w:tc>
          <w:tcPr>
            <w:tcW w:w="2055" w:type="dxa"/>
            <w:vMerge/>
            <w:hideMark/>
          </w:tcPr>
          <w:p w:rsidR="00CC512D" w:rsidRPr="002F0B6A" w:rsidRDefault="00CC512D" w:rsidP="00CC512D">
            <w:pPr>
              <w:spacing w:after="160" w:line="259" w:lineRule="auto"/>
              <w:jc w:val="center"/>
              <w:rPr>
                <w:rFonts w:ascii="Cambria Math" w:hAnsi="Cambria Math"/>
                <w:sz w:val="40"/>
                <w:szCs w:val="40"/>
              </w:rPr>
            </w:pPr>
          </w:p>
        </w:tc>
      </w:tr>
      <w:tr w:rsidR="001B2BAF" w:rsidRPr="002F0B6A" w:rsidTr="00CC512D">
        <w:trPr>
          <w:trHeight w:val="733"/>
        </w:trPr>
        <w:tc>
          <w:tcPr>
            <w:tcW w:w="3590" w:type="dxa"/>
          </w:tcPr>
          <w:p w:rsidR="00CC512D" w:rsidRPr="002F0B6A" w:rsidRDefault="00CC512D" w:rsidP="00CC512D">
            <w:pPr>
              <w:jc w:val="center"/>
              <w:rPr>
                <w:rFonts w:ascii="Cambria Math" w:hAnsi="Cambria Math"/>
                <w:b/>
                <w:bCs/>
                <w:color w:val="000000" w:themeColor="text1"/>
                <w:sz w:val="28"/>
                <w:szCs w:val="28"/>
                <w:lang w:val="fr-FR"/>
              </w:rPr>
            </w:pPr>
          </w:p>
          <w:p w:rsidR="00CC512D" w:rsidRPr="002F0B6A" w:rsidRDefault="00CC512D" w:rsidP="00CC512D">
            <w:pPr>
              <w:jc w:val="center"/>
              <w:rPr>
                <w:rFonts w:ascii="Cambria Math" w:hAnsi="Cambria Math"/>
                <w:b/>
                <w:bCs/>
                <w:color w:val="000000" w:themeColor="text1"/>
                <w:sz w:val="28"/>
                <w:szCs w:val="28"/>
                <w:lang w:val="fr-FR"/>
              </w:rPr>
            </w:pPr>
            <w:r w:rsidRPr="002F0B6A">
              <w:rPr>
                <w:rFonts w:ascii="Cambria Math" w:hAnsi="Cambria Math"/>
                <w:b/>
                <w:bCs/>
                <w:color w:val="000000" w:themeColor="text1"/>
                <w:sz w:val="28"/>
                <w:szCs w:val="28"/>
                <w:lang w:val="fr-FR"/>
              </w:rPr>
              <w:t>Qualité des produits</w:t>
            </w:r>
          </w:p>
        </w:tc>
        <w:tc>
          <w:tcPr>
            <w:tcW w:w="3335" w:type="dxa"/>
          </w:tcPr>
          <w:p w:rsidR="00CC512D" w:rsidRPr="002F0B6A" w:rsidRDefault="004D0C94" w:rsidP="004D0C94">
            <w:pPr>
              <w:pStyle w:val="ListParagraph"/>
              <w:ind w:left="0"/>
              <w:rPr>
                <w:rFonts w:ascii="Cambria Math" w:hAnsi="Cambria Math"/>
                <w:sz w:val="28"/>
                <w:szCs w:val="28"/>
                <w:lang w:val="fr-FR"/>
              </w:rPr>
            </w:pPr>
            <w:r w:rsidRPr="002F0B6A">
              <w:rPr>
                <w:rFonts w:ascii="Cambria Math" w:hAnsi="Cambria Math"/>
                <w:sz w:val="28"/>
                <w:szCs w:val="28"/>
                <w:lang w:val="fr-FR"/>
              </w:rPr>
              <w:t>Standard</w:t>
            </w:r>
            <w:r w:rsidRPr="002F0B6A">
              <w:rPr>
                <w:rFonts w:ascii="Cambria Math" w:hAnsi="Cambria Math"/>
                <w:sz w:val="28"/>
                <w:szCs w:val="28"/>
                <w:lang w:val="fr-FR"/>
              </w:rPr>
              <w:t>, Supérieure, Premium</w:t>
            </w:r>
          </w:p>
        </w:tc>
        <w:tc>
          <w:tcPr>
            <w:tcW w:w="2339" w:type="dxa"/>
            <w:vMerge/>
          </w:tcPr>
          <w:p w:rsidR="00CC512D" w:rsidRPr="002F0B6A" w:rsidRDefault="00CC512D" w:rsidP="00CC512D">
            <w:pPr>
              <w:jc w:val="center"/>
              <w:rPr>
                <w:rFonts w:ascii="Cambria Math" w:hAnsi="Cambria Math"/>
                <w:sz w:val="24"/>
                <w:szCs w:val="24"/>
              </w:rPr>
            </w:pPr>
          </w:p>
        </w:tc>
        <w:tc>
          <w:tcPr>
            <w:tcW w:w="2055" w:type="dxa"/>
            <w:vMerge/>
          </w:tcPr>
          <w:p w:rsidR="00CC512D" w:rsidRPr="002F0B6A" w:rsidRDefault="00CC512D" w:rsidP="00CC512D">
            <w:pPr>
              <w:jc w:val="center"/>
              <w:rPr>
                <w:rFonts w:ascii="Cambria Math" w:hAnsi="Cambria Math"/>
                <w:sz w:val="40"/>
                <w:szCs w:val="40"/>
              </w:rPr>
            </w:pPr>
          </w:p>
        </w:tc>
      </w:tr>
      <w:tr w:rsidR="001B2BAF" w:rsidRPr="002F0B6A" w:rsidTr="00CC512D">
        <w:trPr>
          <w:cnfStyle w:val="000000100000" w:firstRow="0" w:lastRow="0" w:firstColumn="0" w:lastColumn="0" w:oddVBand="0" w:evenVBand="0" w:oddHBand="1" w:evenHBand="0" w:firstRowFirstColumn="0" w:firstRowLastColumn="0" w:lastRowFirstColumn="0" w:lastRowLastColumn="0"/>
          <w:trHeight w:val="733"/>
        </w:trPr>
        <w:tc>
          <w:tcPr>
            <w:tcW w:w="3590" w:type="dxa"/>
          </w:tcPr>
          <w:p w:rsidR="00CC512D" w:rsidRPr="002F0B6A" w:rsidRDefault="00CC512D" w:rsidP="00CC512D">
            <w:pPr>
              <w:jc w:val="center"/>
              <w:rPr>
                <w:rFonts w:ascii="Cambria Math" w:hAnsi="Cambria Math"/>
                <w:b/>
                <w:bCs/>
                <w:color w:val="000000" w:themeColor="text1"/>
                <w:sz w:val="28"/>
                <w:szCs w:val="28"/>
                <w:rtl/>
                <w:lang w:val="fr-FR"/>
              </w:rPr>
            </w:pPr>
            <w:r w:rsidRPr="002F0B6A">
              <w:rPr>
                <w:rFonts w:ascii="Cambria Math" w:hAnsi="Cambria Math"/>
                <w:b/>
                <w:bCs/>
                <w:color w:val="000000" w:themeColor="text1"/>
                <w:sz w:val="28"/>
                <w:szCs w:val="28"/>
                <w:lang w:val="fr-FR"/>
              </w:rPr>
              <w:t>Stratégie marketing</w:t>
            </w:r>
          </w:p>
        </w:tc>
        <w:tc>
          <w:tcPr>
            <w:tcW w:w="3335" w:type="dxa"/>
          </w:tcPr>
          <w:p w:rsidR="00CC512D" w:rsidRPr="002F0B6A" w:rsidRDefault="004D0C94" w:rsidP="004D0C94">
            <w:pPr>
              <w:pStyle w:val="ListParagraph"/>
              <w:ind w:left="0"/>
              <w:rPr>
                <w:rFonts w:ascii="Cambria Math" w:hAnsi="Cambria Math"/>
                <w:sz w:val="28"/>
                <w:szCs w:val="28"/>
                <w:lang w:val="fr-FR"/>
              </w:rPr>
            </w:pPr>
            <w:r w:rsidRPr="002F0B6A">
              <w:rPr>
                <w:rFonts w:ascii="Cambria Math" w:hAnsi="Cambria Math"/>
                <w:sz w:val="28"/>
                <w:szCs w:val="28"/>
                <w:lang w:val="fr-FR"/>
              </w:rPr>
              <w:t>Traditionnelle</w:t>
            </w:r>
            <w:r w:rsidRPr="002F0B6A">
              <w:rPr>
                <w:rFonts w:ascii="Cambria Math" w:hAnsi="Cambria Math"/>
                <w:sz w:val="28"/>
                <w:szCs w:val="28"/>
                <w:lang w:val="fr-FR"/>
              </w:rPr>
              <w:t xml:space="preserve">, </w:t>
            </w:r>
            <w:r w:rsidRPr="002F0B6A">
              <w:rPr>
                <w:rFonts w:ascii="Cambria Math" w:hAnsi="Cambria Math"/>
                <w:sz w:val="28"/>
                <w:szCs w:val="28"/>
                <w:lang w:val="fr-FR"/>
              </w:rPr>
              <w:t>Moderne</w:t>
            </w:r>
            <w:r w:rsidRPr="002F0B6A">
              <w:rPr>
                <w:rFonts w:ascii="Cambria Math" w:hAnsi="Cambria Math"/>
                <w:sz w:val="28"/>
                <w:szCs w:val="28"/>
                <w:lang w:val="fr-FR"/>
              </w:rPr>
              <w:t xml:space="preserve"> </w:t>
            </w:r>
            <w:r w:rsidRPr="002F0B6A">
              <w:rPr>
                <w:rFonts w:ascii="Cambria Math" w:hAnsi="Cambria Math"/>
                <w:sz w:val="28"/>
                <w:szCs w:val="28"/>
                <w:lang w:val="fr-FR"/>
              </w:rPr>
              <w:t>Innovante</w:t>
            </w:r>
          </w:p>
        </w:tc>
        <w:tc>
          <w:tcPr>
            <w:tcW w:w="2339" w:type="dxa"/>
            <w:vMerge/>
          </w:tcPr>
          <w:p w:rsidR="00CC512D" w:rsidRPr="002F0B6A" w:rsidRDefault="00CC512D" w:rsidP="00CC512D">
            <w:pPr>
              <w:jc w:val="center"/>
              <w:rPr>
                <w:rFonts w:ascii="Cambria Math" w:hAnsi="Cambria Math"/>
                <w:sz w:val="24"/>
                <w:szCs w:val="24"/>
              </w:rPr>
            </w:pPr>
          </w:p>
        </w:tc>
        <w:tc>
          <w:tcPr>
            <w:tcW w:w="2055" w:type="dxa"/>
            <w:vMerge/>
          </w:tcPr>
          <w:p w:rsidR="00CC512D" w:rsidRPr="002F0B6A" w:rsidRDefault="00CC512D" w:rsidP="00CC512D">
            <w:pPr>
              <w:jc w:val="center"/>
              <w:rPr>
                <w:rFonts w:ascii="Cambria Math" w:hAnsi="Cambria Math"/>
                <w:sz w:val="40"/>
                <w:szCs w:val="40"/>
              </w:rPr>
            </w:pPr>
          </w:p>
        </w:tc>
      </w:tr>
      <w:tr w:rsidR="001B2BAF" w:rsidRPr="002F0B6A" w:rsidTr="00CC512D">
        <w:trPr>
          <w:trHeight w:val="733"/>
        </w:trPr>
        <w:tc>
          <w:tcPr>
            <w:tcW w:w="3590" w:type="dxa"/>
            <w:hideMark/>
          </w:tcPr>
          <w:p w:rsidR="00CC512D" w:rsidRPr="002F0B6A" w:rsidRDefault="00CC512D" w:rsidP="00CC512D">
            <w:pPr>
              <w:spacing w:after="160" w:line="259" w:lineRule="auto"/>
              <w:jc w:val="center"/>
              <w:rPr>
                <w:rFonts w:ascii="Cambria Math" w:hAnsi="Cambria Math"/>
                <w:b/>
                <w:bCs/>
                <w:color w:val="000000" w:themeColor="text1"/>
                <w:sz w:val="24"/>
                <w:szCs w:val="24"/>
              </w:rPr>
            </w:pPr>
            <w:r w:rsidRPr="002F0B6A">
              <w:rPr>
                <w:rFonts w:ascii="Cambria Math" w:hAnsi="Cambria Math"/>
                <w:b/>
                <w:bCs/>
                <w:color w:val="000000" w:themeColor="text1"/>
                <w:sz w:val="28"/>
                <w:szCs w:val="28"/>
                <w:lang w:val="fr-FR"/>
              </w:rPr>
              <w:t>Satisfaction des clients</w:t>
            </w:r>
          </w:p>
        </w:tc>
        <w:tc>
          <w:tcPr>
            <w:tcW w:w="3335" w:type="dxa"/>
            <w:hideMark/>
          </w:tcPr>
          <w:p w:rsidR="00CC512D" w:rsidRPr="002F0B6A" w:rsidRDefault="004D0C94" w:rsidP="004D0C94">
            <w:pPr>
              <w:pStyle w:val="ListParagraph"/>
              <w:ind w:left="0"/>
              <w:rPr>
                <w:rFonts w:ascii="Cambria Math" w:hAnsi="Cambria Math"/>
                <w:sz w:val="28"/>
                <w:szCs w:val="28"/>
                <w:lang w:val="fr-FR"/>
              </w:rPr>
            </w:pPr>
            <w:r w:rsidRPr="002F0B6A">
              <w:rPr>
                <w:rFonts w:ascii="Cambria Math" w:hAnsi="Cambria Math"/>
                <w:sz w:val="28"/>
                <w:szCs w:val="28"/>
                <w:lang w:val="fr-FR"/>
              </w:rPr>
              <w:t>Faible</w:t>
            </w:r>
            <w:r w:rsidRPr="002F0B6A">
              <w:rPr>
                <w:rFonts w:ascii="Cambria Math" w:hAnsi="Cambria Math"/>
                <w:sz w:val="28"/>
                <w:szCs w:val="28"/>
                <w:lang w:val="fr-FR"/>
              </w:rPr>
              <w:t xml:space="preserve">, </w:t>
            </w:r>
            <w:r w:rsidRPr="002F0B6A">
              <w:rPr>
                <w:rFonts w:ascii="Cambria Math" w:hAnsi="Cambria Math"/>
                <w:sz w:val="28"/>
                <w:szCs w:val="28"/>
                <w:lang w:val="fr-FR"/>
              </w:rPr>
              <w:t>Moyenne</w:t>
            </w:r>
            <w:r w:rsidRPr="002F0B6A">
              <w:rPr>
                <w:rFonts w:ascii="Cambria Math" w:hAnsi="Cambria Math"/>
                <w:sz w:val="28"/>
                <w:szCs w:val="28"/>
                <w:lang w:val="fr-FR"/>
              </w:rPr>
              <w:t xml:space="preserve">, </w:t>
            </w:r>
            <w:r w:rsidRPr="002F0B6A">
              <w:rPr>
                <w:rFonts w:ascii="Cambria Math" w:hAnsi="Cambria Math"/>
                <w:sz w:val="28"/>
                <w:szCs w:val="28"/>
                <w:lang w:val="fr-FR"/>
              </w:rPr>
              <w:t>Élevée</w:t>
            </w:r>
          </w:p>
        </w:tc>
        <w:tc>
          <w:tcPr>
            <w:tcW w:w="2339" w:type="dxa"/>
            <w:vMerge w:val="restart"/>
            <w:hideMark/>
          </w:tcPr>
          <w:p w:rsidR="00CC512D" w:rsidRPr="002F0B6A" w:rsidRDefault="00CC512D" w:rsidP="00CC512D">
            <w:pPr>
              <w:spacing w:after="160" w:line="259" w:lineRule="auto"/>
              <w:jc w:val="center"/>
              <w:rPr>
                <w:rFonts w:ascii="Cambria Math" w:hAnsi="Cambria Math"/>
                <w:sz w:val="24"/>
                <w:szCs w:val="24"/>
                <w:lang w:val="fr-FR"/>
              </w:rPr>
            </w:pPr>
            <w:r w:rsidRPr="002F0B6A">
              <w:rPr>
                <w:rFonts w:ascii="Cambria Math" w:hAnsi="Cambria Math"/>
                <w:b/>
                <w:bCs/>
                <w:color w:val="002060"/>
                <w:sz w:val="24"/>
                <w:szCs w:val="24"/>
                <w:lang w:val="fr-FR"/>
              </w:rPr>
              <w:t>Pour les variables de sortie de chaque sous-réseau</w:t>
            </w:r>
          </w:p>
        </w:tc>
        <w:tc>
          <w:tcPr>
            <w:tcW w:w="2055" w:type="dxa"/>
            <w:vMerge/>
            <w:hideMark/>
          </w:tcPr>
          <w:p w:rsidR="00CC512D" w:rsidRPr="002F0B6A" w:rsidRDefault="00CC512D" w:rsidP="00CC512D">
            <w:pPr>
              <w:spacing w:after="160" w:line="259" w:lineRule="auto"/>
              <w:jc w:val="center"/>
              <w:rPr>
                <w:rFonts w:ascii="Cambria Math" w:hAnsi="Cambria Math"/>
                <w:sz w:val="40"/>
                <w:szCs w:val="40"/>
                <w:lang w:val="fr-FR"/>
              </w:rPr>
            </w:pPr>
          </w:p>
        </w:tc>
      </w:tr>
      <w:tr w:rsidR="001B2BAF" w:rsidRPr="002F0B6A" w:rsidTr="00CC512D">
        <w:trPr>
          <w:cnfStyle w:val="000000100000" w:firstRow="0" w:lastRow="0" w:firstColumn="0" w:lastColumn="0" w:oddVBand="0" w:evenVBand="0" w:oddHBand="1" w:evenHBand="0" w:firstRowFirstColumn="0" w:firstRowLastColumn="0" w:lastRowFirstColumn="0" w:lastRowLastColumn="0"/>
          <w:trHeight w:val="733"/>
        </w:trPr>
        <w:tc>
          <w:tcPr>
            <w:tcW w:w="3590" w:type="dxa"/>
            <w:hideMark/>
          </w:tcPr>
          <w:p w:rsidR="00CC512D" w:rsidRPr="002F0B6A" w:rsidRDefault="00CC512D" w:rsidP="00CC512D">
            <w:pPr>
              <w:spacing w:after="160" w:line="259" w:lineRule="auto"/>
              <w:jc w:val="center"/>
              <w:rPr>
                <w:rFonts w:ascii="Cambria Math" w:hAnsi="Cambria Math"/>
                <w:b/>
                <w:bCs/>
                <w:color w:val="000000" w:themeColor="text1"/>
                <w:sz w:val="24"/>
                <w:szCs w:val="24"/>
              </w:rPr>
            </w:pPr>
            <w:r w:rsidRPr="002F0B6A">
              <w:rPr>
                <w:rFonts w:ascii="Cambria Math" w:hAnsi="Cambria Math"/>
                <w:b/>
                <w:bCs/>
                <w:color w:val="000000" w:themeColor="text1"/>
                <w:sz w:val="28"/>
                <w:szCs w:val="28"/>
                <w:lang w:val="fr-FR"/>
              </w:rPr>
              <w:t>Capacité de production</w:t>
            </w:r>
          </w:p>
        </w:tc>
        <w:tc>
          <w:tcPr>
            <w:tcW w:w="3335" w:type="dxa"/>
            <w:hideMark/>
          </w:tcPr>
          <w:p w:rsidR="00CC512D" w:rsidRPr="002F0B6A" w:rsidRDefault="00952E37" w:rsidP="004D0C94">
            <w:pPr>
              <w:pStyle w:val="ListParagraph"/>
              <w:ind w:left="0"/>
              <w:rPr>
                <w:rFonts w:ascii="Cambria Math" w:hAnsi="Cambria Math"/>
                <w:sz w:val="28"/>
                <w:szCs w:val="28"/>
                <w:lang w:val="fr-FR"/>
              </w:rPr>
            </w:pPr>
            <w:r w:rsidRPr="00952E37">
              <w:rPr>
                <w:rFonts w:ascii="Cambria Math" w:hAnsi="Cambria Math"/>
                <w:sz w:val="28"/>
                <w:szCs w:val="28"/>
                <w:lang w:val="fr-FR"/>
              </w:rPr>
              <w:t>Mauvaise</w:t>
            </w:r>
            <w:r w:rsidR="004D0C94" w:rsidRPr="002F0B6A">
              <w:rPr>
                <w:rFonts w:ascii="Cambria Math" w:hAnsi="Cambria Math"/>
                <w:sz w:val="28"/>
                <w:szCs w:val="28"/>
                <w:lang w:val="fr-FR"/>
              </w:rPr>
              <w:t xml:space="preserve">, </w:t>
            </w:r>
            <w:r w:rsidR="00825A24" w:rsidRPr="00825A24">
              <w:rPr>
                <w:rFonts w:ascii="Cambria Math" w:eastAsia="Cambria Math" w:hAnsi="Cambria Math" w:cs="Cambria Math"/>
                <w:sz w:val="28"/>
                <w:szCs w:val="24"/>
              </w:rPr>
              <w:t>Moyenne</w:t>
            </w:r>
            <w:r w:rsidR="004D0C94" w:rsidRPr="002F0B6A">
              <w:rPr>
                <w:rFonts w:ascii="Cambria Math" w:eastAsia="Cambria Math" w:hAnsi="Cambria Math" w:cs="Cambria Math"/>
                <w:sz w:val="28"/>
                <w:szCs w:val="24"/>
              </w:rPr>
              <w:t xml:space="preserve">, </w:t>
            </w:r>
            <w:r w:rsidR="00825A24" w:rsidRPr="00825A24">
              <w:rPr>
                <w:rFonts w:ascii="Cambria Math" w:eastAsia="Cambria Math" w:hAnsi="Cambria Math" w:cs="Cambria Math"/>
                <w:sz w:val="28"/>
                <w:szCs w:val="24"/>
              </w:rPr>
              <w:t>Bonne</w:t>
            </w:r>
          </w:p>
        </w:tc>
        <w:tc>
          <w:tcPr>
            <w:tcW w:w="2339" w:type="dxa"/>
            <w:vMerge/>
            <w:hideMark/>
          </w:tcPr>
          <w:p w:rsidR="00CC512D" w:rsidRPr="002F0B6A" w:rsidRDefault="00CC512D" w:rsidP="00CC512D">
            <w:pPr>
              <w:spacing w:after="160" w:line="259" w:lineRule="auto"/>
              <w:jc w:val="center"/>
              <w:rPr>
                <w:rFonts w:ascii="Cambria Math" w:hAnsi="Cambria Math"/>
                <w:sz w:val="24"/>
                <w:szCs w:val="24"/>
              </w:rPr>
            </w:pPr>
          </w:p>
        </w:tc>
        <w:tc>
          <w:tcPr>
            <w:tcW w:w="2055" w:type="dxa"/>
            <w:vMerge/>
            <w:hideMark/>
          </w:tcPr>
          <w:p w:rsidR="00CC512D" w:rsidRPr="002F0B6A" w:rsidRDefault="00CC512D" w:rsidP="00CC512D">
            <w:pPr>
              <w:spacing w:after="160" w:line="259" w:lineRule="auto"/>
              <w:jc w:val="center"/>
              <w:rPr>
                <w:rFonts w:ascii="Cambria Math" w:hAnsi="Cambria Math"/>
                <w:sz w:val="40"/>
                <w:szCs w:val="40"/>
              </w:rPr>
            </w:pPr>
          </w:p>
        </w:tc>
      </w:tr>
      <w:tr w:rsidR="001B2BAF" w:rsidRPr="002F0B6A" w:rsidTr="004D0C94">
        <w:trPr>
          <w:trHeight w:val="760"/>
        </w:trPr>
        <w:tc>
          <w:tcPr>
            <w:tcW w:w="3590" w:type="dxa"/>
            <w:hideMark/>
          </w:tcPr>
          <w:p w:rsidR="004D0C94" w:rsidRPr="002F0B6A" w:rsidRDefault="004D0C94" w:rsidP="00CC512D">
            <w:pPr>
              <w:spacing w:after="160" w:line="259" w:lineRule="auto"/>
              <w:jc w:val="center"/>
              <w:rPr>
                <w:rFonts w:ascii="Cambria Math" w:hAnsi="Cambria Math"/>
                <w:b/>
                <w:bCs/>
                <w:color w:val="000000" w:themeColor="text1"/>
                <w:sz w:val="28"/>
                <w:szCs w:val="28"/>
                <w:lang w:val="fr-FR"/>
              </w:rPr>
            </w:pPr>
          </w:p>
          <w:p w:rsidR="00CC512D" w:rsidRPr="002F0B6A" w:rsidRDefault="00CC512D" w:rsidP="00CC512D">
            <w:pPr>
              <w:spacing w:after="160" w:line="259" w:lineRule="auto"/>
              <w:jc w:val="center"/>
              <w:rPr>
                <w:rFonts w:ascii="Cambria Math" w:hAnsi="Cambria Math"/>
                <w:b/>
                <w:bCs/>
                <w:color w:val="000000" w:themeColor="text1"/>
                <w:sz w:val="24"/>
                <w:szCs w:val="24"/>
              </w:rPr>
            </w:pPr>
            <w:r w:rsidRPr="002F0B6A">
              <w:rPr>
                <w:rFonts w:ascii="Cambria Math" w:hAnsi="Cambria Math"/>
                <w:b/>
                <w:bCs/>
                <w:color w:val="000000" w:themeColor="text1"/>
                <w:sz w:val="28"/>
                <w:szCs w:val="28"/>
                <w:lang w:val="fr-FR"/>
              </w:rPr>
              <w:t>Baisse de chiffre d'affaires</w:t>
            </w:r>
          </w:p>
        </w:tc>
        <w:tc>
          <w:tcPr>
            <w:tcW w:w="3335" w:type="dxa"/>
            <w:hideMark/>
          </w:tcPr>
          <w:p w:rsidR="004D0C94" w:rsidRPr="002F0B6A" w:rsidRDefault="004D0C94" w:rsidP="004D0C94">
            <w:pPr>
              <w:pStyle w:val="ListParagraph"/>
              <w:ind w:left="0"/>
              <w:rPr>
                <w:rFonts w:ascii="Cambria Math" w:hAnsi="Cambria Math"/>
                <w:sz w:val="28"/>
                <w:szCs w:val="28"/>
                <w:lang w:val="fr-FR"/>
              </w:rPr>
            </w:pPr>
          </w:p>
          <w:p w:rsidR="00CC512D" w:rsidRPr="002F0B6A" w:rsidRDefault="004D0C94" w:rsidP="004D0C94">
            <w:pPr>
              <w:pStyle w:val="ListParagraph"/>
              <w:ind w:left="0"/>
              <w:rPr>
                <w:rFonts w:ascii="Cambria Math" w:hAnsi="Cambria Math"/>
                <w:sz w:val="28"/>
                <w:szCs w:val="28"/>
                <w:lang w:val="fr-FR"/>
              </w:rPr>
            </w:pPr>
            <w:r w:rsidRPr="002F0B6A">
              <w:rPr>
                <w:rFonts w:ascii="Cambria Math" w:hAnsi="Cambria Math"/>
                <w:sz w:val="28"/>
                <w:szCs w:val="28"/>
                <w:lang w:val="fr-FR"/>
              </w:rPr>
              <w:t>Légère</w:t>
            </w:r>
            <w:r w:rsidRPr="002F0B6A">
              <w:rPr>
                <w:rFonts w:ascii="Cambria Math" w:hAnsi="Cambria Math"/>
                <w:sz w:val="28"/>
                <w:szCs w:val="28"/>
                <w:lang w:val="fr-FR"/>
              </w:rPr>
              <w:t xml:space="preserve">, </w:t>
            </w:r>
            <w:r w:rsidRPr="002F0B6A">
              <w:rPr>
                <w:rFonts w:ascii="Cambria Math" w:hAnsi="Cambria Math"/>
                <w:sz w:val="28"/>
                <w:szCs w:val="28"/>
                <w:lang w:val="fr-FR"/>
              </w:rPr>
              <w:t>Modérée</w:t>
            </w:r>
            <w:r w:rsidRPr="002F0B6A">
              <w:rPr>
                <w:rFonts w:ascii="Cambria Math" w:hAnsi="Cambria Math"/>
                <w:sz w:val="28"/>
                <w:szCs w:val="28"/>
                <w:lang w:val="fr-FR"/>
              </w:rPr>
              <w:t xml:space="preserve">, </w:t>
            </w:r>
            <w:r w:rsidRPr="002F0B6A">
              <w:rPr>
                <w:rFonts w:ascii="Cambria Math" w:hAnsi="Cambria Math"/>
                <w:sz w:val="28"/>
                <w:szCs w:val="28"/>
                <w:lang w:val="fr-FR"/>
              </w:rPr>
              <w:t>Significative</w:t>
            </w:r>
          </w:p>
        </w:tc>
        <w:tc>
          <w:tcPr>
            <w:tcW w:w="2339" w:type="dxa"/>
            <w:hideMark/>
          </w:tcPr>
          <w:p w:rsidR="00CC512D" w:rsidRPr="002F0B6A" w:rsidRDefault="00CC512D" w:rsidP="00CC512D">
            <w:pPr>
              <w:spacing w:after="160" w:line="259" w:lineRule="auto"/>
              <w:jc w:val="center"/>
              <w:rPr>
                <w:rFonts w:ascii="Cambria Math" w:hAnsi="Cambria Math"/>
                <w:sz w:val="24"/>
                <w:szCs w:val="24"/>
              </w:rPr>
            </w:pPr>
            <w:r w:rsidRPr="002F0B6A">
              <w:rPr>
                <w:rFonts w:ascii="Cambria Math" w:hAnsi="Cambria Math"/>
                <w:sz w:val="24"/>
                <w:szCs w:val="24"/>
                <w:lang w:val="fr-FR"/>
              </w:rPr>
              <w:t>V1 : 0,</w:t>
            </w:r>
            <w:r w:rsidR="00327220">
              <w:rPr>
                <w:rFonts w:ascii="Cambria Math" w:hAnsi="Cambria Math"/>
                <w:sz w:val="24"/>
                <w:szCs w:val="24"/>
                <w:lang w:val="fr-FR"/>
              </w:rPr>
              <w:t>2</w:t>
            </w:r>
          </w:p>
          <w:p w:rsidR="00CC512D" w:rsidRPr="002F0B6A" w:rsidRDefault="00CC512D" w:rsidP="00CC512D">
            <w:pPr>
              <w:spacing w:after="160" w:line="259" w:lineRule="auto"/>
              <w:jc w:val="center"/>
              <w:rPr>
                <w:rFonts w:ascii="Cambria Math" w:hAnsi="Cambria Math"/>
                <w:sz w:val="24"/>
                <w:szCs w:val="24"/>
              </w:rPr>
            </w:pPr>
            <w:r w:rsidRPr="002F0B6A">
              <w:rPr>
                <w:rFonts w:ascii="Cambria Math" w:hAnsi="Cambria Math"/>
                <w:sz w:val="24"/>
                <w:szCs w:val="24"/>
                <w:lang w:val="fr-FR"/>
              </w:rPr>
              <w:t>V2 : 0,</w:t>
            </w:r>
            <w:r w:rsidR="00327220">
              <w:rPr>
                <w:rFonts w:ascii="Cambria Math" w:hAnsi="Cambria Math"/>
                <w:sz w:val="24"/>
                <w:szCs w:val="24"/>
                <w:lang w:val="fr-FR"/>
              </w:rPr>
              <w:t>4</w:t>
            </w:r>
          </w:p>
          <w:p w:rsidR="00CC512D" w:rsidRPr="002F0B6A" w:rsidRDefault="00CC512D" w:rsidP="00CC512D">
            <w:pPr>
              <w:spacing w:after="160" w:line="259" w:lineRule="auto"/>
              <w:jc w:val="center"/>
              <w:rPr>
                <w:rFonts w:ascii="Cambria Math" w:hAnsi="Cambria Math"/>
                <w:sz w:val="24"/>
                <w:szCs w:val="24"/>
              </w:rPr>
            </w:pPr>
            <w:r w:rsidRPr="002F0B6A">
              <w:rPr>
                <w:rFonts w:ascii="Cambria Math" w:hAnsi="Cambria Math"/>
                <w:sz w:val="24"/>
                <w:szCs w:val="24"/>
                <w:lang w:val="fr-FR"/>
              </w:rPr>
              <w:t>V3 : 0,</w:t>
            </w:r>
            <w:r w:rsidR="00327220">
              <w:rPr>
                <w:rFonts w:ascii="Cambria Math" w:hAnsi="Cambria Math"/>
                <w:sz w:val="24"/>
                <w:szCs w:val="24"/>
                <w:lang w:val="fr-FR"/>
              </w:rPr>
              <w:t>7</w:t>
            </w:r>
          </w:p>
        </w:tc>
        <w:tc>
          <w:tcPr>
            <w:tcW w:w="2055" w:type="dxa"/>
            <w:vMerge/>
            <w:hideMark/>
          </w:tcPr>
          <w:p w:rsidR="00CC512D" w:rsidRPr="002F0B6A" w:rsidRDefault="00CC512D" w:rsidP="00CC512D">
            <w:pPr>
              <w:spacing w:after="160" w:line="259" w:lineRule="auto"/>
              <w:jc w:val="center"/>
              <w:rPr>
                <w:rFonts w:ascii="Cambria Math" w:hAnsi="Cambria Math"/>
                <w:sz w:val="40"/>
                <w:szCs w:val="40"/>
              </w:rPr>
            </w:pPr>
          </w:p>
        </w:tc>
      </w:tr>
    </w:tbl>
    <w:p w:rsidR="003152AA" w:rsidRDefault="003152AA" w:rsidP="00BA4E3B">
      <w:pPr>
        <w:jc w:val="center"/>
        <w:rPr>
          <w:rFonts w:ascii="Cambria Math" w:hAnsi="Cambria Math"/>
          <w:sz w:val="40"/>
          <w:szCs w:val="40"/>
          <w:lang w:val="fr-FR"/>
        </w:rPr>
      </w:pPr>
      <w:bookmarkStart w:id="0" w:name="_GoBack"/>
      <w:bookmarkEnd w:id="0"/>
    </w:p>
    <w:p w:rsidR="00CD2CFA" w:rsidRDefault="00CD2CFA" w:rsidP="00BA4E3B">
      <w:pPr>
        <w:jc w:val="center"/>
        <w:rPr>
          <w:rFonts w:ascii="Cambria Math" w:hAnsi="Cambria Math"/>
          <w:sz w:val="40"/>
          <w:szCs w:val="40"/>
          <w:lang w:val="fr-FR"/>
        </w:rPr>
      </w:pPr>
    </w:p>
    <w:p w:rsidR="00CD2CFA" w:rsidRDefault="00CD2CFA" w:rsidP="00BA4E3B">
      <w:pPr>
        <w:jc w:val="center"/>
        <w:rPr>
          <w:rFonts w:ascii="Cambria Math" w:hAnsi="Cambria Math"/>
          <w:sz w:val="40"/>
          <w:szCs w:val="40"/>
          <w:lang w:val="fr-FR"/>
        </w:rPr>
      </w:pPr>
    </w:p>
    <w:p w:rsidR="00CD2CFA" w:rsidRDefault="00CD2CFA" w:rsidP="00BA4E3B">
      <w:pPr>
        <w:jc w:val="center"/>
        <w:rPr>
          <w:rFonts w:ascii="Cambria Math" w:hAnsi="Cambria Math"/>
          <w:sz w:val="40"/>
          <w:szCs w:val="40"/>
          <w:lang w:val="fr-FR"/>
        </w:rPr>
      </w:pPr>
    </w:p>
    <w:p w:rsidR="00CD2CFA" w:rsidRDefault="00CD2CFA" w:rsidP="00BA4E3B">
      <w:pPr>
        <w:jc w:val="center"/>
        <w:rPr>
          <w:rFonts w:ascii="Cambria Math" w:hAnsi="Cambria Math"/>
          <w:sz w:val="40"/>
          <w:szCs w:val="40"/>
          <w:lang w:val="fr-FR"/>
        </w:rPr>
      </w:pPr>
    </w:p>
    <w:p w:rsidR="00CD2CFA" w:rsidRDefault="00CD2CFA" w:rsidP="00BA4E3B">
      <w:pPr>
        <w:jc w:val="center"/>
        <w:rPr>
          <w:rFonts w:ascii="Cambria Math" w:hAnsi="Cambria Math"/>
          <w:sz w:val="40"/>
          <w:szCs w:val="40"/>
          <w:lang w:val="fr-FR"/>
        </w:rPr>
      </w:pPr>
    </w:p>
    <w:p w:rsidR="00CD2CFA" w:rsidRDefault="00CD2CFA" w:rsidP="00BA4E3B">
      <w:pPr>
        <w:jc w:val="center"/>
        <w:rPr>
          <w:rFonts w:ascii="Cambria Math" w:hAnsi="Cambria Math"/>
          <w:sz w:val="40"/>
          <w:szCs w:val="40"/>
          <w:lang w:val="fr-FR"/>
        </w:rPr>
      </w:pPr>
    </w:p>
    <w:p w:rsidR="00A330EE" w:rsidRPr="00A330EE" w:rsidRDefault="00A330EE" w:rsidP="00A330EE">
      <w:pPr>
        <w:jc w:val="center"/>
        <w:rPr>
          <w:rFonts w:ascii="Cambria Math" w:hAnsi="Cambria Math"/>
          <w:b/>
          <w:bCs/>
          <w:color w:val="2F5496" w:themeColor="accent1" w:themeShade="BF"/>
          <w:sz w:val="40"/>
          <w:szCs w:val="40"/>
          <w:lang w:val="fr-FR"/>
        </w:rPr>
      </w:pPr>
      <w:r w:rsidRPr="00A330EE">
        <w:rPr>
          <w:rFonts w:ascii="Cambria Math" w:hAnsi="Cambria Math"/>
          <w:b/>
          <w:bCs/>
          <w:color w:val="2F5496" w:themeColor="accent1" w:themeShade="BF"/>
          <w:sz w:val="40"/>
          <w:szCs w:val="40"/>
          <w:lang w:val="fr-FR"/>
        </w:rPr>
        <w:lastRenderedPageBreak/>
        <w:t>Elaboration des règles</w:t>
      </w:r>
    </w:p>
    <w:tbl>
      <w:tblPr>
        <w:tblStyle w:val="TableGrid"/>
        <w:tblW w:w="0" w:type="auto"/>
        <w:tblLook w:val="04A0" w:firstRow="1" w:lastRow="0" w:firstColumn="1" w:lastColumn="0" w:noHBand="0" w:noVBand="1"/>
      </w:tblPr>
      <w:tblGrid>
        <w:gridCol w:w="2337"/>
        <w:gridCol w:w="2337"/>
        <w:gridCol w:w="2338"/>
        <w:gridCol w:w="2338"/>
      </w:tblGrid>
      <w:tr w:rsidR="009A1172" w:rsidTr="009A1172">
        <w:tc>
          <w:tcPr>
            <w:tcW w:w="2337" w:type="dxa"/>
          </w:tcPr>
          <w:p w:rsidR="009A1172" w:rsidRDefault="009A1172" w:rsidP="00BA4E3B">
            <w:pPr>
              <w:jc w:val="center"/>
              <w:rPr>
                <w:rFonts w:ascii="Cambria Math" w:hAnsi="Cambria Math"/>
                <w:sz w:val="32"/>
                <w:szCs w:val="32"/>
                <w:lang w:val="fr-FR"/>
              </w:rPr>
            </w:pPr>
          </w:p>
          <w:p w:rsidR="009A1172" w:rsidRDefault="009A1172" w:rsidP="00BA4E3B">
            <w:pPr>
              <w:jc w:val="center"/>
              <w:rPr>
                <w:rFonts w:ascii="Cambria Math" w:hAnsi="Cambria Math"/>
                <w:sz w:val="40"/>
                <w:szCs w:val="40"/>
                <w:lang w:val="fr-FR"/>
              </w:rPr>
            </w:pPr>
            <w:r w:rsidRPr="009A1172">
              <w:rPr>
                <w:rFonts w:ascii="Cambria Math" w:hAnsi="Cambria Math"/>
                <w:color w:val="2F5496" w:themeColor="accent1" w:themeShade="BF"/>
                <w:sz w:val="36"/>
                <w:szCs w:val="36"/>
                <w:lang w:val="fr-FR"/>
              </w:rPr>
              <w:t xml:space="preserve">Règle </w:t>
            </w:r>
          </w:p>
        </w:tc>
        <w:tc>
          <w:tcPr>
            <w:tcW w:w="2337" w:type="dxa"/>
          </w:tcPr>
          <w:p w:rsidR="009A1172" w:rsidRDefault="009A1172" w:rsidP="00BA4E3B">
            <w:pPr>
              <w:jc w:val="center"/>
              <w:rPr>
                <w:rFonts w:ascii="Cambria Math" w:hAnsi="Cambria Math"/>
                <w:sz w:val="40"/>
                <w:szCs w:val="40"/>
                <w:lang w:val="fr-FR"/>
              </w:rPr>
            </w:pPr>
            <w:r w:rsidRPr="009A1172">
              <w:rPr>
                <w:rFonts w:ascii="Cambria Math" w:hAnsi="Cambria Math"/>
                <w:color w:val="2F5496" w:themeColor="accent1" w:themeShade="BF"/>
                <w:sz w:val="40"/>
                <w:szCs w:val="40"/>
                <w:lang w:val="fr-FR"/>
              </w:rPr>
              <w:t>SI</w:t>
            </w:r>
            <w:r>
              <w:rPr>
                <w:rFonts w:ascii="Cambria Math" w:hAnsi="Cambria Math"/>
                <w:sz w:val="40"/>
                <w:szCs w:val="40"/>
                <w:lang w:val="fr-FR"/>
              </w:rPr>
              <w:t xml:space="preserve"> </w:t>
            </w:r>
          </w:p>
          <w:p w:rsidR="009A1172" w:rsidRDefault="009A1172" w:rsidP="00BA4E3B">
            <w:pPr>
              <w:jc w:val="center"/>
              <w:rPr>
                <w:rFonts w:ascii="Cambria Math" w:hAnsi="Cambria Math"/>
                <w:sz w:val="40"/>
                <w:szCs w:val="40"/>
                <w:lang w:val="fr-FR"/>
              </w:rPr>
            </w:pPr>
            <w:r w:rsidRPr="002F0B6A">
              <w:rPr>
                <w:rFonts w:ascii="Cambria Math" w:hAnsi="Cambria Math"/>
                <w:b/>
                <w:bCs/>
                <w:color w:val="000000" w:themeColor="text1"/>
                <w:sz w:val="28"/>
                <w:szCs w:val="28"/>
                <w:lang w:val="fr-FR"/>
              </w:rPr>
              <w:t>Capacité de production</w:t>
            </w:r>
          </w:p>
        </w:tc>
        <w:tc>
          <w:tcPr>
            <w:tcW w:w="2338" w:type="dxa"/>
          </w:tcPr>
          <w:p w:rsidR="009A1172" w:rsidRDefault="009A1172" w:rsidP="00BA4E3B">
            <w:pPr>
              <w:jc w:val="center"/>
              <w:rPr>
                <w:rFonts w:ascii="Cambria Math" w:hAnsi="Cambria Math"/>
                <w:sz w:val="40"/>
                <w:szCs w:val="40"/>
                <w:lang w:val="fr-FR"/>
              </w:rPr>
            </w:pPr>
            <w:r w:rsidRPr="009A1172">
              <w:rPr>
                <w:rFonts w:ascii="Cambria Math" w:hAnsi="Cambria Math"/>
                <w:color w:val="2F5496" w:themeColor="accent1" w:themeShade="BF"/>
                <w:sz w:val="40"/>
                <w:szCs w:val="40"/>
                <w:lang w:val="fr-FR"/>
              </w:rPr>
              <w:t>ET</w:t>
            </w:r>
            <w:r>
              <w:rPr>
                <w:rFonts w:ascii="Cambria Math" w:hAnsi="Cambria Math"/>
                <w:sz w:val="40"/>
                <w:szCs w:val="40"/>
                <w:lang w:val="fr-FR"/>
              </w:rPr>
              <w:t xml:space="preserve"> </w:t>
            </w:r>
          </w:p>
          <w:p w:rsidR="009A1172" w:rsidRDefault="009A1172" w:rsidP="00BA4E3B">
            <w:pPr>
              <w:jc w:val="center"/>
              <w:rPr>
                <w:rFonts w:ascii="Cambria Math" w:hAnsi="Cambria Math"/>
                <w:sz w:val="40"/>
                <w:szCs w:val="40"/>
                <w:lang w:val="fr-FR"/>
              </w:rPr>
            </w:pPr>
            <w:r w:rsidRPr="002F0B6A">
              <w:rPr>
                <w:rFonts w:ascii="Cambria Math" w:hAnsi="Cambria Math"/>
                <w:b/>
                <w:bCs/>
                <w:color w:val="000000" w:themeColor="text1"/>
                <w:sz w:val="28"/>
                <w:szCs w:val="28"/>
                <w:lang w:val="fr-FR"/>
              </w:rPr>
              <w:t>Satisfaction des clients</w:t>
            </w:r>
          </w:p>
        </w:tc>
        <w:tc>
          <w:tcPr>
            <w:tcW w:w="2338" w:type="dxa"/>
          </w:tcPr>
          <w:p w:rsidR="009A1172" w:rsidRPr="009A1172" w:rsidRDefault="009A1172" w:rsidP="00BA4E3B">
            <w:pPr>
              <w:jc w:val="center"/>
              <w:rPr>
                <w:rFonts w:ascii="Cambria Math" w:hAnsi="Cambria Math"/>
                <w:color w:val="2F5496" w:themeColor="accent1" w:themeShade="BF"/>
                <w:sz w:val="40"/>
                <w:szCs w:val="40"/>
                <w:lang w:val="fr-FR"/>
              </w:rPr>
            </w:pPr>
            <w:r w:rsidRPr="009A1172">
              <w:rPr>
                <w:rFonts w:ascii="Cambria Math" w:hAnsi="Cambria Math"/>
                <w:color w:val="2F5496" w:themeColor="accent1" w:themeShade="BF"/>
                <w:sz w:val="40"/>
                <w:szCs w:val="40"/>
                <w:lang w:val="fr-FR"/>
              </w:rPr>
              <w:t>ALORS</w:t>
            </w:r>
          </w:p>
          <w:p w:rsidR="009A1172" w:rsidRDefault="009A1172" w:rsidP="00BA4E3B">
            <w:pPr>
              <w:jc w:val="center"/>
              <w:rPr>
                <w:rFonts w:ascii="Cambria Math" w:hAnsi="Cambria Math"/>
                <w:sz w:val="40"/>
                <w:szCs w:val="40"/>
                <w:lang w:val="fr-FR"/>
              </w:rPr>
            </w:pPr>
            <w:r w:rsidRPr="002F0B6A">
              <w:rPr>
                <w:rFonts w:ascii="Cambria Math" w:hAnsi="Cambria Math"/>
                <w:b/>
                <w:bCs/>
                <w:color w:val="000000" w:themeColor="text1"/>
                <w:sz w:val="28"/>
                <w:szCs w:val="28"/>
                <w:lang w:val="fr-FR"/>
              </w:rPr>
              <w:t>Baisse de chiffre d'affaires</w:t>
            </w:r>
          </w:p>
        </w:tc>
      </w:tr>
      <w:tr w:rsidR="009A1172" w:rsidTr="009A1172">
        <w:tc>
          <w:tcPr>
            <w:tcW w:w="2337" w:type="dxa"/>
          </w:tcPr>
          <w:p w:rsidR="009A1172" w:rsidRPr="009A1172" w:rsidRDefault="009A1172" w:rsidP="009A1172">
            <w:pPr>
              <w:jc w:val="center"/>
              <w:rPr>
                <w:rFonts w:ascii="Cambria Math" w:hAnsi="Cambria Math"/>
                <w:sz w:val="32"/>
                <w:szCs w:val="32"/>
                <w:lang w:val="fr-FR"/>
              </w:rPr>
            </w:pPr>
            <w:r w:rsidRPr="009A1172">
              <w:rPr>
                <w:rFonts w:ascii="Cambria Math" w:hAnsi="Cambria Math"/>
                <w:sz w:val="32"/>
                <w:szCs w:val="32"/>
                <w:lang w:val="fr-FR"/>
              </w:rPr>
              <w:t>1</w:t>
            </w:r>
          </w:p>
        </w:tc>
        <w:tc>
          <w:tcPr>
            <w:tcW w:w="2337" w:type="dxa"/>
          </w:tcPr>
          <w:p w:rsidR="009A1172" w:rsidRDefault="009A1172" w:rsidP="00BA4E3B">
            <w:pPr>
              <w:jc w:val="center"/>
              <w:rPr>
                <w:rFonts w:ascii="Cambria Math" w:hAnsi="Cambria Math"/>
                <w:sz w:val="40"/>
                <w:szCs w:val="40"/>
                <w:lang w:val="fr-FR"/>
              </w:rPr>
            </w:pPr>
            <w:r w:rsidRPr="00952E37">
              <w:rPr>
                <w:rFonts w:ascii="Cambria Math" w:hAnsi="Cambria Math"/>
                <w:sz w:val="28"/>
                <w:szCs w:val="28"/>
                <w:lang w:val="fr-FR"/>
              </w:rPr>
              <w:t>Mauvaise</w:t>
            </w:r>
          </w:p>
        </w:tc>
        <w:tc>
          <w:tcPr>
            <w:tcW w:w="2338" w:type="dxa"/>
          </w:tcPr>
          <w:p w:rsidR="009A1172" w:rsidRDefault="00E20B74" w:rsidP="00BA4E3B">
            <w:pPr>
              <w:jc w:val="center"/>
              <w:rPr>
                <w:rFonts w:ascii="Cambria Math" w:hAnsi="Cambria Math"/>
                <w:sz w:val="40"/>
                <w:szCs w:val="40"/>
                <w:lang w:val="fr-FR"/>
              </w:rPr>
            </w:pPr>
            <w:r w:rsidRPr="002F0B6A">
              <w:rPr>
                <w:rFonts w:ascii="Cambria Math" w:hAnsi="Cambria Math"/>
                <w:sz w:val="28"/>
                <w:szCs w:val="28"/>
                <w:lang w:val="fr-FR"/>
              </w:rPr>
              <w:t>Faible</w:t>
            </w:r>
          </w:p>
        </w:tc>
        <w:tc>
          <w:tcPr>
            <w:tcW w:w="2338" w:type="dxa"/>
          </w:tcPr>
          <w:p w:rsidR="009A1172" w:rsidRDefault="00EF3B73" w:rsidP="00BA4E3B">
            <w:pPr>
              <w:jc w:val="center"/>
              <w:rPr>
                <w:rFonts w:ascii="Cambria Math" w:hAnsi="Cambria Math"/>
                <w:sz w:val="40"/>
                <w:szCs w:val="40"/>
                <w:lang w:val="fr-FR"/>
              </w:rPr>
            </w:pPr>
            <w:r w:rsidRPr="002F0B6A">
              <w:rPr>
                <w:rFonts w:ascii="Cambria Math" w:hAnsi="Cambria Math"/>
                <w:sz w:val="28"/>
                <w:szCs w:val="28"/>
                <w:lang w:val="fr-FR"/>
              </w:rPr>
              <w:t>Légère</w:t>
            </w:r>
          </w:p>
        </w:tc>
      </w:tr>
      <w:tr w:rsidR="009A1172" w:rsidTr="009A1172">
        <w:tc>
          <w:tcPr>
            <w:tcW w:w="2337" w:type="dxa"/>
          </w:tcPr>
          <w:p w:rsidR="009A1172" w:rsidRPr="009A1172" w:rsidRDefault="009A1172" w:rsidP="00BA4E3B">
            <w:pPr>
              <w:jc w:val="center"/>
              <w:rPr>
                <w:rFonts w:ascii="Cambria Math" w:hAnsi="Cambria Math"/>
                <w:sz w:val="32"/>
                <w:szCs w:val="32"/>
                <w:lang w:val="fr-FR"/>
              </w:rPr>
            </w:pPr>
            <w:r w:rsidRPr="009A1172">
              <w:rPr>
                <w:rFonts w:ascii="Cambria Math" w:hAnsi="Cambria Math"/>
                <w:sz w:val="32"/>
                <w:szCs w:val="32"/>
                <w:lang w:val="fr-FR"/>
              </w:rPr>
              <w:t>2</w:t>
            </w:r>
          </w:p>
        </w:tc>
        <w:tc>
          <w:tcPr>
            <w:tcW w:w="2337" w:type="dxa"/>
          </w:tcPr>
          <w:p w:rsidR="009A1172" w:rsidRDefault="009A1172" w:rsidP="00BA4E3B">
            <w:pPr>
              <w:jc w:val="center"/>
              <w:rPr>
                <w:rFonts w:ascii="Cambria Math" w:hAnsi="Cambria Math"/>
                <w:sz w:val="40"/>
                <w:szCs w:val="40"/>
                <w:lang w:val="fr-FR"/>
              </w:rPr>
            </w:pPr>
            <w:r w:rsidRPr="00952E37">
              <w:rPr>
                <w:rFonts w:ascii="Cambria Math" w:hAnsi="Cambria Math"/>
                <w:sz w:val="28"/>
                <w:szCs w:val="28"/>
                <w:lang w:val="fr-FR"/>
              </w:rPr>
              <w:t>Mauvaise</w:t>
            </w:r>
          </w:p>
        </w:tc>
        <w:tc>
          <w:tcPr>
            <w:tcW w:w="2338" w:type="dxa"/>
          </w:tcPr>
          <w:p w:rsidR="009A1172" w:rsidRDefault="00E20B74" w:rsidP="00BA4E3B">
            <w:pPr>
              <w:jc w:val="center"/>
              <w:rPr>
                <w:rFonts w:ascii="Cambria Math" w:hAnsi="Cambria Math"/>
                <w:sz w:val="40"/>
                <w:szCs w:val="40"/>
                <w:lang w:val="fr-FR"/>
              </w:rPr>
            </w:pPr>
            <w:r w:rsidRPr="002F0B6A">
              <w:rPr>
                <w:rFonts w:ascii="Cambria Math" w:hAnsi="Cambria Math"/>
                <w:sz w:val="28"/>
                <w:szCs w:val="28"/>
                <w:lang w:val="fr-FR"/>
              </w:rPr>
              <w:t>Moyenne</w:t>
            </w:r>
          </w:p>
        </w:tc>
        <w:tc>
          <w:tcPr>
            <w:tcW w:w="2338" w:type="dxa"/>
          </w:tcPr>
          <w:p w:rsidR="009A1172" w:rsidRDefault="00EF3B73" w:rsidP="00BA4E3B">
            <w:pPr>
              <w:jc w:val="center"/>
              <w:rPr>
                <w:rFonts w:ascii="Cambria Math" w:hAnsi="Cambria Math"/>
                <w:sz w:val="40"/>
                <w:szCs w:val="40"/>
                <w:lang w:val="fr-FR"/>
              </w:rPr>
            </w:pPr>
            <w:r w:rsidRPr="002F0B6A">
              <w:rPr>
                <w:rFonts w:ascii="Cambria Math" w:hAnsi="Cambria Math"/>
                <w:sz w:val="28"/>
                <w:szCs w:val="28"/>
                <w:lang w:val="fr-FR"/>
              </w:rPr>
              <w:t>Modérée</w:t>
            </w:r>
          </w:p>
        </w:tc>
      </w:tr>
      <w:tr w:rsidR="009A1172" w:rsidTr="009A1172">
        <w:tc>
          <w:tcPr>
            <w:tcW w:w="2337" w:type="dxa"/>
          </w:tcPr>
          <w:p w:rsidR="009A1172" w:rsidRPr="009A1172" w:rsidRDefault="009A1172" w:rsidP="00BA4E3B">
            <w:pPr>
              <w:jc w:val="center"/>
              <w:rPr>
                <w:rFonts w:ascii="Cambria Math" w:hAnsi="Cambria Math"/>
                <w:sz w:val="32"/>
                <w:szCs w:val="32"/>
                <w:lang w:val="fr-FR"/>
              </w:rPr>
            </w:pPr>
            <w:r w:rsidRPr="009A1172">
              <w:rPr>
                <w:rFonts w:ascii="Cambria Math" w:hAnsi="Cambria Math"/>
                <w:sz w:val="32"/>
                <w:szCs w:val="32"/>
                <w:lang w:val="fr-FR"/>
              </w:rPr>
              <w:t>3</w:t>
            </w:r>
          </w:p>
        </w:tc>
        <w:tc>
          <w:tcPr>
            <w:tcW w:w="2337" w:type="dxa"/>
          </w:tcPr>
          <w:p w:rsidR="009A1172" w:rsidRDefault="009A1172" w:rsidP="00BA4E3B">
            <w:pPr>
              <w:jc w:val="center"/>
              <w:rPr>
                <w:rFonts w:ascii="Cambria Math" w:hAnsi="Cambria Math"/>
                <w:sz w:val="40"/>
                <w:szCs w:val="40"/>
                <w:lang w:val="fr-FR"/>
              </w:rPr>
            </w:pPr>
            <w:r w:rsidRPr="00952E37">
              <w:rPr>
                <w:rFonts w:ascii="Cambria Math" w:hAnsi="Cambria Math"/>
                <w:sz w:val="28"/>
                <w:szCs w:val="28"/>
                <w:lang w:val="fr-FR"/>
              </w:rPr>
              <w:t>Mauvaise</w:t>
            </w:r>
          </w:p>
        </w:tc>
        <w:tc>
          <w:tcPr>
            <w:tcW w:w="2338" w:type="dxa"/>
          </w:tcPr>
          <w:p w:rsidR="009A1172" w:rsidRDefault="00E20B74" w:rsidP="00BA4E3B">
            <w:pPr>
              <w:jc w:val="center"/>
              <w:rPr>
                <w:rFonts w:ascii="Cambria Math" w:hAnsi="Cambria Math"/>
                <w:sz w:val="40"/>
                <w:szCs w:val="40"/>
                <w:lang w:val="fr-FR"/>
              </w:rPr>
            </w:pPr>
            <w:r w:rsidRPr="002F0B6A">
              <w:rPr>
                <w:rFonts w:ascii="Cambria Math" w:hAnsi="Cambria Math"/>
                <w:sz w:val="28"/>
                <w:szCs w:val="28"/>
                <w:lang w:val="fr-FR"/>
              </w:rPr>
              <w:t xml:space="preserve"> Élevée</w:t>
            </w:r>
          </w:p>
        </w:tc>
        <w:tc>
          <w:tcPr>
            <w:tcW w:w="2338" w:type="dxa"/>
          </w:tcPr>
          <w:p w:rsidR="009A1172" w:rsidRDefault="00EF3B73" w:rsidP="00BA4E3B">
            <w:pPr>
              <w:jc w:val="center"/>
              <w:rPr>
                <w:rFonts w:ascii="Cambria Math" w:hAnsi="Cambria Math"/>
                <w:sz w:val="40"/>
                <w:szCs w:val="40"/>
                <w:lang w:val="fr-FR"/>
              </w:rPr>
            </w:pPr>
            <w:r w:rsidRPr="002F0B6A">
              <w:rPr>
                <w:rFonts w:ascii="Cambria Math" w:hAnsi="Cambria Math"/>
                <w:sz w:val="28"/>
                <w:szCs w:val="28"/>
                <w:lang w:val="fr-FR"/>
              </w:rPr>
              <w:t>Modérée</w:t>
            </w:r>
          </w:p>
        </w:tc>
      </w:tr>
      <w:tr w:rsidR="009A1172" w:rsidTr="009A1172">
        <w:tc>
          <w:tcPr>
            <w:tcW w:w="2337" w:type="dxa"/>
          </w:tcPr>
          <w:p w:rsidR="009A1172" w:rsidRPr="009A1172" w:rsidRDefault="009A1172" w:rsidP="00BA4E3B">
            <w:pPr>
              <w:jc w:val="center"/>
              <w:rPr>
                <w:rFonts w:ascii="Cambria Math" w:hAnsi="Cambria Math"/>
                <w:sz w:val="32"/>
                <w:szCs w:val="32"/>
                <w:lang w:val="fr-FR"/>
              </w:rPr>
            </w:pPr>
            <w:r w:rsidRPr="009A1172">
              <w:rPr>
                <w:rFonts w:ascii="Cambria Math" w:hAnsi="Cambria Math"/>
                <w:sz w:val="32"/>
                <w:szCs w:val="32"/>
                <w:lang w:val="fr-FR"/>
              </w:rPr>
              <w:t>4</w:t>
            </w:r>
          </w:p>
        </w:tc>
        <w:tc>
          <w:tcPr>
            <w:tcW w:w="2337" w:type="dxa"/>
          </w:tcPr>
          <w:p w:rsidR="009A1172" w:rsidRDefault="009A1172" w:rsidP="00BA4E3B">
            <w:pPr>
              <w:jc w:val="center"/>
              <w:rPr>
                <w:rFonts w:ascii="Cambria Math" w:hAnsi="Cambria Math"/>
                <w:sz w:val="40"/>
                <w:szCs w:val="40"/>
                <w:lang w:val="fr-FR"/>
              </w:rPr>
            </w:pPr>
            <w:r w:rsidRPr="00825A24">
              <w:rPr>
                <w:rFonts w:ascii="Cambria Math" w:eastAsia="Cambria Math" w:hAnsi="Cambria Math" w:cs="Cambria Math"/>
                <w:sz w:val="28"/>
                <w:szCs w:val="24"/>
              </w:rPr>
              <w:t>Moyenne</w:t>
            </w:r>
          </w:p>
        </w:tc>
        <w:tc>
          <w:tcPr>
            <w:tcW w:w="2338" w:type="dxa"/>
          </w:tcPr>
          <w:p w:rsidR="009A1172" w:rsidRDefault="00E20B74" w:rsidP="00BA4E3B">
            <w:pPr>
              <w:jc w:val="center"/>
              <w:rPr>
                <w:rFonts w:ascii="Cambria Math" w:hAnsi="Cambria Math"/>
                <w:sz w:val="40"/>
                <w:szCs w:val="40"/>
                <w:lang w:val="fr-FR"/>
              </w:rPr>
            </w:pPr>
            <w:r w:rsidRPr="002F0B6A">
              <w:rPr>
                <w:rFonts w:ascii="Cambria Math" w:hAnsi="Cambria Math"/>
                <w:sz w:val="28"/>
                <w:szCs w:val="28"/>
                <w:lang w:val="fr-FR"/>
              </w:rPr>
              <w:t>Faible</w:t>
            </w:r>
          </w:p>
        </w:tc>
        <w:tc>
          <w:tcPr>
            <w:tcW w:w="2338" w:type="dxa"/>
          </w:tcPr>
          <w:p w:rsidR="009A1172" w:rsidRDefault="00EF3B73" w:rsidP="00BA4E3B">
            <w:pPr>
              <w:jc w:val="center"/>
              <w:rPr>
                <w:rFonts w:ascii="Cambria Math" w:hAnsi="Cambria Math"/>
                <w:sz w:val="40"/>
                <w:szCs w:val="40"/>
                <w:lang w:val="fr-FR"/>
              </w:rPr>
            </w:pPr>
            <w:r w:rsidRPr="002F0B6A">
              <w:rPr>
                <w:rFonts w:ascii="Cambria Math" w:hAnsi="Cambria Math"/>
                <w:sz w:val="28"/>
                <w:szCs w:val="28"/>
                <w:lang w:val="fr-FR"/>
              </w:rPr>
              <w:t>Légère</w:t>
            </w:r>
          </w:p>
        </w:tc>
      </w:tr>
      <w:tr w:rsidR="009A1172" w:rsidTr="009A1172">
        <w:tc>
          <w:tcPr>
            <w:tcW w:w="2337" w:type="dxa"/>
          </w:tcPr>
          <w:p w:rsidR="009A1172" w:rsidRPr="009A1172" w:rsidRDefault="009A1172" w:rsidP="00BA4E3B">
            <w:pPr>
              <w:jc w:val="center"/>
              <w:rPr>
                <w:rFonts w:ascii="Cambria Math" w:hAnsi="Cambria Math"/>
                <w:sz w:val="32"/>
                <w:szCs w:val="32"/>
                <w:lang w:val="fr-FR"/>
              </w:rPr>
            </w:pPr>
            <w:r w:rsidRPr="009A1172">
              <w:rPr>
                <w:rFonts w:ascii="Cambria Math" w:hAnsi="Cambria Math"/>
                <w:sz w:val="32"/>
                <w:szCs w:val="32"/>
                <w:lang w:val="fr-FR"/>
              </w:rPr>
              <w:t>5</w:t>
            </w:r>
          </w:p>
        </w:tc>
        <w:tc>
          <w:tcPr>
            <w:tcW w:w="2337" w:type="dxa"/>
          </w:tcPr>
          <w:p w:rsidR="009A1172" w:rsidRDefault="009A1172" w:rsidP="00BA4E3B">
            <w:pPr>
              <w:jc w:val="center"/>
              <w:rPr>
                <w:rFonts w:ascii="Cambria Math" w:hAnsi="Cambria Math"/>
                <w:sz w:val="40"/>
                <w:szCs w:val="40"/>
                <w:lang w:val="fr-FR"/>
              </w:rPr>
            </w:pPr>
            <w:r w:rsidRPr="00825A24">
              <w:rPr>
                <w:rFonts w:ascii="Cambria Math" w:eastAsia="Cambria Math" w:hAnsi="Cambria Math" w:cs="Cambria Math"/>
                <w:sz w:val="28"/>
                <w:szCs w:val="24"/>
              </w:rPr>
              <w:t>Moyenne</w:t>
            </w:r>
          </w:p>
        </w:tc>
        <w:tc>
          <w:tcPr>
            <w:tcW w:w="2338" w:type="dxa"/>
          </w:tcPr>
          <w:p w:rsidR="009A1172" w:rsidRDefault="00E20B74" w:rsidP="00BA4E3B">
            <w:pPr>
              <w:jc w:val="center"/>
              <w:rPr>
                <w:rFonts w:ascii="Cambria Math" w:hAnsi="Cambria Math"/>
                <w:sz w:val="40"/>
                <w:szCs w:val="40"/>
                <w:lang w:val="fr-FR"/>
              </w:rPr>
            </w:pPr>
            <w:r w:rsidRPr="002F0B6A">
              <w:rPr>
                <w:rFonts w:ascii="Cambria Math" w:hAnsi="Cambria Math"/>
                <w:sz w:val="28"/>
                <w:szCs w:val="28"/>
                <w:lang w:val="fr-FR"/>
              </w:rPr>
              <w:t>Moyenne</w:t>
            </w:r>
          </w:p>
        </w:tc>
        <w:tc>
          <w:tcPr>
            <w:tcW w:w="2338" w:type="dxa"/>
          </w:tcPr>
          <w:p w:rsidR="009A1172" w:rsidRDefault="00EF3B73" w:rsidP="00BA4E3B">
            <w:pPr>
              <w:jc w:val="center"/>
              <w:rPr>
                <w:rFonts w:ascii="Cambria Math" w:hAnsi="Cambria Math"/>
                <w:sz w:val="40"/>
                <w:szCs w:val="40"/>
                <w:lang w:val="fr-FR"/>
              </w:rPr>
            </w:pPr>
            <w:r w:rsidRPr="002F0B6A">
              <w:rPr>
                <w:rFonts w:ascii="Cambria Math" w:hAnsi="Cambria Math"/>
                <w:sz w:val="28"/>
                <w:szCs w:val="28"/>
                <w:lang w:val="fr-FR"/>
              </w:rPr>
              <w:t>Modérée</w:t>
            </w:r>
          </w:p>
        </w:tc>
      </w:tr>
      <w:tr w:rsidR="009A1172" w:rsidTr="009A1172">
        <w:tc>
          <w:tcPr>
            <w:tcW w:w="2337" w:type="dxa"/>
          </w:tcPr>
          <w:p w:rsidR="009A1172" w:rsidRPr="009A1172" w:rsidRDefault="009A1172" w:rsidP="00BA4E3B">
            <w:pPr>
              <w:jc w:val="center"/>
              <w:rPr>
                <w:rFonts w:ascii="Cambria Math" w:hAnsi="Cambria Math"/>
                <w:sz w:val="32"/>
                <w:szCs w:val="32"/>
                <w:lang w:val="fr-FR"/>
              </w:rPr>
            </w:pPr>
            <w:r w:rsidRPr="009A1172">
              <w:rPr>
                <w:rFonts w:ascii="Cambria Math" w:hAnsi="Cambria Math"/>
                <w:sz w:val="32"/>
                <w:szCs w:val="32"/>
                <w:lang w:val="fr-FR"/>
              </w:rPr>
              <w:t>6</w:t>
            </w:r>
          </w:p>
        </w:tc>
        <w:tc>
          <w:tcPr>
            <w:tcW w:w="2337" w:type="dxa"/>
          </w:tcPr>
          <w:p w:rsidR="009A1172" w:rsidRDefault="009A1172" w:rsidP="00BA4E3B">
            <w:pPr>
              <w:jc w:val="center"/>
              <w:rPr>
                <w:rFonts w:ascii="Cambria Math" w:hAnsi="Cambria Math"/>
                <w:sz w:val="40"/>
                <w:szCs w:val="40"/>
                <w:lang w:val="fr-FR"/>
              </w:rPr>
            </w:pPr>
            <w:r w:rsidRPr="00825A24">
              <w:rPr>
                <w:rFonts w:ascii="Cambria Math" w:eastAsia="Cambria Math" w:hAnsi="Cambria Math" w:cs="Cambria Math"/>
                <w:sz w:val="28"/>
                <w:szCs w:val="24"/>
              </w:rPr>
              <w:t>Moyenne</w:t>
            </w:r>
          </w:p>
        </w:tc>
        <w:tc>
          <w:tcPr>
            <w:tcW w:w="2338" w:type="dxa"/>
          </w:tcPr>
          <w:p w:rsidR="009A1172" w:rsidRDefault="00E20B74" w:rsidP="00BA4E3B">
            <w:pPr>
              <w:jc w:val="center"/>
              <w:rPr>
                <w:rFonts w:ascii="Cambria Math" w:hAnsi="Cambria Math"/>
                <w:sz w:val="40"/>
                <w:szCs w:val="40"/>
                <w:lang w:val="fr-FR"/>
              </w:rPr>
            </w:pPr>
            <w:r w:rsidRPr="002F0B6A">
              <w:rPr>
                <w:rFonts w:ascii="Cambria Math" w:hAnsi="Cambria Math"/>
                <w:sz w:val="28"/>
                <w:szCs w:val="28"/>
                <w:lang w:val="fr-FR"/>
              </w:rPr>
              <w:t>Élevée</w:t>
            </w:r>
          </w:p>
        </w:tc>
        <w:tc>
          <w:tcPr>
            <w:tcW w:w="2338" w:type="dxa"/>
          </w:tcPr>
          <w:p w:rsidR="009A1172" w:rsidRDefault="00EF3B73" w:rsidP="00BA4E3B">
            <w:pPr>
              <w:jc w:val="center"/>
              <w:rPr>
                <w:rFonts w:ascii="Cambria Math" w:hAnsi="Cambria Math"/>
                <w:sz w:val="40"/>
                <w:szCs w:val="40"/>
                <w:lang w:val="fr-FR"/>
              </w:rPr>
            </w:pPr>
            <w:r w:rsidRPr="002F0B6A">
              <w:rPr>
                <w:rFonts w:ascii="Cambria Math" w:hAnsi="Cambria Math"/>
                <w:sz w:val="28"/>
                <w:szCs w:val="28"/>
                <w:lang w:val="fr-FR"/>
              </w:rPr>
              <w:t>Modérée</w:t>
            </w:r>
          </w:p>
        </w:tc>
      </w:tr>
      <w:tr w:rsidR="009A1172" w:rsidTr="009A1172">
        <w:tc>
          <w:tcPr>
            <w:tcW w:w="2337" w:type="dxa"/>
          </w:tcPr>
          <w:p w:rsidR="009A1172" w:rsidRPr="009A1172" w:rsidRDefault="009A1172" w:rsidP="00BA4E3B">
            <w:pPr>
              <w:jc w:val="center"/>
              <w:rPr>
                <w:rFonts w:ascii="Cambria Math" w:hAnsi="Cambria Math"/>
                <w:sz w:val="32"/>
                <w:szCs w:val="32"/>
                <w:lang w:val="fr-FR"/>
              </w:rPr>
            </w:pPr>
            <w:r w:rsidRPr="009A1172">
              <w:rPr>
                <w:rFonts w:ascii="Cambria Math" w:hAnsi="Cambria Math"/>
                <w:sz w:val="32"/>
                <w:szCs w:val="32"/>
                <w:lang w:val="fr-FR"/>
              </w:rPr>
              <w:t>7</w:t>
            </w:r>
          </w:p>
        </w:tc>
        <w:tc>
          <w:tcPr>
            <w:tcW w:w="2337" w:type="dxa"/>
          </w:tcPr>
          <w:p w:rsidR="009A1172" w:rsidRDefault="009A1172" w:rsidP="00BA4E3B">
            <w:pPr>
              <w:jc w:val="center"/>
              <w:rPr>
                <w:rFonts w:ascii="Cambria Math" w:hAnsi="Cambria Math"/>
                <w:sz w:val="40"/>
                <w:szCs w:val="40"/>
                <w:lang w:val="fr-FR"/>
              </w:rPr>
            </w:pPr>
            <w:r w:rsidRPr="00825A24">
              <w:rPr>
                <w:rFonts w:ascii="Cambria Math" w:eastAsia="Cambria Math" w:hAnsi="Cambria Math" w:cs="Cambria Math"/>
                <w:sz w:val="28"/>
                <w:szCs w:val="24"/>
              </w:rPr>
              <w:t>Bonne</w:t>
            </w:r>
          </w:p>
        </w:tc>
        <w:tc>
          <w:tcPr>
            <w:tcW w:w="2338" w:type="dxa"/>
          </w:tcPr>
          <w:p w:rsidR="009A1172" w:rsidRDefault="00E20B74" w:rsidP="00BA4E3B">
            <w:pPr>
              <w:jc w:val="center"/>
              <w:rPr>
                <w:rFonts w:ascii="Cambria Math" w:hAnsi="Cambria Math"/>
                <w:sz w:val="40"/>
                <w:szCs w:val="40"/>
                <w:lang w:val="fr-FR"/>
              </w:rPr>
            </w:pPr>
            <w:r w:rsidRPr="002F0B6A">
              <w:rPr>
                <w:rFonts w:ascii="Cambria Math" w:hAnsi="Cambria Math"/>
                <w:sz w:val="28"/>
                <w:szCs w:val="28"/>
                <w:lang w:val="fr-FR"/>
              </w:rPr>
              <w:t>Faible</w:t>
            </w:r>
          </w:p>
        </w:tc>
        <w:tc>
          <w:tcPr>
            <w:tcW w:w="2338" w:type="dxa"/>
          </w:tcPr>
          <w:p w:rsidR="009A1172" w:rsidRDefault="00EF3B73" w:rsidP="00BA4E3B">
            <w:pPr>
              <w:jc w:val="center"/>
              <w:rPr>
                <w:rFonts w:ascii="Cambria Math" w:hAnsi="Cambria Math"/>
                <w:sz w:val="40"/>
                <w:szCs w:val="40"/>
                <w:lang w:val="fr-FR"/>
              </w:rPr>
            </w:pPr>
            <w:r w:rsidRPr="002F0B6A">
              <w:rPr>
                <w:rFonts w:ascii="Cambria Math" w:hAnsi="Cambria Math"/>
                <w:sz w:val="28"/>
                <w:szCs w:val="28"/>
                <w:lang w:val="fr-FR"/>
              </w:rPr>
              <w:t>Modérée</w:t>
            </w:r>
          </w:p>
        </w:tc>
      </w:tr>
      <w:tr w:rsidR="009A1172" w:rsidTr="009A1172">
        <w:tc>
          <w:tcPr>
            <w:tcW w:w="2337" w:type="dxa"/>
          </w:tcPr>
          <w:p w:rsidR="009A1172" w:rsidRPr="009A1172" w:rsidRDefault="009A1172" w:rsidP="00BA4E3B">
            <w:pPr>
              <w:jc w:val="center"/>
              <w:rPr>
                <w:rFonts w:ascii="Cambria Math" w:hAnsi="Cambria Math"/>
                <w:sz w:val="32"/>
                <w:szCs w:val="32"/>
                <w:lang w:val="fr-FR"/>
              </w:rPr>
            </w:pPr>
            <w:r w:rsidRPr="009A1172">
              <w:rPr>
                <w:rFonts w:ascii="Cambria Math" w:hAnsi="Cambria Math"/>
                <w:sz w:val="32"/>
                <w:szCs w:val="32"/>
                <w:lang w:val="fr-FR"/>
              </w:rPr>
              <w:t>8</w:t>
            </w:r>
          </w:p>
        </w:tc>
        <w:tc>
          <w:tcPr>
            <w:tcW w:w="2337" w:type="dxa"/>
          </w:tcPr>
          <w:p w:rsidR="009A1172" w:rsidRDefault="009A1172" w:rsidP="00BA4E3B">
            <w:pPr>
              <w:jc w:val="center"/>
              <w:rPr>
                <w:rFonts w:ascii="Cambria Math" w:hAnsi="Cambria Math"/>
                <w:sz w:val="40"/>
                <w:szCs w:val="40"/>
                <w:lang w:val="fr-FR"/>
              </w:rPr>
            </w:pPr>
            <w:r w:rsidRPr="00825A24">
              <w:rPr>
                <w:rFonts w:ascii="Cambria Math" w:eastAsia="Cambria Math" w:hAnsi="Cambria Math" w:cs="Cambria Math"/>
                <w:sz w:val="28"/>
                <w:szCs w:val="24"/>
              </w:rPr>
              <w:t>Bonne</w:t>
            </w:r>
          </w:p>
        </w:tc>
        <w:tc>
          <w:tcPr>
            <w:tcW w:w="2338" w:type="dxa"/>
          </w:tcPr>
          <w:p w:rsidR="009A1172" w:rsidRDefault="00E20B74" w:rsidP="00BA4E3B">
            <w:pPr>
              <w:jc w:val="center"/>
              <w:rPr>
                <w:rFonts w:ascii="Cambria Math" w:hAnsi="Cambria Math"/>
                <w:sz w:val="40"/>
                <w:szCs w:val="40"/>
                <w:lang w:val="fr-FR"/>
              </w:rPr>
            </w:pPr>
            <w:r w:rsidRPr="002F0B6A">
              <w:rPr>
                <w:rFonts w:ascii="Cambria Math" w:hAnsi="Cambria Math"/>
                <w:sz w:val="28"/>
                <w:szCs w:val="28"/>
                <w:lang w:val="fr-FR"/>
              </w:rPr>
              <w:t>Moyenne</w:t>
            </w:r>
          </w:p>
        </w:tc>
        <w:tc>
          <w:tcPr>
            <w:tcW w:w="2338" w:type="dxa"/>
          </w:tcPr>
          <w:p w:rsidR="009A1172" w:rsidRDefault="00EF3B73" w:rsidP="00BA4E3B">
            <w:pPr>
              <w:jc w:val="center"/>
              <w:rPr>
                <w:rFonts w:ascii="Cambria Math" w:hAnsi="Cambria Math"/>
                <w:sz w:val="40"/>
                <w:szCs w:val="40"/>
                <w:lang w:val="fr-FR"/>
              </w:rPr>
            </w:pPr>
            <w:r w:rsidRPr="002F0B6A">
              <w:rPr>
                <w:rFonts w:ascii="Cambria Math" w:hAnsi="Cambria Math"/>
                <w:sz w:val="28"/>
                <w:szCs w:val="28"/>
                <w:lang w:val="fr-FR"/>
              </w:rPr>
              <w:t>Significative</w:t>
            </w:r>
          </w:p>
        </w:tc>
      </w:tr>
      <w:tr w:rsidR="009A1172" w:rsidTr="009A1172">
        <w:tc>
          <w:tcPr>
            <w:tcW w:w="2337" w:type="dxa"/>
          </w:tcPr>
          <w:p w:rsidR="009A1172" w:rsidRPr="009A1172" w:rsidRDefault="009A1172" w:rsidP="00BA4E3B">
            <w:pPr>
              <w:jc w:val="center"/>
              <w:rPr>
                <w:rFonts w:ascii="Cambria Math" w:hAnsi="Cambria Math"/>
                <w:sz w:val="32"/>
                <w:szCs w:val="32"/>
                <w:lang w:val="fr-FR"/>
              </w:rPr>
            </w:pPr>
            <w:r w:rsidRPr="009A1172">
              <w:rPr>
                <w:rFonts w:ascii="Cambria Math" w:hAnsi="Cambria Math"/>
                <w:sz w:val="32"/>
                <w:szCs w:val="32"/>
                <w:lang w:val="fr-FR"/>
              </w:rPr>
              <w:t>9</w:t>
            </w:r>
          </w:p>
        </w:tc>
        <w:tc>
          <w:tcPr>
            <w:tcW w:w="2337" w:type="dxa"/>
          </w:tcPr>
          <w:p w:rsidR="009A1172" w:rsidRDefault="009A1172" w:rsidP="00BA4E3B">
            <w:pPr>
              <w:jc w:val="center"/>
              <w:rPr>
                <w:rFonts w:ascii="Cambria Math" w:hAnsi="Cambria Math"/>
                <w:sz w:val="40"/>
                <w:szCs w:val="40"/>
                <w:lang w:val="fr-FR"/>
              </w:rPr>
            </w:pPr>
            <w:r w:rsidRPr="00825A24">
              <w:rPr>
                <w:rFonts w:ascii="Cambria Math" w:eastAsia="Cambria Math" w:hAnsi="Cambria Math" w:cs="Cambria Math"/>
                <w:sz w:val="28"/>
                <w:szCs w:val="24"/>
              </w:rPr>
              <w:t>Bonne</w:t>
            </w:r>
          </w:p>
        </w:tc>
        <w:tc>
          <w:tcPr>
            <w:tcW w:w="2338" w:type="dxa"/>
          </w:tcPr>
          <w:p w:rsidR="009A1172" w:rsidRDefault="00E20B74" w:rsidP="00BA4E3B">
            <w:pPr>
              <w:jc w:val="center"/>
              <w:rPr>
                <w:rFonts w:ascii="Cambria Math" w:hAnsi="Cambria Math"/>
                <w:sz w:val="40"/>
                <w:szCs w:val="40"/>
                <w:lang w:val="fr-FR"/>
              </w:rPr>
            </w:pPr>
            <w:r w:rsidRPr="002F0B6A">
              <w:rPr>
                <w:rFonts w:ascii="Cambria Math" w:hAnsi="Cambria Math"/>
                <w:sz w:val="28"/>
                <w:szCs w:val="28"/>
                <w:lang w:val="fr-FR"/>
              </w:rPr>
              <w:t xml:space="preserve"> Élevée</w:t>
            </w:r>
          </w:p>
        </w:tc>
        <w:tc>
          <w:tcPr>
            <w:tcW w:w="2338" w:type="dxa"/>
          </w:tcPr>
          <w:p w:rsidR="009A1172" w:rsidRDefault="00693C3D" w:rsidP="00BA4E3B">
            <w:pPr>
              <w:jc w:val="center"/>
              <w:rPr>
                <w:rFonts w:ascii="Cambria Math" w:hAnsi="Cambria Math"/>
                <w:sz w:val="40"/>
                <w:szCs w:val="40"/>
                <w:lang w:val="fr-FR"/>
              </w:rPr>
            </w:pPr>
            <w:r w:rsidRPr="002F0B6A">
              <w:rPr>
                <w:rFonts w:ascii="Cambria Math" w:hAnsi="Cambria Math"/>
                <w:sz w:val="28"/>
                <w:szCs w:val="28"/>
                <w:lang w:val="fr-FR"/>
              </w:rPr>
              <w:t>Significative</w:t>
            </w:r>
          </w:p>
        </w:tc>
      </w:tr>
    </w:tbl>
    <w:p w:rsidR="00CD2CFA" w:rsidRDefault="00CD2CFA" w:rsidP="00BA4E3B">
      <w:pPr>
        <w:jc w:val="center"/>
        <w:rPr>
          <w:rFonts w:ascii="Cambria Math" w:hAnsi="Cambria Math"/>
          <w:sz w:val="40"/>
          <w:szCs w:val="40"/>
          <w:lang w:val="fr-FR"/>
        </w:rPr>
      </w:pPr>
    </w:p>
    <w:p w:rsidR="00CD2CFA" w:rsidRPr="00583F78" w:rsidRDefault="00CD2CFA" w:rsidP="00583F78">
      <w:pPr>
        <w:tabs>
          <w:tab w:val="left" w:pos="3890"/>
        </w:tabs>
        <w:rPr>
          <w:rFonts w:ascii="Cambria Math" w:hAnsi="Cambria Math"/>
          <w:sz w:val="40"/>
          <w:szCs w:val="40"/>
          <w:lang w:val="fr-FR"/>
        </w:rPr>
      </w:pPr>
    </w:p>
    <w:sectPr w:rsidR="00CD2CFA" w:rsidRPr="00583F78" w:rsidSect="00315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01A38"/>
    <w:multiLevelType w:val="hybridMultilevel"/>
    <w:tmpl w:val="10DAF57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1D307516"/>
    <w:multiLevelType w:val="multilevel"/>
    <w:tmpl w:val="2C366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0E35471"/>
    <w:multiLevelType w:val="hybridMultilevel"/>
    <w:tmpl w:val="88BE6A8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540C0E36"/>
    <w:multiLevelType w:val="hybridMultilevel"/>
    <w:tmpl w:val="9FE23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A5B2A6A"/>
    <w:multiLevelType w:val="hybridMultilevel"/>
    <w:tmpl w:val="DF2C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8B3BBC"/>
    <w:multiLevelType w:val="multilevel"/>
    <w:tmpl w:val="B4407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3B"/>
    <w:rsid w:val="000856A3"/>
    <w:rsid w:val="0009035B"/>
    <w:rsid w:val="000A688B"/>
    <w:rsid w:val="001B2BAF"/>
    <w:rsid w:val="001C5725"/>
    <w:rsid w:val="0021363F"/>
    <w:rsid w:val="00217FAC"/>
    <w:rsid w:val="00275EDD"/>
    <w:rsid w:val="002F0B6A"/>
    <w:rsid w:val="00313491"/>
    <w:rsid w:val="003152AA"/>
    <w:rsid w:val="00327220"/>
    <w:rsid w:val="00383D1B"/>
    <w:rsid w:val="00410962"/>
    <w:rsid w:val="004D0C94"/>
    <w:rsid w:val="0052492C"/>
    <w:rsid w:val="00562128"/>
    <w:rsid w:val="00583F78"/>
    <w:rsid w:val="0063131C"/>
    <w:rsid w:val="00686D1C"/>
    <w:rsid w:val="00693C3D"/>
    <w:rsid w:val="007B7C17"/>
    <w:rsid w:val="007C7080"/>
    <w:rsid w:val="00825A24"/>
    <w:rsid w:val="00831F50"/>
    <w:rsid w:val="00832DA4"/>
    <w:rsid w:val="00855F7B"/>
    <w:rsid w:val="008B7463"/>
    <w:rsid w:val="008E09D0"/>
    <w:rsid w:val="00952E37"/>
    <w:rsid w:val="009802C0"/>
    <w:rsid w:val="009A1172"/>
    <w:rsid w:val="00A330EE"/>
    <w:rsid w:val="00A765F8"/>
    <w:rsid w:val="00A92F0A"/>
    <w:rsid w:val="00A9311E"/>
    <w:rsid w:val="00B67E10"/>
    <w:rsid w:val="00B8787D"/>
    <w:rsid w:val="00BA4E3B"/>
    <w:rsid w:val="00C23C25"/>
    <w:rsid w:val="00C50AA4"/>
    <w:rsid w:val="00CC512D"/>
    <w:rsid w:val="00CD2CFA"/>
    <w:rsid w:val="00D279E7"/>
    <w:rsid w:val="00DA3745"/>
    <w:rsid w:val="00E20481"/>
    <w:rsid w:val="00E20B74"/>
    <w:rsid w:val="00E5255A"/>
    <w:rsid w:val="00ED5634"/>
    <w:rsid w:val="00EF3B73"/>
    <w:rsid w:val="00F1272D"/>
    <w:rsid w:val="00F52E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9E90"/>
  <w15:chartTrackingRefBased/>
  <w15:docId w15:val="{6962D498-B0C2-4623-BD5A-BB4AB8A5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5EDD"/>
    <w:pPr>
      <w:ind w:left="720"/>
      <w:contextualSpacing/>
    </w:pPr>
  </w:style>
  <w:style w:type="table" w:styleId="GridTable2-Accent5">
    <w:name w:val="Grid Table 2 Accent 5"/>
    <w:basedOn w:val="TableNormal"/>
    <w:uiPriority w:val="47"/>
    <w:rsid w:val="00A92F0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CC51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233865">
      <w:bodyDiv w:val="1"/>
      <w:marLeft w:val="0"/>
      <w:marRight w:val="0"/>
      <w:marTop w:val="0"/>
      <w:marBottom w:val="0"/>
      <w:divBdr>
        <w:top w:val="none" w:sz="0" w:space="0" w:color="auto"/>
        <w:left w:val="none" w:sz="0" w:space="0" w:color="auto"/>
        <w:bottom w:val="none" w:sz="0" w:space="0" w:color="auto"/>
        <w:right w:val="none" w:sz="0" w:space="0" w:color="auto"/>
      </w:divBdr>
    </w:div>
    <w:div w:id="613908393">
      <w:bodyDiv w:val="1"/>
      <w:marLeft w:val="0"/>
      <w:marRight w:val="0"/>
      <w:marTop w:val="0"/>
      <w:marBottom w:val="0"/>
      <w:divBdr>
        <w:top w:val="none" w:sz="0" w:space="0" w:color="auto"/>
        <w:left w:val="none" w:sz="0" w:space="0" w:color="auto"/>
        <w:bottom w:val="none" w:sz="0" w:space="0" w:color="auto"/>
        <w:right w:val="none" w:sz="0" w:space="0" w:color="auto"/>
      </w:divBdr>
    </w:div>
    <w:div w:id="947277546">
      <w:bodyDiv w:val="1"/>
      <w:marLeft w:val="0"/>
      <w:marRight w:val="0"/>
      <w:marTop w:val="0"/>
      <w:marBottom w:val="0"/>
      <w:divBdr>
        <w:top w:val="none" w:sz="0" w:space="0" w:color="auto"/>
        <w:left w:val="none" w:sz="0" w:space="0" w:color="auto"/>
        <w:bottom w:val="none" w:sz="0" w:space="0" w:color="auto"/>
        <w:right w:val="none" w:sz="0" w:space="0" w:color="auto"/>
      </w:divBdr>
    </w:div>
    <w:div w:id="1008480177">
      <w:bodyDiv w:val="1"/>
      <w:marLeft w:val="0"/>
      <w:marRight w:val="0"/>
      <w:marTop w:val="0"/>
      <w:marBottom w:val="0"/>
      <w:divBdr>
        <w:top w:val="none" w:sz="0" w:space="0" w:color="auto"/>
        <w:left w:val="none" w:sz="0" w:space="0" w:color="auto"/>
        <w:bottom w:val="none" w:sz="0" w:space="0" w:color="auto"/>
        <w:right w:val="none" w:sz="0" w:space="0" w:color="auto"/>
      </w:divBdr>
      <w:divsChild>
        <w:div w:id="1049652457">
          <w:marLeft w:val="720"/>
          <w:marRight w:val="0"/>
          <w:marTop w:val="0"/>
          <w:marBottom w:val="0"/>
          <w:divBdr>
            <w:top w:val="none" w:sz="0" w:space="0" w:color="auto"/>
            <w:left w:val="none" w:sz="0" w:space="0" w:color="auto"/>
            <w:bottom w:val="none" w:sz="0" w:space="0" w:color="auto"/>
            <w:right w:val="none" w:sz="0" w:space="0" w:color="auto"/>
          </w:divBdr>
        </w:div>
      </w:divsChild>
    </w:div>
    <w:div w:id="185363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1479</TotalTime>
  <Pages>6</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EZZAHRAE BOUKIR</dc:creator>
  <cp:keywords/>
  <dc:description/>
  <cp:lastModifiedBy>FATIMA EZZAHRAE BOUKIR</cp:lastModifiedBy>
  <cp:revision>32</cp:revision>
  <dcterms:created xsi:type="dcterms:W3CDTF">2023-12-26T22:48:00Z</dcterms:created>
  <dcterms:modified xsi:type="dcterms:W3CDTF">2024-01-21T12:56:00Z</dcterms:modified>
</cp:coreProperties>
</file>