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818A" w14:textId="75556C71" w:rsidR="002203E4" w:rsidRPr="002203E4" w:rsidRDefault="00C10B2D" w:rsidP="002203E4">
      <w:pPr>
        <w:spacing w:line="240" w:lineRule="auto"/>
        <w:rPr>
          <w:b/>
          <w:bCs/>
          <w:sz w:val="44"/>
          <w:szCs w:val="44"/>
        </w:rPr>
      </w:pPr>
      <w:r w:rsidRPr="00C10B2D">
        <w:rPr>
          <w:b/>
          <w:bCs/>
          <w:sz w:val="44"/>
          <w:szCs w:val="44"/>
        </w:rPr>
        <w:t>Hotel Booking Cancellation Analysis | Python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 w:rsidR="002203E4" w:rsidRPr="004B53F8">
        <w:rPr>
          <w:b/>
          <w:bCs/>
          <w:sz w:val="44"/>
          <w:szCs w:val="44"/>
        </w:rPr>
        <w:t>Business Problem</w:t>
      </w:r>
    </w:p>
    <w:p w14:paraId="5FAE874A" w14:textId="77777777" w:rsidR="002203E4" w:rsidRDefault="002203E4" w:rsidP="002203E4">
      <w:pPr>
        <w:spacing w:after="0" w:line="276" w:lineRule="auto"/>
      </w:pPr>
      <w:r>
        <w:t>In recent years, City Hotel and Resort Hotel have seen high cancellation rates. Each</w:t>
      </w:r>
    </w:p>
    <w:p w14:paraId="4588FAF9" w14:textId="77777777" w:rsidR="002203E4" w:rsidRDefault="002203E4" w:rsidP="002203E4">
      <w:pPr>
        <w:spacing w:after="0" w:line="276" w:lineRule="auto"/>
      </w:pPr>
      <w:r>
        <w:t>hotel is now dealing with a number of issues as a result, including fewer revenues and</w:t>
      </w:r>
    </w:p>
    <w:p w14:paraId="3310FB2C" w14:textId="77777777" w:rsidR="002203E4" w:rsidRDefault="002203E4" w:rsidP="002203E4">
      <w:pPr>
        <w:spacing w:after="0" w:line="276" w:lineRule="auto"/>
      </w:pPr>
      <w:r>
        <w:t>less than ideal hotel room use. Consequently, lowering cancellation rates is both hotels'</w:t>
      </w:r>
    </w:p>
    <w:p w14:paraId="2D80A339" w14:textId="77777777" w:rsidR="002203E4" w:rsidRDefault="002203E4" w:rsidP="002203E4">
      <w:pPr>
        <w:spacing w:after="0" w:line="276" w:lineRule="auto"/>
      </w:pPr>
      <w:r>
        <w:t>primary goal in order to increase their efficiency in generating revenue, and for us to</w:t>
      </w:r>
    </w:p>
    <w:p w14:paraId="6BC8D60A" w14:textId="2DD19548" w:rsidR="002203E4" w:rsidRDefault="002203E4" w:rsidP="002203E4">
      <w:pPr>
        <w:spacing w:after="0" w:line="276" w:lineRule="auto"/>
      </w:pPr>
      <w:r>
        <w:t>offer thorough business advice to address this problem.</w:t>
      </w:r>
    </w:p>
    <w:p w14:paraId="12C83E36" w14:textId="77777777" w:rsidR="002203E4" w:rsidRDefault="002203E4" w:rsidP="002203E4">
      <w:pPr>
        <w:spacing w:after="0" w:line="276" w:lineRule="auto"/>
      </w:pPr>
      <w:r>
        <w:t>The analysis of hotel booking cancellations as well as other factors that have no bearing</w:t>
      </w:r>
    </w:p>
    <w:p w14:paraId="27076BC5" w14:textId="77777777" w:rsidR="002203E4" w:rsidRDefault="002203E4" w:rsidP="002203E4">
      <w:pPr>
        <w:pBdr>
          <w:bottom w:val="single" w:sz="6" w:space="0" w:color="auto"/>
        </w:pBdr>
        <w:spacing w:after="0" w:line="276" w:lineRule="auto"/>
      </w:pPr>
      <w:r>
        <w:t>on their business and yearly revenue generation are the main topics of this report.</w:t>
      </w:r>
    </w:p>
    <w:p w14:paraId="62BE2959" w14:textId="77777777" w:rsidR="002203E4" w:rsidRDefault="002203E4" w:rsidP="002203E4">
      <w:pPr>
        <w:pBdr>
          <w:bottom w:val="single" w:sz="6" w:space="0" w:color="auto"/>
        </w:pBdr>
        <w:spacing w:line="240" w:lineRule="auto"/>
      </w:pPr>
    </w:p>
    <w:p w14:paraId="344531CB" w14:textId="77777777" w:rsidR="002203E4" w:rsidRPr="004B53F8" w:rsidRDefault="002203E4" w:rsidP="002203E4">
      <w:pPr>
        <w:pBdr>
          <w:bottom w:val="single" w:sz="6" w:space="0" w:color="auto"/>
        </w:pBdr>
        <w:spacing w:line="240" w:lineRule="auto"/>
        <w:rPr>
          <w:b/>
          <w:bCs/>
          <w:sz w:val="44"/>
          <w:szCs w:val="44"/>
        </w:rPr>
      </w:pPr>
      <w:r w:rsidRPr="004B53F8">
        <w:rPr>
          <w:b/>
          <w:bCs/>
          <w:sz w:val="44"/>
          <w:szCs w:val="44"/>
        </w:rPr>
        <w:t>Assumptions</w:t>
      </w:r>
    </w:p>
    <w:p w14:paraId="5D941941" w14:textId="77777777" w:rsidR="002203E4" w:rsidRDefault="002203E4" w:rsidP="002203E4">
      <w:pPr>
        <w:spacing w:after="0" w:line="240" w:lineRule="auto"/>
      </w:pPr>
    </w:p>
    <w:p w14:paraId="1599AAA8" w14:textId="2067378E" w:rsidR="002203E4" w:rsidRDefault="002203E4" w:rsidP="000C06EE">
      <w:pPr>
        <w:pStyle w:val="ListParagraph"/>
        <w:numPr>
          <w:ilvl w:val="0"/>
          <w:numId w:val="7"/>
        </w:numPr>
        <w:spacing w:after="0" w:line="276" w:lineRule="auto"/>
      </w:pPr>
      <w:r>
        <w:t>No unusual occurrences between 2015 and 2017 will have a substantial impact on</w:t>
      </w:r>
    </w:p>
    <w:p w14:paraId="4334B2EB" w14:textId="77777777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the data used.</w:t>
      </w:r>
    </w:p>
    <w:p w14:paraId="57C0AA93" w14:textId="63907DCB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The information is still current and can be used to analyze a hotel's possible plans in</w:t>
      </w:r>
    </w:p>
    <w:p w14:paraId="155CB501" w14:textId="77777777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an efficient manner.</w:t>
      </w:r>
    </w:p>
    <w:p w14:paraId="2098948C" w14:textId="6A96C63C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There are no unanticipated negatives to the hotel employing any advised technique.</w:t>
      </w:r>
    </w:p>
    <w:p w14:paraId="188786A5" w14:textId="587A948C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The hotels are not currently using any of the suggested solutions.</w:t>
      </w:r>
    </w:p>
    <w:p w14:paraId="22451BDE" w14:textId="33D34F4E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The biggest factor affecting the effectiveness of earning income is booking</w:t>
      </w:r>
    </w:p>
    <w:p w14:paraId="504AE8C4" w14:textId="77777777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cancellations.</w:t>
      </w:r>
    </w:p>
    <w:p w14:paraId="64D08E3A" w14:textId="77777777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6. Cancellations result in vacant rooms for the booked length of time.</w:t>
      </w:r>
    </w:p>
    <w:p w14:paraId="2FED3DE8" w14:textId="77777777" w:rsidR="002203E4" w:rsidRDefault="002203E4" w:rsidP="000C06EE">
      <w:pPr>
        <w:pStyle w:val="ListParagraph"/>
        <w:numPr>
          <w:ilvl w:val="0"/>
          <w:numId w:val="6"/>
        </w:numPr>
        <w:spacing w:after="0" w:line="276" w:lineRule="auto"/>
      </w:pPr>
      <w:r>
        <w:t>7. Clients make hotel reservations the same year they make cancellations.</w:t>
      </w:r>
    </w:p>
    <w:p w14:paraId="4BB9B5A2" w14:textId="77777777" w:rsidR="002203E4" w:rsidRDefault="002203E4" w:rsidP="002203E4">
      <w:pPr>
        <w:spacing w:after="0" w:line="276" w:lineRule="auto"/>
      </w:pPr>
    </w:p>
    <w:p w14:paraId="3B6CCA45" w14:textId="77777777" w:rsidR="002203E4" w:rsidRDefault="002203E4" w:rsidP="002203E4">
      <w:pPr>
        <w:pBdr>
          <w:bottom w:val="single" w:sz="6" w:space="0" w:color="auto"/>
        </w:pBdr>
        <w:spacing w:line="240" w:lineRule="auto"/>
        <w:rPr>
          <w:b/>
          <w:bCs/>
          <w:sz w:val="44"/>
          <w:szCs w:val="44"/>
        </w:rPr>
      </w:pPr>
      <w:r w:rsidRPr="004B53F8">
        <w:rPr>
          <w:b/>
          <w:bCs/>
          <w:sz w:val="44"/>
          <w:szCs w:val="44"/>
        </w:rPr>
        <w:t>Research Question</w:t>
      </w:r>
    </w:p>
    <w:p w14:paraId="55A1EB69" w14:textId="77777777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What are the key factors associated with hotel booking cancellations?</w:t>
      </w:r>
    </w:p>
    <w:p w14:paraId="3FD0F3A3" w14:textId="77777777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How can hotels reduce booking cancellations and improve room occupancy and revenue?</w:t>
      </w:r>
    </w:p>
    <w:p w14:paraId="080F7FAE" w14:textId="76B45DEA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How can the findings help hotels make better pricing and promotional decisions?</w:t>
      </w:r>
    </w:p>
    <w:p w14:paraId="735DE9EE" w14:textId="2E022451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What is the overall cancellation rate, and how does it differ between City Hotel and Resort Hotel?</w:t>
      </w:r>
      <w:r w:rsidR="00EF18DB">
        <w:t xml:space="preserve"> </w:t>
      </w:r>
      <w:r w:rsidR="00EF18DB">
        <w:rPr>
          <w:rFonts w:ascii="Segoe UI Emoji" w:hAnsi="Segoe UI Emoji" w:cs="Segoe UI Emoji"/>
        </w:rPr>
        <w:t>✅</w:t>
      </w:r>
    </w:p>
    <w:p w14:paraId="14ADB1B0" w14:textId="0F7F51B3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How does cancellation rate vary with lead time?</w:t>
      </w:r>
      <w:r w:rsidR="004855FF">
        <w:t xml:space="preserve"> </w:t>
      </w:r>
      <w:r w:rsidR="004855FF">
        <w:rPr>
          <w:rFonts w:ascii="Segoe UI Emoji" w:hAnsi="Segoe UI Emoji" w:cs="Segoe UI Emoji"/>
        </w:rPr>
        <w:t>✅</w:t>
      </w:r>
    </w:p>
    <w:p w14:paraId="709A026E" w14:textId="667C7B8A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How does cancellation rate vary by deposit type?</w:t>
      </w:r>
      <w:r w:rsidR="00723723">
        <w:t xml:space="preserve"> </w:t>
      </w:r>
      <w:r w:rsidR="00723723">
        <w:rPr>
          <w:rFonts w:ascii="Segoe UI Emoji" w:hAnsi="Segoe UI Emoji" w:cs="Segoe UI Emoji"/>
        </w:rPr>
        <w:t>✅</w:t>
      </w:r>
    </w:p>
    <w:p w14:paraId="2535A9EC" w14:textId="18CCA864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Which booking channels and market segments have the highest cancellation rates?</w:t>
      </w:r>
      <w:r w:rsidR="00723723">
        <w:t xml:space="preserve"> </w:t>
      </w:r>
      <w:r w:rsidR="00723723">
        <w:rPr>
          <w:rFonts w:ascii="Segoe UI Emoji" w:hAnsi="Segoe UI Emoji" w:cs="Segoe UI Emoji"/>
        </w:rPr>
        <w:t>✅</w:t>
      </w:r>
    </w:p>
    <w:p w14:paraId="15B97AA8" w14:textId="0789B5F8" w:rsidR="002203E4" w:rsidRDefault="002203E4" w:rsidP="000C06EE">
      <w:pPr>
        <w:pStyle w:val="ListParagraph"/>
        <w:numPr>
          <w:ilvl w:val="0"/>
          <w:numId w:val="5"/>
        </w:numPr>
        <w:spacing w:after="0" w:line="276" w:lineRule="auto"/>
      </w:pPr>
      <w:r w:rsidRPr="002203E4">
        <w:t>What types of customers are most likely to cancel their reservations?</w:t>
      </w:r>
    </w:p>
    <w:p w14:paraId="0EBC1B1C" w14:textId="77777777" w:rsidR="002203E4" w:rsidRDefault="002203E4" w:rsidP="002203E4">
      <w:pPr>
        <w:spacing w:after="0" w:line="276" w:lineRule="auto"/>
      </w:pPr>
    </w:p>
    <w:p w14:paraId="0A20C11E" w14:textId="77777777" w:rsidR="000C06EE" w:rsidRDefault="000C06EE" w:rsidP="002203E4">
      <w:pPr>
        <w:spacing w:after="0" w:line="276" w:lineRule="auto"/>
      </w:pPr>
    </w:p>
    <w:p w14:paraId="1E207161" w14:textId="77777777" w:rsidR="000C06EE" w:rsidRDefault="000C06EE" w:rsidP="002203E4">
      <w:pPr>
        <w:spacing w:after="0" w:line="276" w:lineRule="auto"/>
      </w:pPr>
    </w:p>
    <w:p w14:paraId="69BAF910" w14:textId="77777777" w:rsidR="000C06EE" w:rsidRDefault="000C06EE" w:rsidP="002203E4">
      <w:pPr>
        <w:spacing w:after="0" w:line="276" w:lineRule="auto"/>
      </w:pPr>
    </w:p>
    <w:p w14:paraId="5A03AD81" w14:textId="77777777" w:rsidR="002203E4" w:rsidRPr="004B53F8" w:rsidRDefault="002203E4" w:rsidP="002203E4">
      <w:pPr>
        <w:pBdr>
          <w:bottom w:val="single" w:sz="6" w:space="0" w:color="auto"/>
        </w:pBdr>
        <w:spacing w:line="240" w:lineRule="auto"/>
        <w:rPr>
          <w:b/>
          <w:bCs/>
          <w:sz w:val="44"/>
          <w:szCs w:val="44"/>
        </w:rPr>
      </w:pPr>
      <w:r w:rsidRPr="004B53F8">
        <w:rPr>
          <w:b/>
          <w:bCs/>
          <w:sz w:val="44"/>
          <w:szCs w:val="44"/>
        </w:rPr>
        <w:t>Hypothesis</w:t>
      </w:r>
    </w:p>
    <w:p w14:paraId="5A240AC6" w14:textId="77777777" w:rsidR="002203E4" w:rsidRDefault="002203E4" w:rsidP="002203E4">
      <w:pPr>
        <w:spacing w:line="240" w:lineRule="auto"/>
      </w:pPr>
    </w:p>
    <w:p w14:paraId="43408E28" w14:textId="36D3C7E4" w:rsidR="000C06EE" w:rsidRPr="000C06EE" w:rsidRDefault="000C06EE" w:rsidP="000C06EE">
      <w:pPr>
        <w:pStyle w:val="ListParagraph"/>
        <w:numPr>
          <w:ilvl w:val="0"/>
          <w:numId w:val="3"/>
        </w:numPr>
        <w:spacing w:line="240" w:lineRule="auto"/>
      </w:pPr>
      <w:r w:rsidRPr="000C06EE">
        <w:t xml:space="preserve">Higher ADR is associated with higher cancellation rates. </w:t>
      </w:r>
    </w:p>
    <w:p w14:paraId="1E9A696D" w14:textId="39E13C83" w:rsidR="000C06EE" w:rsidRPr="000C06EE" w:rsidRDefault="000C06EE" w:rsidP="000C06EE">
      <w:pPr>
        <w:pStyle w:val="ListParagraph"/>
        <w:numPr>
          <w:ilvl w:val="0"/>
          <w:numId w:val="3"/>
        </w:numPr>
        <w:spacing w:line="240" w:lineRule="auto"/>
      </w:pPr>
      <w:r w:rsidRPr="000C06EE">
        <w:t xml:space="preserve">Longer lead times are associated with higher cancellation rates. </w:t>
      </w:r>
    </w:p>
    <w:p w14:paraId="24CB4CB9" w14:textId="5352E16F" w:rsidR="000C06EE" w:rsidRPr="000C06EE" w:rsidRDefault="000C06EE" w:rsidP="000C06EE">
      <w:pPr>
        <w:pStyle w:val="ListParagraph"/>
        <w:numPr>
          <w:ilvl w:val="0"/>
          <w:numId w:val="3"/>
        </w:numPr>
        <w:spacing w:line="240" w:lineRule="auto"/>
      </w:pPr>
      <w:r w:rsidRPr="000C06EE">
        <w:t xml:space="preserve">Cancellation rates differ by deposit type. </w:t>
      </w:r>
    </w:p>
    <w:p w14:paraId="264B0BAF" w14:textId="797331C7" w:rsidR="000C06EE" w:rsidRPr="000C06EE" w:rsidRDefault="000C06EE" w:rsidP="000C06EE">
      <w:pPr>
        <w:pStyle w:val="ListParagraph"/>
        <w:numPr>
          <w:ilvl w:val="0"/>
          <w:numId w:val="3"/>
        </w:numPr>
        <w:spacing w:line="240" w:lineRule="auto"/>
      </w:pPr>
      <w:r w:rsidRPr="000C06EE">
        <w:t xml:space="preserve">Cancellation rates differ across booking channels and market segments. </w:t>
      </w:r>
    </w:p>
    <w:p w14:paraId="280BEE13" w14:textId="073A592F" w:rsidR="000C06EE" w:rsidRPr="000C06EE" w:rsidRDefault="000C06EE" w:rsidP="000C06EE">
      <w:pPr>
        <w:pStyle w:val="ListParagraph"/>
        <w:numPr>
          <w:ilvl w:val="0"/>
          <w:numId w:val="3"/>
        </w:numPr>
        <w:spacing w:line="240" w:lineRule="auto"/>
      </w:pPr>
      <w:r w:rsidRPr="000C06EE">
        <w:t xml:space="preserve">Cancellation rates differ between City Hotel and Resort Hotel. </w:t>
      </w:r>
    </w:p>
    <w:p w14:paraId="068B0065" w14:textId="2665F719" w:rsidR="006D4829" w:rsidRDefault="000C06EE" w:rsidP="000C06EE">
      <w:pPr>
        <w:pStyle w:val="ListParagraph"/>
        <w:numPr>
          <w:ilvl w:val="0"/>
          <w:numId w:val="3"/>
        </w:numPr>
        <w:spacing w:line="240" w:lineRule="auto"/>
      </w:pPr>
      <w:r w:rsidRPr="000C06EE">
        <w:t>Customer characteristics and previous booking behavio</w:t>
      </w:r>
      <w:r w:rsidR="00723723">
        <w:t>u</w:t>
      </w:r>
      <w:r w:rsidRPr="000C06EE">
        <w:t>r are associated with cancellation rates.</w:t>
      </w:r>
    </w:p>
    <w:p w14:paraId="14C4D779" w14:textId="77777777" w:rsidR="00A852C3" w:rsidRDefault="00A852C3" w:rsidP="00A852C3">
      <w:pPr>
        <w:pStyle w:val="ListParagraph"/>
        <w:spacing w:line="240" w:lineRule="auto"/>
      </w:pPr>
    </w:p>
    <w:p w14:paraId="2780D55A" w14:textId="79463540" w:rsidR="00A852C3" w:rsidRPr="004B53F8" w:rsidRDefault="00A852C3" w:rsidP="00A852C3">
      <w:pPr>
        <w:pBdr>
          <w:bottom w:val="single" w:sz="6" w:space="0" w:color="auto"/>
        </w:pBdr>
        <w:spacing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Analysis and Findings</w:t>
      </w:r>
    </w:p>
    <w:p w14:paraId="022D6E89" w14:textId="313CDC5D" w:rsidR="004855FF" w:rsidRPr="004855FF" w:rsidRDefault="004855FF" w:rsidP="004855FF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40"/>
          <w:szCs w:val="40"/>
        </w:rPr>
      </w:pPr>
      <w:r w:rsidRPr="004855FF">
        <w:rPr>
          <w:b/>
          <w:bCs/>
          <w:sz w:val="40"/>
          <w:szCs w:val="40"/>
        </w:rPr>
        <w:t>Overall Cancellation Rate</w:t>
      </w:r>
    </w:p>
    <w:p w14:paraId="1419B9C8" w14:textId="77777777" w:rsidR="00A852C3" w:rsidRDefault="00A852C3" w:rsidP="00A852C3">
      <w:pPr>
        <w:spacing w:line="240" w:lineRule="auto"/>
      </w:pPr>
    </w:p>
    <w:p w14:paraId="6193D333" w14:textId="287704EF" w:rsidR="00A852C3" w:rsidRDefault="00A83ADE" w:rsidP="00A852C3">
      <w:pPr>
        <w:spacing w:line="240" w:lineRule="auto"/>
      </w:pPr>
      <w:r w:rsidRPr="00A83ADE">
        <w:rPr>
          <w:noProof/>
        </w:rPr>
        <w:drawing>
          <wp:inline distT="0" distB="0" distL="0" distR="0" wp14:anchorId="79052015" wp14:editId="54ACCEF9">
            <wp:extent cx="2886478" cy="1009791"/>
            <wp:effectExtent l="0" t="0" r="9525" b="0"/>
            <wp:docPr id="170758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1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4AB1" w14:textId="7BC797FF" w:rsidR="005028DA" w:rsidRDefault="005028DA" w:rsidP="00A852C3">
      <w:pPr>
        <w:spacing w:line="240" w:lineRule="auto"/>
      </w:pPr>
      <w:r w:rsidRPr="005028DA">
        <w:drawing>
          <wp:inline distT="0" distB="0" distL="0" distR="0" wp14:anchorId="331F101E" wp14:editId="69EF97C8">
            <wp:extent cx="4361699" cy="3268133"/>
            <wp:effectExtent l="0" t="0" r="1270" b="8890"/>
            <wp:docPr id="18957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4290" cy="32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78A5" w14:textId="723032B0" w:rsidR="00A83ADE" w:rsidRDefault="00A83ADE" w:rsidP="00A852C3">
      <w:pPr>
        <w:spacing w:line="240" w:lineRule="auto"/>
      </w:pPr>
    </w:p>
    <w:p w14:paraId="6F74AAE5" w14:textId="77777777" w:rsidR="00A83ADE" w:rsidRPr="00A83ADE" w:rsidRDefault="00A83ADE" w:rsidP="00A83ADE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Finding</w:t>
      </w:r>
    </w:p>
    <w:p w14:paraId="69CD126B" w14:textId="50AF4C45" w:rsidR="00A83ADE" w:rsidRPr="00A83ADE" w:rsidRDefault="00A83ADE" w:rsidP="00A83ADE">
      <w:pPr>
        <w:spacing w:line="240" w:lineRule="auto"/>
      </w:pPr>
      <w:r w:rsidRPr="00A83ADE">
        <w:rPr>
          <w:b/>
          <w:bCs/>
        </w:rPr>
        <w:t>Finding:</w:t>
      </w:r>
      <w:r w:rsidRPr="00A83ADE">
        <w:t> The overall cancellation rate is 37.04%, meaning approximately 37.13% of bookings in the dataset were cancel</w:t>
      </w:r>
      <w:r w:rsidR="00A83BB1">
        <w:t>l</w:t>
      </w:r>
      <w:r w:rsidRPr="00A83ADE">
        <w:t>ed, while 62.87% were not cancel</w:t>
      </w:r>
      <w:r w:rsidR="00A83BB1">
        <w:t>l</w:t>
      </w:r>
      <w:r w:rsidRPr="00A83ADE">
        <w:t>ed.</w:t>
      </w:r>
    </w:p>
    <w:p w14:paraId="7B487D31" w14:textId="77777777" w:rsidR="00A83ADE" w:rsidRPr="00A83ADE" w:rsidRDefault="00A83ADE" w:rsidP="00A83ADE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Business interpretation</w:t>
      </w:r>
    </w:p>
    <w:p w14:paraId="26F7B757" w14:textId="700DE03C" w:rsidR="00A83ADE" w:rsidRPr="00A83ADE" w:rsidRDefault="00A83ADE" w:rsidP="00A83ADE">
      <w:pPr>
        <w:spacing w:line="240" w:lineRule="auto"/>
      </w:pPr>
      <w:r w:rsidRPr="00A83ADE">
        <w:rPr>
          <w:b/>
          <w:bCs/>
        </w:rPr>
        <w:t>Business Interpretation:</w:t>
      </w:r>
      <w:r w:rsidRPr="00A83ADE">
        <w:t> A cancellation rate of approximately 37.13% represents a substantial proportion of bookings that may affect room occupancy and expected revenue. Therefore, identifying the characteristics associated with cance</w:t>
      </w:r>
      <w:r w:rsidR="00A83BB1">
        <w:t>l</w:t>
      </w:r>
      <w:r w:rsidRPr="00A83ADE">
        <w:t>led bookings is important for developing targeted cancellation-reduction strategies.</w:t>
      </w:r>
    </w:p>
    <w:p w14:paraId="084145DF" w14:textId="77777777" w:rsidR="00A83ADE" w:rsidRPr="00A83ADE" w:rsidRDefault="00A83ADE" w:rsidP="00A83ADE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Next step</w:t>
      </w:r>
    </w:p>
    <w:p w14:paraId="4B223781" w14:textId="77777777" w:rsidR="00A83ADE" w:rsidRPr="00A83ADE" w:rsidRDefault="00A83ADE" w:rsidP="00A83ADE">
      <w:pPr>
        <w:spacing w:line="240" w:lineRule="auto"/>
      </w:pPr>
      <w:r w:rsidRPr="00A83ADE">
        <w:rPr>
          <w:b/>
          <w:bCs/>
        </w:rPr>
        <w:t>Next Step:</w:t>
      </w:r>
      <w:r w:rsidRPr="00A83ADE">
        <w:t> To identify the key factors associated with cancellations, the analysis will examine cancellation rates across hotel type, ADR, lead time, deposit type, market segment, seasonality, and other booking characteristics.</w:t>
      </w:r>
    </w:p>
    <w:p w14:paraId="127D034C" w14:textId="77777777" w:rsidR="00A83ADE" w:rsidRPr="00A83ADE" w:rsidRDefault="00A83ADE" w:rsidP="00A852C3">
      <w:pPr>
        <w:spacing w:line="240" w:lineRule="auto"/>
        <w:rPr>
          <w:b/>
          <w:bCs/>
          <w:sz w:val="44"/>
          <w:szCs w:val="44"/>
        </w:rPr>
      </w:pPr>
    </w:p>
    <w:p w14:paraId="1D5BE034" w14:textId="0A72176F" w:rsidR="00A83ADE" w:rsidRPr="004855FF" w:rsidRDefault="00A83ADE" w:rsidP="004855FF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40"/>
          <w:szCs w:val="40"/>
        </w:rPr>
      </w:pPr>
      <w:r w:rsidRPr="004855FF">
        <w:rPr>
          <w:b/>
          <w:bCs/>
          <w:sz w:val="40"/>
          <w:szCs w:val="40"/>
        </w:rPr>
        <w:t>Cancellation Rate by Hotel Type</w:t>
      </w:r>
    </w:p>
    <w:p w14:paraId="5B864944" w14:textId="13405179" w:rsidR="006F1BC6" w:rsidRDefault="006F1BC6" w:rsidP="00A852C3">
      <w:pPr>
        <w:spacing w:line="240" w:lineRule="auto"/>
        <w:rPr>
          <w:b/>
          <w:bCs/>
          <w:sz w:val="40"/>
          <w:szCs w:val="40"/>
        </w:rPr>
      </w:pPr>
      <w:r w:rsidRPr="006F1BC6">
        <w:rPr>
          <w:b/>
          <w:bCs/>
          <w:noProof/>
          <w:sz w:val="40"/>
          <w:szCs w:val="40"/>
        </w:rPr>
        <w:drawing>
          <wp:inline distT="0" distB="0" distL="0" distR="0" wp14:anchorId="25825ADD" wp14:editId="14E483D7">
            <wp:extent cx="2467319" cy="943107"/>
            <wp:effectExtent l="0" t="0" r="0" b="9525"/>
            <wp:docPr id="145064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45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61DE" w14:textId="5D60AB2B" w:rsidR="006F1BC6" w:rsidRDefault="005028DA" w:rsidP="00A852C3">
      <w:pPr>
        <w:spacing w:line="240" w:lineRule="auto"/>
        <w:rPr>
          <w:b/>
          <w:bCs/>
          <w:sz w:val="40"/>
          <w:szCs w:val="40"/>
        </w:rPr>
      </w:pPr>
      <w:r w:rsidRPr="005028DA">
        <w:rPr>
          <w:b/>
          <w:bCs/>
          <w:sz w:val="40"/>
          <w:szCs w:val="40"/>
        </w:rPr>
        <w:drawing>
          <wp:inline distT="0" distB="0" distL="0" distR="0" wp14:anchorId="272ABFC1" wp14:editId="2E0B0A4F">
            <wp:extent cx="5582429" cy="3429479"/>
            <wp:effectExtent l="0" t="0" r="0" b="0"/>
            <wp:docPr id="61775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0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084D" w14:textId="77777777" w:rsidR="006F1BC6" w:rsidRPr="00A83ADE" w:rsidRDefault="006F1BC6" w:rsidP="006F1BC6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lastRenderedPageBreak/>
        <w:t>Finding</w:t>
      </w:r>
    </w:p>
    <w:p w14:paraId="4C5755B4" w14:textId="66F1BB05" w:rsidR="006F1BC6" w:rsidRPr="00A83ADE" w:rsidRDefault="006F1BC6" w:rsidP="006F1BC6">
      <w:pPr>
        <w:spacing w:line="240" w:lineRule="auto"/>
      </w:pPr>
      <w:r w:rsidRPr="00A83ADE">
        <w:rPr>
          <w:b/>
          <w:bCs/>
        </w:rPr>
        <w:t>Finding:</w:t>
      </w:r>
      <w:r w:rsidRPr="00A83ADE">
        <w:t> </w:t>
      </w:r>
      <w:r w:rsidRPr="006F1BC6">
        <w:t>Cancellation rate differs by hotel type.</w:t>
      </w:r>
    </w:p>
    <w:p w14:paraId="4D7FAB2A" w14:textId="77777777" w:rsidR="006F1BC6" w:rsidRPr="00A83ADE" w:rsidRDefault="006F1BC6" w:rsidP="006F1BC6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Business interpretation</w:t>
      </w:r>
    </w:p>
    <w:p w14:paraId="35D63CC1" w14:textId="05B2CA7D" w:rsidR="006F1BC6" w:rsidRPr="00A83ADE" w:rsidRDefault="006F1BC6" w:rsidP="006F1BC6">
      <w:pPr>
        <w:spacing w:line="240" w:lineRule="auto"/>
      </w:pPr>
      <w:r w:rsidRPr="00A83ADE">
        <w:rPr>
          <w:b/>
          <w:bCs/>
        </w:rPr>
        <w:t>Business Interpretation:</w:t>
      </w:r>
      <w:r w:rsidRPr="006F1BC6">
        <w:t xml:space="preserve"> Cancellation rates differ between the two hotel types. </w:t>
      </w:r>
      <w:r>
        <w:t xml:space="preserve">City hotel </w:t>
      </w:r>
      <w:r w:rsidRPr="006F1BC6">
        <w:t xml:space="preserve">has a cancellation rate of </w:t>
      </w:r>
      <w:r>
        <w:t>41.71</w:t>
      </w:r>
      <w:r w:rsidRPr="006F1BC6">
        <w:t xml:space="preserve">%, compared with </w:t>
      </w:r>
      <w:r>
        <w:t>27.98</w:t>
      </w:r>
      <w:r w:rsidRPr="006F1BC6">
        <w:t xml:space="preserve">% for </w:t>
      </w:r>
      <w:r>
        <w:t xml:space="preserve">Resort hotel </w:t>
      </w:r>
      <w:r w:rsidRPr="006F1BC6">
        <w:t xml:space="preserve">, a difference of </w:t>
      </w:r>
      <w:r>
        <w:t>13.73</w:t>
      </w:r>
      <w:r w:rsidRPr="006F1BC6">
        <w:t xml:space="preserve"> percentage points. This indicates that bookings at </w:t>
      </w:r>
      <w:r>
        <w:t xml:space="preserve">City </w:t>
      </w:r>
      <w:r w:rsidRPr="006F1BC6">
        <w:t>hotel are more likely to be cance</w:t>
      </w:r>
      <w:r w:rsidR="00A83BB1">
        <w:t>l</w:t>
      </w:r>
      <w:r w:rsidRPr="006F1BC6">
        <w:t xml:space="preserve">led. Therefore, </w:t>
      </w:r>
      <w:r w:rsidR="00A83BB1">
        <w:t>City</w:t>
      </w:r>
      <w:r w:rsidRPr="006F1BC6">
        <w:t xml:space="preserve"> hotel</w:t>
      </w:r>
      <w:r w:rsidR="00A83BB1">
        <w:t>s</w:t>
      </w:r>
      <w:r w:rsidRPr="006F1BC6">
        <w:t xml:space="preserve"> may require greater attention to cancellation-management strategies, such as reviewing pricing, deposit policies, and booking conditions.</w:t>
      </w:r>
    </w:p>
    <w:p w14:paraId="76E5916D" w14:textId="77777777" w:rsidR="006F1BC6" w:rsidRPr="00A83ADE" w:rsidRDefault="006F1BC6" w:rsidP="006F1BC6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Next step</w:t>
      </w:r>
    </w:p>
    <w:p w14:paraId="6008F037" w14:textId="204CE2A3" w:rsidR="006F1BC6" w:rsidRPr="00A83ADE" w:rsidRDefault="006F1BC6" w:rsidP="006F1BC6">
      <w:pPr>
        <w:spacing w:line="240" w:lineRule="auto"/>
      </w:pPr>
      <w:r w:rsidRPr="00A83ADE">
        <w:rPr>
          <w:b/>
          <w:bCs/>
        </w:rPr>
        <w:t>Next Step:</w:t>
      </w:r>
      <w:r w:rsidR="00A83BB1">
        <w:rPr>
          <w:b/>
          <w:bCs/>
        </w:rPr>
        <w:t xml:space="preserve"> </w:t>
      </w:r>
      <w:r w:rsidR="00A83BB1" w:rsidRPr="00A83BB1">
        <w:t xml:space="preserve"> Cancellation Rate by Lead Time</w:t>
      </w:r>
    </w:p>
    <w:p w14:paraId="03B525E9" w14:textId="77777777" w:rsidR="006F1BC6" w:rsidRDefault="006F1BC6" w:rsidP="00A852C3">
      <w:pPr>
        <w:spacing w:line="240" w:lineRule="auto"/>
        <w:rPr>
          <w:b/>
          <w:bCs/>
          <w:sz w:val="40"/>
          <w:szCs w:val="40"/>
        </w:rPr>
      </w:pPr>
    </w:p>
    <w:p w14:paraId="6EB85CD3" w14:textId="56A96BF5" w:rsidR="002B7A0E" w:rsidRPr="002F2664" w:rsidRDefault="002B7A0E" w:rsidP="002F2664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40"/>
          <w:szCs w:val="40"/>
        </w:rPr>
      </w:pPr>
      <w:r w:rsidRPr="002F2664">
        <w:rPr>
          <w:b/>
          <w:bCs/>
          <w:sz w:val="40"/>
          <w:szCs w:val="40"/>
        </w:rPr>
        <w:t>Cancellation Rate by Lead Time</w:t>
      </w:r>
    </w:p>
    <w:p w14:paraId="0982E1CA" w14:textId="0FAC8D03" w:rsidR="002B7A0E" w:rsidRDefault="002B7A0E" w:rsidP="002B7A0E">
      <w:pPr>
        <w:spacing w:line="240" w:lineRule="auto"/>
        <w:rPr>
          <w:b/>
          <w:bCs/>
          <w:sz w:val="40"/>
          <w:szCs w:val="40"/>
        </w:rPr>
      </w:pPr>
      <w:r w:rsidRPr="002B7A0E">
        <w:rPr>
          <w:b/>
          <w:bCs/>
          <w:noProof/>
          <w:sz w:val="40"/>
          <w:szCs w:val="40"/>
        </w:rPr>
        <w:drawing>
          <wp:inline distT="0" distB="0" distL="0" distR="0" wp14:anchorId="69AA62DC" wp14:editId="489F89A8">
            <wp:extent cx="2581635" cy="1752845"/>
            <wp:effectExtent l="0" t="0" r="0" b="0"/>
            <wp:docPr id="4140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43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2A5B" w14:textId="58ECAB57" w:rsidR="002B7A0E" w:rsidRDefault="002B7A0E" w:rsidP="002B7A0E">
      <w:pPr>
        <w:spacing w:line="240" w:lineRule="auto"/>
        <w:rPr>
          <w:b/>
          <w:bCs/>
          <w:sz w:val="40"/>
          <w:szCs w:val="40"/>
        </w:rPr>
      </w:pPr>
      <w:r w:rsidRPr="002B7A0E">
        <w:rPr>
          <w:b/>
          <w:bCs/>
          <w:noProof/>
          <w:sz w:val="40"/>
          <w:szCs w:val="40"/>
        </w:rPr>
        <w:drawing>
          <wp:inline distT="0" distB="0" distL="0" distR="0" wp14:anchorId="0A760F56" wp14:editId="64DF4E57">
            <wp:extent cx="5731510" cy="3148330"/>
            <wp:effectExtent l="0" t="0" r="2540" b="0"/>
            <wp:docPr id="14494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2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94E7" w14:textId="77777777" w:rsidR="002B7A0E" w:rsidRPr="002B7A0E" w:rsidRDefault="002B7A0E" w:rsidP="002B7A0E">
      <w:pPr>
        <w:spacing w:line="240" w:lineRule="auto"/>
        <w:rPr>
          <w:sz w:val="32"/>
          <w:szCs w:val="32"/>
        </w:rPr>
      </w:pPr>
    </w:p>
    <w:p w14:paraId="7CCAD83D" w14:textId="01C4E8F3" w:rsidR="002B7A0E" w:rsidRPr="00A83ADE" w:rsidRDefault="002B7A0E" w:rsidP="002B7A0E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lastRenderedPageBreak/>
        <w:t>Finding</w:t>
      </w:r>
      <w:r>
        <w:rPr>
          <w:b/>
          <w:bCs/>
          <w:sz w:val="32"/>
          <w:szCs w:val="32"/>
        </w:rPr>
        <w:t xml:space="preserve"> </w:t>
      </w:r>
    </w:p>
    <w:p w14:paraId="0CD6988B" w14:textId="49F52C53" w:rsidR="002B7A0E" w:rsidRPr="00A83ADE" w:rsidRDefault="002B7A0E" w:rsidP="002B7A0E">
      <w:pPr>
        <w:spacing w:line="240" w:lineRule="auto"/>
      </w:pPr>
      <w:r w:rsidRPr="00A83ADE">
        <w:rPr>
          <w:b/>
          <w:bCs/>
        </w:rPr>
        <w:t>Finding:</w:t>
      </w:r>
      <w:r w:rsidRPr="00A83ADE">
        <w:t> </w:t>
      </w:r>
      <w:r w:rsidR="004855FF" w:rsidRPr="004855FF">
        <w:t>Cancellation risk increases substantially as the time between booking and arrival becomes longer, rising from 9.6</w:t>
      </w:r>
      <w:r w:rsidR="004855FF">
        <w:t>6</w:t>
      </w:r>
      <w:r w:rsidR="004855FF" w:rsidRPr="004855FF">
        <w:t>% for bookings made 0–7 days in advance to 5</w:t>
      </w:r>
      <w:r w:rsidR="004855FF">
        <w:t>6</w:t>
      </w:r>
      <w:r w:rsidR="004855FF" w:rsidRPr="004855FF">
        <w:t>.</w:t>
      </w:r>
      <w:r w:rsidR="004855FF">
        <w:t>98</w:t>
      </w:r>
      <w:r w:rsidR="004855FF" w:rsidRPr="004855FF">
        <w:t>% for bookings made 181+ days in advance.</w:t>
      </w:r>
    </w:p>
    <w:p w14:paraId="1FA6D40E" w14:textId="77777777" w:rsidR="002B7A0E" w:rsidRPr="00A83ADE" w:rsidRDefault="002B7A0E" w:rsidP="002B7A0E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Business interpretation</w:t>
      </w:r>
    </w:p>
    <w:p w14:paraId="4F0DB5E2" w14:textId="74955D10" w:rsidR="002B7A0E" w:rsidRPr="004855FF" w:rsidRDefault="002B7A0E" w:rsidP="004855FF">
      <w:pPr>
        <w:rPr>
          <w:b/>
          <w:bCs/>
        </w:rPr>
      </w:pPr>
      <w:r w:rsidRPr="00A83ADE">
        <w:rPr>
          <w:b/>
          <w:bCs/>
        </w:rPr>
        <w:t>Business Interpretation:</w:t>
      </w:r>
      <w:r w:rsidRPr="006F1BC6">
        <w:t xml:space="preserve"> </w:t>
      </w:r>
      <w:r w:rsidRPr="002B7A0E">
        <w:t xml:space="preserve">Cancellation rate increases consistently as lead time increases. Bookings made </w:t>
      </w:r>
      <w:r w:rsidRPr="002B7A0E">
        <w:rPr>
          <w:b/>
          <w:bCs/>
        </w:rPr>
        <w:t>0–7 days before arrival have a cancellation rate of 9.6</w:t>
      </w:r>
      <w:r w:rsidR="004855FF">
        <w:rPr>
          <w:b/>
          <w:bCs/>
        </w:rPr>
        <w:t>6</w:t>
      </w:r>
      <w:r w:rsidRPr="002B7A0E">
        <w:rPr>
          <w:b/>
          <w:bCs/>
        </w:rPr>
        <w:t>%</w:t>
      </w:r>
      <w:r w:rsidRPr="002B7A0E">
        <w:t xml:space="preserve">, while bookings made </w:t>
      </w:r>
      <w:r w:rsidRPr="002B7A0E">
        <w:rPr>
          <w:b/>
          <w:bCs/>
        </w:rPr>
        <w:t>181+ days in advance have a cancellation rate of 5</w:t>
      </w:r>
      <w:r w:rsidR="004855FF">
        <w:rPr>
          <w:b/>
          <w:bCs/>
        </w:rPr>
        <w:t>6</w:t>
      </w:r>
      <w:r w:rsidRPr="002B7A0E">
        <w:rPr>
          <w:b/>
          <w:bCs/>
        </w:rPr>
        <w:t>.</w:t>
      </w:r>
      <w:r w:rsidR="004855FF">
        <w:rPr>
          <w:b/>
          <w:bCs/>
        </w:rPr>
        <w:t>98</w:t>
      </w:r>
      <w:r w:rsidRPr="002B7A0E">
        <w:rPr>
          <w:b/>
          <w:bCs/>
        </w:rPr>
        <w:t>%</w:t>
      </w:r>
      <w:r w:rsidRPr="002B7A0E">
        <w:t xml:space="preserve">. This represents a difference of </w:t>
      </w:r>
      <w:r w:rsidR="004855FF" w:rsidRPr="004855FF">
        <w:rPr>
          <w:b/>
          <w:bCs/>
        </w:rPr>
        <w:t>47.31</w:t>
      </w:r>
      <w:r w:rsidR="004855FF">
        <w:rPr>
          <w:b/>
          <w:bCs/>
        </w:rPr>
        <w:t xml:space="preserve"> </w:t>
      </w:r>
      <w:r w:rsidRPr="002B7A0E">
        <w:rPr>
          <w:b/>
          <w:bCs/>
        </w:rPr>
        <w:t>percentage points</w:t>
      </w:r>
      <w:r w:rsidRPr="002B7A0E">
        <w:t>.</w:t>
      </w:r>
    </w:p>
    <w:p w14:paraId="5C07787D" w14:textId="212030BE" w:rsidR="002B7A0E" w:rsidRPr="002B7A0E" w:rsidRDefault="002B7A0E" w:rsidP="002B7A0E">
      <w:pPr>
        <w:spacing w:line="240" w:lineRule="auto"/>
      </w:pPr>
      <w:r w:rsidRPr="002B7A0E">
        <w:t>The results indicate a strong positive association between longer lead times and booking cancellations. Customers who book significantly further in advance appear to have a higher likelihood of cance</w:t>
      </w:r>
      <w:r w:rsidR="004855FF">
        <w:t>l</w:t>
      </w:r>
      <w:r w:rsidRPr="002B7A0E">
        <w:t>ling their reservations.</w:t>
      </w:r>
    </w:p>
    <w:p w14:paraId="25A64800" w14:textId="77777777" w:rsidR="002B7A0E" w:rsidRDefault="002B7A0E" w:rsidP="002B7A0E">
      <w:pPr>
        <w:spacing w:line="240" w:lineRule="auto"/>
      </w:pPr>
      <w:r w:rsidRPr="002B7A0E">
        <w:t>From a business perspective, hotels should pay particular attention to long-lead bookings because they represent a higher cancellation-risk segment. However, this analysis identifies an association rather than proving that longer lead time directly causes cancellations.</w:t>
      </w:r>
    </w:p>
    <w:p w14:paraId="34F56910" w14:textId="77777777" w:rsidR="004855FF" w:rsidRPr="004855FF" w:rsidRDefault="004855FF" w:rsidP="004855FF">
      <w:pPr>
        <w:spacing w:line="240" w:lineRule="auto"/>
        <w:rPr>
          <w:b/>
          <w:bCs/>
          <w:sz w:val="32"/>
          <w:szCs w:val="32"/>
        </w:rPr>
      </w:pPr>
      <w:r w:rsidRPr="004855FF">
        <w:rPr>
          <w:b/>
          <w:bCs/>
          <w:sz w:val="32"/>
          <w:szCs w:val="32"/>
        </w:rPr>
        <w:t>Business Recommendation from This Finding</w:t>
      </w:r>
    </w:p>
    <w:p w14:paraId="45CC6447" w14:textId="77777777" w:rsidR="004855FF" w:rsidRPr="004855FF" w:rsidRDefault="004855FF" w:rsidP="004855FF">
      <w:pPr>
        <w:spacing w:line="240" w:lineRule="auto"/>
      </w:pPr>
      <w:r w:rsidRPr="004855FF">
        <w:t>This finding connects directly to your second business question:</w:t>
      </w:r>
    </w:p>
    <w:p w14:paraId="4D2FCCFC" w14:textId="77777777" w:rsidR="004855FF" w:rsidRPr="004855FF" w:rsidRDefault="004855FF" w:rsidP="004855FF">
      <w:pPr>
        <w:spacing w:line="240" w:lineRule="auto"/>
      </w:pPr>
      <w:r w:rsidRPr="004855FF">
        <w:t>How can hotels reduce booking cancellations and improve room occupancy and revenue?</w:t>
      </w:r>
    </w:p>
    <w:p w14:paraId="3DD7CD8B" w14:textId="77777777" w:rsidR="004855FF" w:rsidRPr="004855FF" w:rsidRDefault="004855FF" w:rsidP="004855FF">
      <w:pPr>
        <w:spacing w:line="240" w:lineRule="auto"/>
      </w:pPr>
      <w:r w:rsidRPr="004855FF">
        <w:t>A reasonable recommendation is:</w:t>
      </w:r>
    </w:p>
    <w:p w14:paraId="1AF519DA" w14:textId="77777777" w:rsidR="004855FF" w:rsidRPr="004855FF" w:rsidRDefault="004855FF" w:rsidP="004855FF">
      <w:pPr>
        <w:spacing w:line="240" w:lineRule="auto"/>
      </w:pPr>
      <w:r w:rsidRPr="004855FF">
        <w:t>Hotels should monitor long-lead bookings more closely and use appropriate cancellation-management strategies for these reservations.</w:t>
      </w:r>
    </w:p>
    <w:p w14:paraId="47ED7731" w14:textId="77777777" w:rsidR="004855FF" w:rsidRPr="004855FF" w:rsidRDefault="004855FF" w:rsidP="004855FF">
      <w:pPr>
        <w:spacing w:line="240" w:lineRule="auto"/>
      </w:pPr>
      <w:r w:rsidRPr="004855FF">
        <w:t>For example, hotels could consider:</w:t>
      </w:r>
    </w:p>
    <w:p w14:paraId="7C027913" w14:textId="77777777" w:rsidR="004855FF" w:rsidRPr="004855FF" w:rsidRDefault="004855FF" w:rsidP="004855FF">
      <w:pPr>
        <w:numPr>
          <w:ilvl w:val="0"/>
          <w:numId w:val="8"/>
        </w:numPr>
        <w:spacing w:line="240" w:lineRule="auto"/>
      </w:pPr>
      <w:r w:rsidRPr="004855FF">
        <w:t xml:space="preserve">stricter cancellation policies for high-risk booking segments </w:t>
      </w:r>
    </w:p>
    <w:p w14:paraId="05EBCBC9" w14:textId="77777777" w:rsidR="004855FF" w:rsidRPr="004855FF" w:rsidRDefault="004855FF" w:rsidP="004855FF">
      <w:pPr>
        <w:numPr>
          <w:ilvl w:val="0"/>
          <w:numId w:val="8"/>
        </w:numPr>
        <w:spacing w:line="240" w:lineRule="auto"/>
      </w:pPr>
      <w:r w:rsidRPr="004855FF">
        <w:t xml:space="preserve">deposits or partially non-refundable rates </w:t>
      </w:r>
    </w:p>
    <w:p w14:paraId="41F5977D" w14:textId="77777777" w:rsidR="004855FF" w:rsidRPr="004855FF" w:rsidRDefault="004855FF" w:rsidP="004855FF">
      <w:pPr>
        <w:numPr>
          <w:ilvl w:val="0"/>
          <w:numId w:val="8"/>
        </w:numPr>
        <w:spacing w:line="240" w:lineRule="auto"/>
      </w:pPr>
      <w:r w:rsidRPr="004855FF">
        <w:t xml:space="preserve">targeted confirmation/reminder communications </w:t>
      </w:r>
    </w:p>
    <w:p w14:paraId="05C17C77" w14:textId="77777777" w:rsidR="004855FF" w:rsidRPr="004855FF" w:rsidRDefault="004855FF" w:rsidP="004855FF">
      <w:pPr>
        <w:numPr>
          <w:ilvl w:val="0"/>
          <w:numId w:val="8"/>
        </w:numPr>
        <w:spacing w:line="240" w:lineRule="auto"/>
      </w:pPr>
      <w:r w:rsidRPr="004855FF">
        <w:t xml:space="preserve">maintaining a waitlist for high-risk periods </w:t>
      </w:r>
    </w:p>
    <w:p w14:paraId="6AD0A3D7" w14:textId="77777777" w:rsidR="004855FF" w:rsidRPr="004855FF" w:rsidRDefault="004855FF" w:rsidP="004855FF">
      <w:pPr>
        <w:numPr>
          <w:ilvl w:val="0"/>
          <w:numId w:val="8"/>
        </w:numPr>
        <w:spacing w:line="240" w:lineRule="auto"/>
      </w:pPr>
      <w:r w:rsidRPr="004855FF">
        <w:t>forecasting expected cancellations when planning room inventory</w:t>
      </w:r>
    </w:p>
    <w:p w14:paraId="54F9F713" w14:textId="77777777" w:rsidR="002B7A0E" w:rsidRPr="00A83ADE" w:rsidRDefault="002B7A0E" w:rsidP="002B7A0E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Next step</w:t>
      </w:r>
    </w:p>
    <w:p w14:paraId="6C64B673" w14:textId="0C84F399" w:rsidR="002B7A0E" w:rsidRDefault="002B7A0E" w:rsidP="00A852C3">
      <w:pPr>
        <w:spacing w:line="240" w:lineRule="auto"/>
      </w:pPr>
      <w:r w:rsidRPr="00A83ADE">
        <w:rPr>
          <w:b/>
          <w:bCs/>
        </w:rPr>
        <w:t>Next Step:</w:t>
      </w:r>
      <w:r>
        <w:rPr>
          <w:b/>
          <w:bCs/>
        </w:rPr>
        <w:t xml:space="preserve"> </w:t>
      </w:r>
      <w:r w:rsidRPr="00A83BB1">
        <w:t xml:space="preserve"> </w:t>
      </w:r>
      <w:r w:rsidR="004855FF" w:rsidRPr="004855FF">
        <w:t>Cancellation Rate by Deposit Type</w:t>
      </w:r>
    </w:p>
    <w:p w14:paraId="5CAAF0C9" w14:textId="77777777" w:rsidR="00794439" w:rsidRDefault="00794439" w:rsidP="00A852C3">
      <w:pPr>
        <w:spacing w:line="240" w:lineRule="auto"/>
      </w:pPr>
    </w:p>
    <w:p w14:paraId="5E5E5067" w14:textId="77777777" w:rsidR="00794439" w:rsidRDefault="00794439" w:rsidP="00A852C3">
      <w:pPr>
        <w:spacing w:line="240" w:lineRule="auto"/>
        <w:rPr>
          <w:b/>
          <w:bCs/>
          <w:sz w:val="40"/>
          <w:szCs w:val="40"/>
        </w:rPr>
      </w:pPr>
    </w:p>
    <w:p w14:paraId="61971BEE" w14:textId="1E801E1D" w:rsidR="002F2664" w:rsidRDefault="002F2664" w:rsidP="002F2664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40"/>
          <w:szCs w:val="40"/>
        </w:rPr>
      </w:pPr>
      <w:r w:rsidRPr="002F2664">
        <w:rPr>
          <w:b/>
          <w:bCs/>
          <w:sz w:val="40"/>
          <w:szCs w:val="40"/>
        </w:rPr>
        <w:t>Cancellation Rate by Deposit Type</w:t>
      </w:r>
    </w:p>
    <w:p w14:paraId="5D9F3825" w14:textId="77777777" w:rsidR="00794439" w:rsidRDefault="00794439" w:rsidP="00794439">
      <w:pPr>
        <w:tabs>
          <w:tab w:val="left" w:pos="1267"/>
        </w:tabs>
      </w:pPr>
    </w:p>
    <w:p w14:paraId="4F3EE7B8" w14:textId="4BDFA3E4" w:rsidR="00794439" w:rsidRDefault="00794439" w:rsidP="00794439">
      <w:pPr>
        <w:tabs>
          <w:tab w:val="left" w:pos="1267"/>
        </w:tabs>
        <w:rPr>
          <w:b/>
          <w:bCs/>
          <w:sz w:val="40"/>
          <w:szCs w:val="40"/>
        </w:rPr>
      </w:pPr>
      <w:r w:rsidRPr="00794439">
        <w:rPr>
          <w:b/>
          <w:bCs/>
          <w:noProof/>
          <w:sz w:val="40"/>
          <w:szCs w:val="40"/>
        </w:rPr>
        <w:drawing>
          <wp:inline distT="0" distB="0" distL="0" distR="0" wp14:anchorId="04DDE56A" wp14:editId="116708BE">
            <wp:extent cx="5856496" cy="1634067"/>
            <wp:effectExtent l="0" t="0" r="0" b="4445"/>
            <wp:docPr id="6400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2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174" cy="16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7BD3" w14:textId="3779E23B" w:rsidR="00794439" w:rsidRPr="00794439" w:rsidRDefault="00794439" w:rsidP="00794439">
      <w:r w:rsidRPr="00794439">
        <w:rPr>
          <w:b/>
          <w:bCs/>
          <w:noProof/>
          <w:sz w:val="40"/>
          <w:szCs w:val="40"/>
        </w:rPr>
        <w:drawing>
          <wp:inline distT="0" distB="0" distL="0" distR="0" wp14:anchorId="59E8D490" wp14:editId="0428D2B0">
            <wp:extent cx="6054190" cy="3657600"/>
            <wp:effectExtent l="0" t="0" r="3810" b="0"/>
            <wp:docPr id="14149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6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5250" cy="370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A583" w14:textId="09A8E42E" w:rsidR="00794439" w:rsidRDefault="00794439" w:rsidP="00794439">
      <w:pPr>
        <w:spacing w:line="240" w:lineRule="auto"/>
        <w:ind w:left="360"/>
        <w:rPr>
          <w:b/>
          <w:bCs/>
          <w:sz w:val="40"/>
          <w:szCs w:val="40"/>
        </w:rPr>
      </w:pPr>
    </w:p>
    <w:p w14:paraId="5E57047B" w14:textId="77777777" w:rsidR="00794439" w:rsidRPr="00A83ADE" w:rsidRDefault="00794439" w:rsidP="00794439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Finding</w:t>
      </w:r>
      <w:r>
        <w:rPr>
          <w:b/>
          <w:bCs/>
          <w:sz w:val="32"/>
          <w:szCs w:val="32"/>
        </w:rPr>
        <w:t xml:space="preserve"> </w:t>
      </w:r>
    </w:p>
    <w:p w14:paraId="2785CA4E" w14:textId="41DDE7F3" w:rsidR="00794439" w:rsidRPr="00794439" w:rsidRDefault="00794439" w:rsidP="00794439">
      <w:pPr>
        <w:spacing w:line="240" w:lineRule="auto"/>
      </w:pPr>
      <w:r w:rsidRPr="00794439">
        <w:t xml:space="preserve">Cancellation rates vary substantially by deposit type. </w:t>
      </w:r>
      <w:r w:rsidRPr="00794439">
        <w:rPr>
          <w:b/>
          <w:bCs/>
        </w:rPr>
        <w:t>Non-refundable bookings have an exceptionally high cancellation rate of 99.36%</w:t>
      </w:r>
      <w:r w:rsidRPr="00794439">
        <w:t xml:space="preserve">, compared with </w:t>
      </w:r>
      <w:r w:rsidRPr="00794439">
        <w:rPr>
          <w:b/>
          <w:bCs/>
        </w:rPr>
        <w:t>28.38% for No Deposit</w:t>
      </w:r>
      <w:r w:rsidRPr="00794439">
        <w:t xml:space="preserve"> bookings and </w:t>
      </w:r>
      <w:r w:rsidRPr="00794439">
        <w:rPr>
          <w:b/>
          <w:bCs/>
        </w:rPr>
        <w:t>22.22% for Refundable</w:t>
      </w:r>
      <w:r w:rsidRPr="00794439">
        <w:t xml:space="preserve"> bookings. The Non Refund category therefore stands out as the deposit type most strongly associated with cancellations.</w:t>
      </w:r>
    </w:p>
    <w:p w14:paraId="52AED10D" w14:textId="77777777" w:rsidR="00794439" w:rsidRPr="00794439" w:rsidRDefault="00794439" w:rsidP="00794439">
      <w:pPr>
        <w:spacing w:line="240" w:lineRule="auto"/>
      </w:pPr>
      <w:r w:rsidRPr="00794439">
        <w:t xml:space="preserve">The Refundable category contains only </w:t>
      </w:r>
      <w:r w:rsidRPr="00794439">
        <w:rPr>
          <w:b/>
          <w:bCs/>
        </w:rPr>
        <w:t>162 bookings</w:t>
      </w:r>
      <w:r w:rsidRPr="00794439">
        <w:t>, so its 22.22% cancellation rate should be interpreted with caution due to the small sample size.</w:t>
      </w:r>
    </w:p>
    <w:p w14:paraId="4B53C344" w14:textId="1796BAD7" w:rsidR="00794439" w:rsidRPr="00A83ADE" w:rsidRDefault="00794439" w:rsidP="00794439">
      <w:pPr>
        <w:spacing w:line="240" w:lineRule="auto"/>
      </w:pPr>
    </w:p>
    <w:p w14:paraId="6776E6B6" w14:textId="77777777" w:rsidR="00794439" w:rsidRPr="00A83ADE" w:rsidRDefault="00794439" w:rsidP="00794439">
      <w:pPr>
        <w:spacing w:line="240" w:lineRule="auto"/>
        <w:rPr>
          <w:b/>
          <w:bCs/>
          <w:sz w:val="32"/>
          <w:szCs w:val="32"/>
        </w:rPr>
      </w:pPr>
      <w:r w:rsidRPr="00A83ADE">
        <w:rPr>
          <w:b/>
          <w:bCs/>
          <w:sz w:val="32"/>
          <w:szCs w:val="32"/>
        </w:rPr>
        <w:t>Business interpretation</w:t>
      </w:r>
    </w:p>
    <w:p w14:paraId="54004F70" w14:textId="5647085F" w:rsidR="00794439" w:rsidRPr="00794439" w:rsidRDefault="00794439" w:rsidP="00794439">
      <w:r w:rsidRPr="00794439">
        <w:lastRenderedPageBreak/>
        <w:t>Deposit type appears to be an important factor associated with booking cancellations. The extremely high cancellation rate among Non Refund bookings suggests that this booking category requires further investigation.</w:t>
      </w:r>
    </w:p>
    <w:p w14:paraId="2AF4560D" w14:textId="77777777" w:rsidR="00794439" w:rsidRPr="00794439" w:rsidRDefault="00794439" w:rsidP="00794439">
      <w:r w:rsidRPr="00794439">
        <w:t xml:space="preserve">Hotels should examine the characteristics of Non Refund bookings, such as </w:t>
      </w:r>
      <w:r w:rsidRPr="00794439">
        <w:rPr>
          <w:b/>
          <w:bCs/>
        </w:rPr>
        <w:t>market segment, customer type, booking channel, and lead time</w:t>
      </w:r>
      <w:r w:rsidRPr="00794439">
        <w:t>, before making changes to deposit policies. Understanding the underlying booking patterns can help hotels identify potential cancellation risks and design more effective deposit and booking strategies.</w:t>
      </w:r>
    </w:p>
    <w:p w14:paraId="5F3D316A" w14:textId="77777777" w:rsidR="00794439" w:rsidRPr="00794439" w:rsidRDefault="00794439" w:rsidP="00794439">
      <w:pPr>
        <w:rPr>
          <w:b/>
          <w:bCs/>
          <w:sz w:val="32"/>
          <w:szCs w:val="32"/>
        </w:rPr>
      </w:pPr>
      <w:r w:rsidRPr="00794439">
        <w:rPr>
          <w:b/>
          <w:bCs/>
          <w:sz w:val="32"/>
          <w:szCs w:val="32"/>
        </w:rPr>
        <w:t>Next Step</w:t>
      </w:r>
    </w:p>
    <w:p w14:paraId="5AC141A9" w14:textId="77777777" w:rsidR="00794439" w:rsidRPr="00794439" w:rsidRDefault="00794439" w:rsidP="00794439">
      <w:r w:rsidRPr="00794439">
        <w:t xml:space="preserve">Investigate the </w:t>
      </w:r>
      <w:r w:rsidRPr="00794439">
        <w:rPr>
          <w:b/>
          <w:bCs/>
        </w:rPr>
        <w:t>Non Refund</w:t>
      </w:r>
      <w:r w:rsidRPr="00794439">
        <w:t xml:space="preserve"> booking category to understand why its cancellation rate is exceptionally high. Analyze its relationship with </w:t>
      </w:r>
      <w:r w:rsidRPr="00794439">
        <w:rPr>
          <w:b/>
          <w:bCs/>
        </w:rPr>
        <w:t>market segment, customer type, booking channel, and lead time</w:t>
      </w:r>
      <w:r w:rsidRPr="00794439">
        <w:t>.</w:t>
      </w:r>
    </w:p>
    <w:p w14:paraId="4300DDCA" w14:textId="77777777" w:rsidR="00794439" w:rsidRDefault="00794439" w:rsidP="00794439">
      <w:r w:rsidRPr="00794439">
        <w:t xml:space="preserve">After this investigation, proceed to </w:t>
      </w:r>
      <w:r w:rsidRPr="00794439">
        <w:rPr>
          <w:b/>
          <w:bCs/>
        </w:rPr>
        <w:t>Step 5: Cancellation Rate by Market Segment and Booking Channel</w:t>
      </w:r>
      <w:r w:rsidRPr="00794439">
        <w:t xml:space="preserve"> to identify which customer segments and booking channels have the highest cancellation risk.</w:t>
      </w:r>
    </w:p>
    <w:p w14:paraId="2A53F7BE" w14:textId="77777777" w:rsidR="00E80023" w:rsidRDefault="00E80023" w:rsidP="00794439"/>
    <w:p w14:paraId="74697200" w14:textId="7D6D0F0D" w:rsidR="00E80023" w:rsidRPr="00B43B8A" w:rsidRDefault="00B43B8A" w:rsidP="00B43B8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4.1 : </w:t>
      </w:r>
      <w:r w:rsidR="00E80023" w:rsidRPr="00E80023">
        <w:rPr>
          <w:b/>
          <w:bCs/>
          <w:sz w:val="36"/>
          <w:szCs w:val="36"/>
        </w:rPr>
        <w:t>Investigate the unusual high Non Refund cancellation rate</w:t>
      </w:r>
    </w:p>
    <w:p w14:paraId="6CB6DE0C" w14:textId="58941787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4.</w:t>
      </w:r>
      <w:r w:rsidRPr="00B43B8A">
        <w:rPr>
          <w:b/>
          <w:bCs/>
          <w:sz w:val="32"/>
          <w:szCs w:val="32"/>
        </w:rPr>
        <w:t>1 : Check the sample size</w:t>
      </w:r>
    </w:p>
    <w:p w14:paraId="64B02AC8" w14:textId="77777777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</w:p>
    <w:p w14:paraId="5453D34D" w14:textId="600B7F80" w:rsidR="00B43B8A" w:rsidRP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drawing>
          <wp:inline distT="0" distB="0" distL="0" distR="0" wp14:anchorId="34274D22" wp14:editId="62C6DFF3">
            <wp:extent cx="5534797" cy="1638529"/>
            <wp:effectExtent l="0" t="0" r="0" b="0"/>
            <wp:docPr id="12038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8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7A5B" w14:textId="77777777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</w:p>
    <w:p w14:paraId="4C19A22D" w14:textId="444D945F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4.</w:t>
      </w:r>
      <w:r w:rsidRPr="00B43B8A">
        <w:rPr>
          <w:b/>
          <w:bCs/>
          <w:sz w:val="32"/>
          <w:szCs w:val="32"/>
        </w:rPr>
        <w:t>2: Look directly at the Non Refund bookings</w:t>
      </w:r>
    </w:p>
    <w:p w14:paraId="77553030" w14:textId="561AD8D4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drawing>
          <wp:inline distT="0" distB="0" distL="0" distR="0" wp14:anchorId="5EFD2517" wp14:editId="3084C8A9">
            <wp:extent cx="3381847" cy="1047896"/>
            <wp:effectExtent l="0" t="0" r="9525" b="0"/>
            <wp:docPr id="77870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7E3C" w14:textId="249A08BA" w:rsidR="00B43B8A" w:rsidRDefault="00B43B8A" w:rsidP="00B43B8A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</w:t>
      </w:r>
      <w:r w:rsidRPr="00B43B8A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4.</w:t>
      </w:r>
      <w:r w:rsidRPr="00B43B8A">
        <w:rPr>
          <w:b/>
          <w:bCs/>
          <w:sz w:val="32"/>
          <w:szCs w:val="32"/>
        </w:rPr>
        <w:t>3: Compare Non Refund cancellation rate by hotel</w:t>
      </w:r>
    </w:p>
    <w:p w14:paraId="76349FC1" w14:textId="38B67C07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drawing>
          <wp:inline distT="0" distB="0" distL="0" distR="0" wp14:anchorId="4BC0DAB5" wp14:editId="40931F9B">
            <wp:extent cx="5515745" cy="1400370"/>
            <wp:effectExtent l="0" t="0" r="8890" b="9525"/>
            <wp:docPr id="80836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62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15CE" w14:textId="4D6DD457" w:rsidR="00B43B8A" w:rsidRDefault="00B43B8A" w:rsidP="00B43B8A">
      <w:pPr>
        <w:spacing w:line="240" w:lineRule="auto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4.</w:t>
      </w:r>
      <w:r w:rsidRPr="00B43B8A">
        <w:rPr>
          <w:b/>
          <w:bCs/>
          <w:sz w:val="32"/>
          <w:szCs w:val="32"/>
        </w:rPr>
        <w:t>4: Check Market Segment</w:t>
      </w:r>
    </w:p>
    <w:p w14:paraId="7C6B8408" w14:textId="77777777" w:rsidR="00B43B8A" w:rsidRP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</w:p>
    <w:p w14:paraId="739CFE32" w14:textId="21E7631E" w:rsidR="00E80023" w:rsidRDefault="00B43B8A" w:rsidP="00794439">
      <w:pPr>
        <w:spacing w:line="240" w:lineRule="auto"/>
        <w:ind w:left="360"/>
        <w:rPr>
          <w:b/>
          <w:bCs/>
          <w:sz w:val="40"/>
          <w:szCs w:val="40"/>
        </w:rPr>
      </w:pPr>
      <w:r w:rsidRPr="00B43B8A">
        <w:rPr>
          <w:b/>
          <w:bCs/>
          <w:sz w:val="40"/>
          <w:szCs w:val="40"/>
        </w:rPr>
        <w:drawing>
          <wp:inline distT="0" distB="0" distL="0" distR="0" wp14:anchorId="5ADC47DA" wp14:editId="6A2E7AE0">
            <wp:extent cx="5731510" cy="2270125"/>
            <wp:effectExtent l="0" t="0" r="2540" b="0"/>
            <wp:docPr id="155974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9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60B7" w14:textId="77777777" w:rsid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</w:p>
    <w:p w14:paraId="550016AD" w14:textId="57F6D216" w:rsidR="00B43B8A" w:rsidRP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4.</w:t>
      </w:r>
      <w:r w:rsidRPr="00B43B8A">
        <w:rPr>
          <w:b/>
          <w:bCs/>
          <w:sz w:val="32"/>
          <w:szCs w:val="32"/>
        </w:rPr>
        <w:t>5: Check Distribution Channel</w:t>
      </w:r>
    </w:p>
    <w:p w14:paraId="396EBE5F" w14:textId="77777777" w:rsidR="00B43B8A" w:rsidRDefault="00B43B8A" w:rsidP="00794439">
      <w:pPr>
        <w:spacing w:line="240" w:lineRule="auto"/>
        <w:ind w:left="360"/>
        <w:rPr>
          <w:b/>
          <w:bCs/>
          <w:sz w:val="40"/>
          <w:szCs w:val="40"/>
        </w:rPr>
      </w:pPr>
    </w:p>
    <w:p w14:paraId="0720C5D5" w14:textId="1884ADFA" w:rsidR="00E80023" w:rsidRDefault="00B43B8A" w:rsidP="00794439">
      <w:pPr>
        <w:spacing w:line="240" w:lineRule="auto"/>
        <w:ind w:left="360"/>
        <w:rPr>
          <w:b/>
          <w:bCs/>
          <w:sz w:val="40"/>
          <w:szCs w:val="40"/>
        </w:rPr>
      </w:pPr>
      <w:r w:rsidRPr="00B43B8A">
        <w:rPr>
          <w:b/>
          <w:bCs/>
          <w:sz w:val="40"/>
          <w:szCs w:val="40"/>
        </w:rPr>
        <w:drawing>
          <wp:inline distT="0" distB="0" distL="0" distR="0" wp14:anchorId="71204C20" wp14:editId="39B60FB0">
            <wp:extent cx="5731510" cy="1612900"/>
            <wp:effectExtent l="0" t="0" r="2540" b="6350"/>
            <wp:docPr id="4381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88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146C" w14:textId="77777777" w:rsidR="00B43B8A" w:rsidRDefault="00B43B8A" w:rsidP="00794439">
      <w:pPr>
        <w:spacing w:line="240" w:lineRule="auto"/>
        <w:ind w:left="360"/>
        <w:rPr>
          <w:b/>
          <w:bCs/>
          <w:sz w:val="40"/>
          <w:szCs w:val="40"/>
        </w:rPr>
      </w:pPr>
    </w:p>
    <w:p w14:paraId="6E0EE129" w14:textId="77777777" w:rsidR="00B43B8A" w:rsidRPr="00B43B8A" w:rsidRDefault="00B43B8A" w:rsidP="00B43B8A">
      <w:pPr>
        <w:spacing w:line="240" w:lineRule="auto"/>
        <w:ind w:left="360"/>
        <w:rPr>
          <w:b/>
          <w:bCs/>
          <w:sz w:val="32"/>
          <w:szCs w:val="32"/>
        </w:rPr>
      </w:pPr>
      <w:r w:rsidRPr="00B43B8A">
        <w:rPr>
          <w:b/>
          <w:bCs/>
          <w:sz w:val="32"/>
          <w:szCs w:val="32"/>
        </w:rPr>
        <w:t>Finding: Non-Refund Bookings Show an Exceptionally High Cancellation Rate</w:t>
      </w:r>
    </w:p>
    <w:p w14:paraId="4BE0D44F" w14:textId="77777777" w:rsidR="00B43B8A" w:rsidRPr="00B43B8A" w:rsidRDefault="00B43B8A" w:rsidP="00B43B8A">
      <w:pPr>
        <w:spacing w:line="240" w:lineRule="auto"/>
        <w:ind w:left="360"/>
      </w:pPr>
      <w:r w:rsidRPr="00B43B8A">
        <w:lastRenderedPageBreak/>
        <w:t>The investigation confirmed that the unusually high 99.36% cancellation rate for Non Refund bookings is a robust pattern rather than a result of a small sample size. There were 14,572 Non Refund bookings, of which 14,479 were cancelled, leaving only 93 non-cancelled bookings.</w:t>
      </w:r>
    </w:p>
    <w:p w14:paraId="0B3DC2A1" w14:textId="77777777" w:rsidR="00B43B8A" w:rsidRPr="00B43B8A" w:rsidRDefault="00B43B8A" w:rsidP="00B43B8A">
      <w:pPr>
        <w:spacing w:line="240" w:lineRule="auto"/>
        <w:ind w:left="360"/>
      </w:pPr>
      <w:r w:rsidRPr="00B43B8A">
        <w:t>The pattern remained consistently high across both hotel types, with cancellation rates of 99.81% for City Hotel and 95.99% for Resort Hotel, indicating that the finding is not specific to one hotel type.</w:t>
      </w:r>
    </w:p>
    <w:p w14:paraId="5B604B7D" w14:textId="77777777" w:rsidR="00B43B8A" w:rsidRPr="00B43B8A" w:rsidRDefault="00B43B8A" w:rsidP="00B43B8A">
      <w:pPr>
        <w:spacing w:line="240" w:lineRule="auto"/>
        <w:ind w:left="360"/>
      </w:pPr>
      <w:r w:rsidRPr="00B43B8A">
        <w:t>Further investigation showed that Non Refund cancellations were particularly concentrated in the Offline TA/TO and Groups market segments, which recorded cancellation rates of 99.94% and 99.32%, respectively. The distribution-channel analysis showed a similar pattern, with TA/TO bookings recording a 99.61% cancellation rate.</w:t>
      </w:r>
    </w:p>
    <w:p w14:paraId="183CF2AC" w14:textId="77777777" w:rsidR="00B43B8A" w:rsidRPr="00B43B8A" w:rsidRDefault="00B43B8A" w:rsidP="00B43B8A">
      <w:pPr>
        <w:spacing w:line="240" w:lineRule="auto"/>
        <w:ind w:left="360"/>
      </w:pPr>
      <w:r w:rsidRPr="00B43B8A">
        <w:t>Overall, the evidence indicates a strong association between Non Refund bookings and cancellations, particularly among group and travel-agent/tour-operator bookings. However, this analysis does not establish that the Non Refund deposit type itself causes cancellations. The pattern may reflect underlying booking policies, group-booking practices, travel-agent/tour-operator processes, or other factors associated with these booking types.</w:t>
      </w:r>
    </w:p>
    <w:p w14:paraId="7536786A" w14:textId="77777777" w:rsidR="00B43B8A" w:rsidRPr="00B43B8A" w:rsidRDefault="00B43B8A" w:rsidP="00B43B8A">
      <w:pPr>
        <w:spacing w:line="240" w:lineRule="auto"/>
        <w:ind w:left="360"/>
      </w:pPr>
      <w:r w:rsidRPr="00B43B8A">
        <w:t>This finding is therefore important for hotel management because Non Refund bookings represent a high-risk cancellation segment and warrant further investigation into booking policies, contract terms, and channel-specific practices.</w:t>
      </w:r>
    </w:p>
    <w:p w14:paraId="651454C6" w14:textId="77777777" w:rsidR="00B43B8A" w:rsidRPr="00794439" w:rsidRDefault="00B43B8A" w:rsidP="00794439">
      <w:pPr>
        <w:spacing w:line="240" w:lineRule="auto"/>
        <w:ind w:left="360"/>
        <w:rPr>
          <w:b/>
          <w:bCs/>
          <w:sz w:val="40"/>
          <w:szCs w:val="40"/>
        </w:rPr>
      </w:pPr>
    </w:p>
    <w:sectPr w:rsidR="00B43B8A" w:rsidRPr="00794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24B7"/>
    <w:multiLevelType w:val="hybridMultilevel"/>
    <w:tmpl w:val="970E8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9766B"/>
    <w:multiLevelType w:val="hybridMultilevel"/>
    <w:tmpl w:val="703AD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065D8"/>
    <w:multiLevelType w:val="hybridMultilevel"/>
    <w:tmpl w:val="484856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4679E"/>
    <w:multiLevelType w:val="hybridMultilevel"/>
    <w:tmpl w:val="BB60F766"/>
    <w:lvl w:ilvl="0" w:tplc="82100F1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E01D7"/>
    <w:multiLevelType w:val="multilevel"/>
    <w:tmpl w:val="668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77338"/>
    <w:multiLevelType w:val="hybridMultilevel"/>
    <w:tmpl w:val="DCBC98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D95260"/>
    <w:multiLevelType w:val="hybridMultilevel"/>
    <w:tmpl w:val="F6AE33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1A5ADC"/>
    <w:multiLevelType w:val="hybridMultilevel"/>
    <w:tmpl w:val="D9AC3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77A2A"/>
    <w:multiLevelType w:val="hybridMultilevel"/>
    <w:tmpl w:val="114AA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164947">
    <w:abstractNumId w:val="1"/>
  </w:num>
  <w:num w:numId="2" w16cid:durableId="1098058591">
    <w:abstractNumId w:val="5"/>
  </w:num>
  <w:num w:numId="3" w16cid:durableId="722021622">
    <w:abstractNumId w:val="0"/>
  </w:num>
  <w:num w:numId="4" w16cid:durableId="1688292101">
    <w:abstractNumId w:val="3"/>
  </w:num>
  <w:num w:numId="5" w16cid:durableId="2021858438">
    <w:abstractNumId w:val="6"/>
  </w:num>
  <w:num w:numId="6" w16cid:durableId="2096897972">
    <w:abstractNumId w:val="7"/>
  </w:num>
  <w:num w:numId="7" w16cid:durableId="2005205518">
    <w:abstractNumId w:val="8"/>
  </w:num>
  <w:num w:numId="8" w16cid:durableId="772019117">
    <w:abstractNumId w:val="4"/>
  </w:num>
  <w:num w:numId="9" w16cid:durableId="1108424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7D"/>
    <w:rsid w:val="000C06EE"/>
    <w:rsid w:val="002203E4"/>
    <w:rsid w:val="00236B6C"/>
    <w:rsid w:val="00246C3C"/>
    <w:rsid w:val="002B7A0E"/>
    <w:rsid w:val="002F2664"/>
    <w:rsid w:val="0042613D"/>
    <w:rsid w:val="004855FF"/>
    <w:rsid w:val="005028DA"/>
    <w:rsid w:val="005F69ED"/>
    <w:rsid w:val="0068134D"/>
    <w:rsid w:val="006D4829"/>
    <w:rsid w:val="006F1BC6"/>
    <w:rsid w:val="00723723"/>
    <w:rsid w:val="00794439"/>
    <w:rsid w:val="009A587D"/>
    <w:rsid w:val="00A47A53"/>
    <w:rsid w:val="00A83ADE"/>
    <w:rsid w:val="00A83BB1"/>
    <w:rsid w:val="00A852C3"/>
    <w:rsid w:val="00B31702"/>
    <w:rsid w:val="00B43B8A"/>
    <w:rsid w:val="00B95AD6"/>
    <w:rsid w:val="00C10B2D"/>
    <w:rsid w:val="00E80023"/>
    <w:rsid w:val="00EF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9861"/>
  <w15:chartTrackingRefBased/>
  <w15:docId w15:val="{B1F05FB7-CEC1-4A81-B17A-E78FFD42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3E4"/>
  </w:style>
  <w:style w:type="paragraph" w:styleId="Heading1">
    <w:name w:val="heading 1"/>
    <w:basedOn w:val="Normal"/>
    <w:next w:val="Normal"/>
    <w:link w:val="Heading1Char"/>
    <w:uiPriority w:val="9"/>
    <w:qFormat/>
    <w:rsid w:val="009A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5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7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5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5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9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Zehra</dc:creator>
  <cp:keywords/>
  <dc:description/>
  <cp:lastModifiedBy>Fatima Zehra</cp:lastModifiedBy>
  <cp:revision>6</cp:revision>
  <dcterms:created xsi:type="dcterms:W3CDTF">2026-08-24T15:03:00Z</dcterms:created>
  <dcterms:modified xsi:type="dcterms:W3CDTF">2026-09-05T20:31:00Z</dcterms:modified>
</cp:coreProperties>
</file>