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2D1B" w14:textId="45487E1B" w:rsidR="00D437E3" w:rsidRDefault="00D437E3" w:rsidP="00D437E3">
      <w:pPr>
        <w:bidi w:val="0"/>
        <w:spacing w:after="0"/>
      </w:pPr>
      <w:r>
        <w:t xml:space="preserve">1. </w:t>
      </w:r>
      <w:r w:rsidRPr="00D437E3">
        <w:t>Try to find the API documentation page of iexcloud.io</w:t>
      </w:r>
    </w:p>
    <w:p w14:paraId="7AA6A047" w14:textId="317CC73B" w:rsidR="00D437E3" w:rsidRDefault="00D437E3" w:rsidP="00D437E3">
      <w:pPr>
        <w:bidi w:val="0"/>
      </w:pPr>
      <w:hyperlink r:id="rId7" w:tgtFrame="_blank" w:history="1">
        <w:r>
          <w:rPr>
            <w:rStyle w:val="Hyperlink"/>
            <w:rFonts w:ascii="Helvetica" w:hAnsi="Helvetica" w:cs="Helvetica"/>
            <w:color w:val="469AE0"/>
          </w:rPr>
          <w:t>https://iexcloud.io/docs/api/</w:t>
        </w:r>
      </w:hyperlink>
      <w:r>
        <w:rPr>
          <w:rFonts w:ascii="Helvetica" w:hAnsi="Helvetica" w:cs="Helvetica"/>
        </w:rPr>
        <w:t> </w:t>
      </w:r>
    </w:p>
    <w:p w14:paraId="5FD535BB" w14:textId="741FF776" w:rsidR="00D437E3" w:rsidRDefault="00D437E3" w:rsidP="00D437E3">
      <w:pPr>
        <w:bidi w:val="0"/>
      </w:pPr>
      <w:r>
        <w:t xml:space="preserve">2. </w:t>
      </w:r>
      <w:r w:rsidRPr="00D437E3">
        <w:t>From now on, you can use Insomnia to call the API.</w:t>
      </w:r>
    </w:p>
    <w:p w14:paraId="7225035B" w14:textId="2E4F0B2A" w:rsidR="00D437E3" w:rsidRDefault="00D437E3" w:rsidP="00D437E3">
      <w:pPr>
        <w:bidi w:val="0"/>
      </w:pPr>
      <w:hyperlink r:id="rId8" w:history="1">
        <w:r w:rsidRPr="00D437E3">
          <w:rPr>
            <w:rStyle w:val="Hyperlink"/>
          </w:rPr>
          <w:t>https://cloud.iexapis.com/stable/stock/aapl/stats?</w:t>
        </w:r>
      </w:hyperlink>
    </w:p>
    <w:p w14:paraId="108C5E58" w14:textId="073CEA74" w:rsidR="00D437E3" w:rsidRDefault="00D437E3" w:rsidP="00D437E3">
      <w:pPr>
        <w:bidi w:val="0"/>
      </w:pPr>
      <w:r>
        <w:t xml:space="preserve">3. </w:t>
      </w:r>
      <w:r w:rsidRPr="00D437E3">
        <w:t xml:space="preserve">Now let’s find the URL for the last 3 months of Apple stock prices in the </w:t>
      </w:r>
      <w:proofErr w:type="spellStart"/>
      <w:r w:rsidRPr="00D437E3">
        <w:t>IEXCloud</w:t>
      </w:r>
      <w:proofErr w:type="spellEnd"/>
      <w:r w:rsidRPr="00D437E3">
        <w:t xml:space="preserve"> API.</w:t>
      </w:r>
      <w:r>
        <w:t xml:space="preserve"> </w:t>
      </w:r>
    </w:p>
    <w:p w14:paraId="6EAFCA20" w14:textId="4CFE34AB" w:rsidR="00BE6C95" w:rsidRPr="00D437E3" w:rsidRDefault="00D437E3" w:rsidP="00D437E3">
      <w:pPr>
        <w:bidi w:val="0"/>
        <w:rPr>
          <w:rtl/>
        </w:rPr>
      </w:pPr>
      <w:hyperlink r:id="rId9" w:history="1">
        <w:r w:rsidR="00E22B1D" w:rsidRPr="00D437E3">
          <w:rPr>
            <w:rStyle w:val="Hyperlink"/>
          </w:rPr>
          <w:t>https://iex.lewagon.com/stable/stock/aapl/chart/3m</w:t>
        </w:r>
      </w:hyperlink>
    </w:p>
    <w:p w14:paraId="2C441FF5" w14:textId="47590CEF" w:rsidR="00E22B1D" w:rsidRDefault="00E22B1D">
      <w:pPr>
        <w:rPr>
          <w:rtl/>
        </w:rPr>
      </w:pPr>
      <w:r>
        <w:rPr>
          <w:noProof/>
        </w:rPr>
        <w:drawing>
          <wp:inline distT="0" distB="0" distL="0" distR="0" wp14:anchorId="3E52065D" wp14:editId="01B9A7E3">
            <wp:extent cx="5274310" cy="2966720"/>
            <wp:effectExtent l="0" t="0" r="2540" b="5080"/>
            <wp:docPr id="89488408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84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1E6F" w14:textId="77777777" w:rsidR="00E22B1D" w:rsidRDefault="00E22B1D">
      <w:pPr>
        <w:rPr>
          <w:rtl/>
        </w:rPr>
      </w:pPr>
    </w:p>
    <w:p w14:paraId="7600C9CE" w14:textId="2DFE1606" w:rsidR="00E22B1D" w:rsidRPr="00E22B1D" w:rsidRDefault="00D437E3" w:rsidP="00E22B1D">
      <w:pPr>
        <w:bidi w:val="0"/>
      </w:pPr>
      <w:r>
        <w:t>3</w:t>
      </w:r>
      <w:r w:rsidR="00E22B1D">
        <w:t xml:space="preserve">. </w:t>
      </w:r>
      <w:r w:rsidR="00E22B1D" w:rsidRPr="00E22B1D">
        <w:t>Let’s find out what kind of data we can get from this API </w:t>
      </w:r>
      <w:r w:rsidR="00E22B1D" w:rsidRPr="00E22B1D">
        <w:rPr>
          <w:rFonts w:ascii="Segoe UI Emoji" w:hAnsi="Segoe UI Emoji" w:cs="Segoe UI Emoji"/>
        </w:rPr>
        <w:t>🕵️</w:t>
      </w:r>
      <w:r w:rsidR="00E22B1D" w:rsidRPr="00E22B1D">
        <w:t>‍</w:t>
      </w:r>
      <w:r w:rsidR="00E22B1D" w:rsidRPr="00E22B1D">
        <w:rPr>
          <w:rFonts w:ascii="Segoe UI Emoji" w:hAnsi="Segoe UI Emoji" w:cs="Segoe UI Emoji"/>
        </w:rPr>
        <w:t>♂️</w:t>
      </w:r>
    </w:p>
    <w:p w14:paraId="174AE863" w14:textId="77777777" w:rsidR="00E22B1D" w:rsidRPr="00E22B1D" w:rsidRDefault="00E22B1D" w:rsidP="00E22B1D">
      <w:pPr>
        <w:bidi w:val="0"/>
      </w:pPr>
      <w:r w:rsidRPr="00E22B1D">
        <w:t>What is the URL of the:</w:t>
      </w:r>
    </w:p>
    <w:p w14:paraId="2FC1DDE1" w14:textId="77777777" w:rsidR="00E22B1D" w:rsidRDefault="00E22B1D" w:rsidP="00E22B1D">
      <w:pPr>
        <w:bidi w:val="0"/>
      </w:pPr>
      <w:r w:rsidRPr="00E22B1D">
        <w:t>a- Amazon stock prices since last year?</w:t>
      </w:r>
    </w:p>
    <w:p w14:paraId="7F5BCDEF" w14:textId="66C9A06B" w:rsidR="00D437E3" w:rsidRPr="00E22B1D" w:rsidRDefault="00D437E3" w:rsidP="00D437E3">
      <w:pPr>
        <w:bidi w:val="0"/>
      </w:pPr>
      <w:hyperlink r:id="rId11" w:history="1">
        <w:r w:rsidRPr="00D437E3">
          <w:rPr>
            <w:rStyle w:val="Hyperlink"/>
          </w:rPr>
          <w:t>https://iex.lewagon.com/stable/stock/amzn/chart/1y</w:t>
        </w:r>
      </w:hyperlink>
    </w:p>
    <w:p w14:paraId="3B69D841" w14:textId="77777777" w:rsidR="00E22B1D" w:rsidRDefault="00E22B1D" w:rsidP="00E22B1D">
      <w:pPr>
        <w:bidi w:val="0"/>
      </w:pPr>
      <w:r w:rsidRPr="00E22B1D">
        <w:t>b- Facebook (Meta) market cap?</w:t>
      </w:r>
    </w:p>
    <w:p w14:paraId="1A1D3E7F" w14:textId="507DB0AC" w:rsidR="00D437E3" w:rsidRPr="00E22B1D" w:rsidRDefault="00D437E3" w:rsidP="00D437E3">
      <w:pPr>
        <w:bidi w:val="0"/>
      </w:pPr>
      <w:hyperlink r:id="rId12" w:history="1">
        <w:r w:rsidRPr="00D437E3">
          <w:rPr>
            <w:rStyle w:val="Hyperlink"/>
          </w:rPr>
          <w:t>https://iex.lewagon.com/stable/stock/meta/stats</w:t>
        </w:r>
      </w:hyperlink>
    </w:p>
    <w:p w14:paraId="669A1572" w14:textId="77777777" w:rsidR="00E22B1D" w:rsidRDefault="00E22B1D" w:rsidP="00E22B1D">
      <w:pPr>
        <w:bidi w:val="0"/>
      </w:pPr>
      <w:r w:rsidRPr="00E22B1D">
        <w:t>c- Apple’s quarterly research and development spending?</w:t>
      </w:r>
    </w:p>
    <w:p w14:paraId="05769238" w14:textId="599849CD" w:rsidR="00D437E3" w:rsidRPr="00E22B1D" w:rsidRDefault="00D437E3" w:rsidP="00D437E3">
      <w:pPr>
        <w:bidi w:val="0"/>
      </w:pPr>
      <w:hyperlink r:id="rId13" w:history="1">
        <w:r w:rsidRPr="00D437E3">
          <w:rPr>
            <w:rStyle w:val="Hyperlink"/>
          </w:rPr>
          <w:t>https://iex.lewagon.com/stable/stock/aapl/financials</w:t>
        </w:r>
      </w:hyperlink>
    </w:p>
    <w:p w14:paraId="40359C77" w14:textId="77777777" w:rsidR="00E22B1D" w:rsidRDefault="00E22B1D" w:rsidP="00E22B1D">
      <w:pPr>
        <w:bidi w:val="0"/>
      </w:pPr>
      <w:r w:rsidRPr="00E22B1D">
        <w:t>d- Most recent news about Tesla?</w:t>
      </w:r>
    </w:p>
    <w:p w14:paraId="55A68103" w14:textId="0D2C40D5" w:rsidR="00D437E3" w:rsidRPr="00E22B1D" w:rsidRDefault="00D437E3" w:rsidP="00D437E3">
      <w:pPr>
        <w:bidi w:val="0"/>
      </w:pPr>
      <w:hyperlink r:id="rId14" w:history="1">
        <w:r w:rsidRPr="00D437E3">
          <w:rPr>
            <w:rStyle w:val="Hyperlink"/>
          </w:rPr>
          <w:t>https://iex.lewagon.com/stable/stock/tsla/news/last/1</w:t>
        </w:r>
      </w:hyperlink>
    </w:p>
    <w:p w14:paraId="63C06A34" w14:textId="77777777" w:rsidR="00E22B1D" w:rsidRPr="00E22B1D" w:rsidRDefault="00E22B1D" w:rsidP="00E22B1D">
      <w:pPr>
        <w:bidi w:val="0"/>
      </w:pPr>
      <w:r w:rsidRPr="00E22B1D">
        <w:t>e- Performance of the ‘Energy’ sector?</w:t>
      </w:r>
    </w:p>
    <w:p w14:paraId="73D2FE8F" w14:textId="56B0A542" w:rsidR="00D437E3" w:rsidRPr="00D437E3" w:rsidRDefault="00D437E3" w:rsidP="00D437E3">
      <w:pPr>
        <w:jc w:val="right"/>
        <w:rPr>
          <w:rtl/>
        </w:rPr>
      </w:pPr>
      <w:hyperlink r:id="rId15" w:history="1">
        <w:r w:rsidRPr="00D437E3">
          <w:rPr>
            <w:rStyle w:val="Hyperlink"/>
          </w:rPr>
          <w:t>https://iex.lewagon.com/stable/stock/market/sector-performance</w:t>
        </w:r>
      </w:hyperlink>
    </w:p>
    <w:p w14:paraId="28EB0097" w14:textId="56C145E7" w:rsidR="000B1DB8" w:rsidRDefault="000B1DB8" w:rsidP="00D437E3">
      <w:pPr>
        <w:jc w:val="right"/>
        <w:rPr>
          <w:rFonts w:hint="cs"/>
          <w:rtl/>
        </w:rPr>
      </w:pPr>
    </w:p>
    <w:sectPr w:rsidR="000B1DB8" w:rsidSect="00C82820">
      <w:headerReference w:type="default" r:id="rId16"/>
      <w:pgSz w:w="11906" w:h="16838"/>
      <w:pgMar w:top="1808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E3D5E" w14:textId="77777777" w:rsidR="00C82820" w:rsidRDefault="00C82820" w:rsidP="00D437E3">
      <w:pPr>
        <w:spacing w:after="0" w:line="240" w:lineRule="auto"/>
      </w:pPr>
      <w:r>
        <w:separator/>
      </w:r>
    </w:p>
  </w:endnote>
  <w:endnote w:type="continuationSeparator" w:id="0">
    <w:p w14:paraId="3A1502A4" w14:textId="77777777" w:rsidR="00C82820" w:rsidRDefault="00C82820" w:rsidP="00D43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1E4E7" w14:textId="77777777" w:rsidR="00C82820" w:rsidRDefault="00C82820" w:rsidP="00D437E3">
      <w:pPr>
        <w:spacing w:after="0" w:line="240" w:lineRule="auto"/>
      </w:pPr>
      <w:r>
        <w:separator/>
      </w:r>
    </w:p>
  </w:footnote>
  <w:footnote w:type="continuationSeparator" w:id="0">
    <w:p w14:paraId="22EC9DA6" w14:textId="77777777" w:rsidR="00C82820" w:rsidRDefault="00C82820" w:rsidP="00D43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B952D" w14:textId="3C0C9464" w:rsidR="00D437E3" w:rsidRPr="00D437E3" w:rsidRDefault="00D437E3" w:rsidP="00D437E3">
    <w:pPr>
      <w:pStyle w:val="ab"/>
      <w:jc w:val="center"/>
      <w:rPr>
        <w:rFonts w:ascii="ADLaM Display" w:hAnsi="ADLaM Display" w:cs="ADLaM Display"/>
        <w:b/>
        <w:bCs/>
        <w:sz w:val="56"/>
        <w:szCs w:val="56"/>
      </w:rPr>
    </w:pPr>
    <w:r w:rsidRPr="00D437E3">
      <w:rPr>
        <w:rFonts w:ascii="ADLaM Display" w:hAnsi="ADLaM Display" w:cs="ADLaM Display"/>
        <w:b/>
        <w:bCs/>
        <w:sz w:val="56"/>
        <w:szCs w:val="56"/>
      </w:rPr>
      <w:t>Challenge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C22FB"/>
    <w:multiLevelType w:val="multilevel"/>
    <w:tmpl w:val="3A8A2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EA6D10"/>
    <w:multiLevelType w:val="hybridMultilevel"/>
    <w:tmpl w:val="73D66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543400">
    <w:abstractNumId w:val="1"/>
  </w:num>
  <w:num w:numId="2" w16cid:durableId="44912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1D"/>
    <w:rsid w:val="000B1DB8"/>
    <w:rsid w:val="006C6F33"/>
    <w:rsid w:val="007100F0"/>
    <w:rsid w:val="00BE6C95"/>
    <w:rsid w:val="00C82820"/>
    <w:rsid w:val="00D437E3"/>
    <w:rsid w:val="00E22B1D"/>
    <w:rsid w:val="00FF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3E702C"/>
  <w15:chartTrackingRefBased/>
  <w15:docId w15:val="{9396F1D5-BC5F-442B-A560-CBC77AA2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22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22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22B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22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22B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22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22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22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22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E22B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E22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E22B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E22B1D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E22B1D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E22B1D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E22B1D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E22B1D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E22B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22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E22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22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E22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22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E22B1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22B1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22B1D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22B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E22B1D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E22B1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D437E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437E3"/>
    <w:rPr>
      <w:color w:val="605E5C"/>
      <w:shd w:val="clear" w:color="auto" w:fill="E1DFDD"/>
    </w:rPr>
  </w:style>
  <w:style w:type="paragraph" w:styleId="ab">
    <w:name w:val="header"/>
    <w:basedOn w:val="a"/>
    <w:link w:val="Char3"/>
    <w:uiPriority w:val="99"/>
    <w:unhideWhenUsed/>
    <w:rsid w:val="00D437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b"/>
    <w:uiPriority w:val="99"/>
    <w:rsid w:val="00D437E3"/>
  </w:style>
  <w:style w:type="paragraph" w:styleId="ac">
    <w:name w:val="footer"/>
    <w:basedOn w:val="a"/>
    <w:link w:val="Char4"/>
    <w:uiPriority w:val="99"/>
    <w:unhideWhenUsed/>
    <w:rsid w:val="00D437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c"/>
    <w:uiPriority w:val="99"/>
    <w:rsid w:val="00D43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33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01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48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50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52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1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581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2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9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8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32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81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15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05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623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5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iexapis.com/stable/stock/aapl/stats?" TargetMode="External"/><Relationship Id="rId13" Type="http://schemas.openxmlformats.org/officeDocument/2006/relationships/hyperlink" Target="https://iex.lewagon.com/stable/stock/aapl/financial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excloud.io/docs/api/" TargetMode="External"/><Relationship Id="rId12" Type="http://schemas.openxmlformats.org/officeDocument/2006/relationships/hyperlink" Target="https://iex.lewagon.com/stable/stock/meta/stat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ex.lewagon.com/stable/stock/amzn/chart/1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ex.lewagon.com/stable/stock/market/sector-performance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iex.lewagon.com/stable/stock/aapl/chart/3m" TargetMode="External"/><Relationship Id="rId14" Type="http://schemas.openxmlformats.org/officeDocument/2006/relationships/hyperlink" Target="https://iex.lewagon.com/stable/stock/tsla/news/last/1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فاطمة الزهراني</dc:creator>
  <cp:keywords/>
  <dc:description/>
  <cp:lastModifiedBy>فاطمة الزهراني</cp:lastModifiedBy>
  <cp:revision>1</cp:revision>
  <dcterms:created xsi:type="dcterms:W3CDTF">2024-02-28T11:46:00Z</dcterms:created>
  <dcterms:modified xsi:type="dcterms:W3CDTF">2024-02-28T21:41:00Z</dcterms:modified>
</cp:coreProperties>
</file>