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>LÍNGUA PORTUGUESA – TODOS OS CARGOS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1. Compreensão e interpretação de textos;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2. Gêneros textuais;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3. Fatores de textualidade;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4. Ortografia oficial;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5. Acentuação gráfica;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6. Emprego da crase;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7. Pontuação;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8. Concordância nominal e verbal;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9. Regência nominal e verbal;</w:t>
      </w:r>
    </w:p>
    <w:p w:rsidR="00756489" w:rsidRPr="00F56795" w:rsidRDefault="00F56795" w:rsidP="00F56795">
      <w:pPr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10. Relações sintático-semântico-discursivas no processo argumentativo.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>LEGISLAÇÃO DO SERVIÇO/SERVIDOR PÚBLICO FEDERAL – TODOS OS CARGOS</w:t>
      </w:r>
    </w:p>
    <w:p w:rsidR="00F56795" w:rsidRDefault="00F56795" w:rsidP="00F567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795">
        <w:rPr>
          <w:rFonts w:ascii="Times New Roman" w:hAnsi="Times New Roman" w:cs="Times New Roman"/>
          <w:sz w:val="24"/>
          <w:szCs w:val="24"/>
        </w:rPr>
        <w:t>Direito Constitucional</w:t>
      </w:r>
      <w:proofErr w:type="gramEnd"/>
      <w:r w:rsidRPr="00F56795">
        <w:rPr>
          <w:rFonts w:ascii="Times New Roman" w:hAnsi="Times New Roman" w:cs="Times New Roman"/>
          <w:sz w:val="24"/>
          <w:szCs w:val="24"/>
        </w:rPr>
        <w:t>: Direito e Garantias Fundament</w:t>
      </w:r>
      <w:r w:rsidRPr="00F56795">
        <w:rPr>
          <w:rFonts w:ascii="Times New Roman" w:hAnsi="Times New Roman" w:cs="Times New Roman"/>
          <w:sz w:val="24"/>
          <w:szCs w:val="24"/>
        </w:rPr>
        <w:t xml:space="preserve">ais (art. 5º ao 17 da C.F.); Da Administração Pública </w:t>
      </w:r>
      <w:r w:rsidRPr="00F56795">
        <w:rPr>
          <w:rFonts w:ascii="Times New Roman" w:hAnsi="Times New Roman" w:cs="Times New Roman"/>
          <w:sz w:val="24"/>
          <w:szCs w:val="24"/>
        </w:rPr>
        <w:t>(art. 37 ao 41 da C.F.); Da Ordem Social (art. 205 ao 216, 218, 219, 225 ao 232 da C.F.);</w:t>
      </w:r>
    </w:p>
    <w:p w:rsidR="00F56795" w:rsidRDefault="00F56795" w:rsidP="00F567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Dos Crimes contra a Administração Pública (art. 312 ao 327 do Código Penal);</w:t>
      </w:r>
    </w:p>
    <w:p w:rsidR="00F56795" w:rsidRDefault="00F56795" w:rsidP="00F567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Improbidade Administrativa: Lei nº 8.429/92;</w:t>
      </w:r>
    </w:p>
    <w:p w:rsidR="00F56795" w:rsidRDefault="00F56795" w:rsidP="00F567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Lei nº 8.112 e alterações posteriores: Do Provimento, Vacância, Remoção, Redistribuição e Substituição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795">
        <w:rPr>
          <w:rFonts w:ascii="Times New Roman" w:hAnsi="Times New Roman" w:cs="Times New Roman"/>
          <w:sz w:val="24"/>
          <w:szCs w:val="24"/>
        </w:rPr>
        <w:t>(art. 5º ao 39 da Lei nº 8.112/90); Dos Direitos e Vantagens (art. 40 ao 115 da Lei 8.112/90); Do Regime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795">
        <w:rPr>
          <w:rFonts w:ascii="Times New Roman" w:hAnsi="Times New Roman" w:cs="Times New Roman"/>
          <w:sz w:val="24"/>
          <w:szCs w:val="24"/>
        </w:rPr>
        <w:t>Disciplinar (art. 116 ao 142 da Lei nº 8.112/90);</w:t>
      </w:r>
    </w:p>
    <w:p w:rsidR="00F56795" w:rsidRPr="00F56795" w:rsidRDefault="00F56795" w:rsidP="00F567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Código de Ética Profissional do Servidor Público Civil do Poder Executivo Federal: Decreto nº 1.171,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795">
        <w:rPr>
          <w:rFonts w:ascii="Times New Roman" w:hAnsi="Times New Roman" w:cs="Times New Roman"/>
          <w:sz w:val="24"/>
          <w:szCs w:val="24"/>
        </w:rPr>
        <w:t>22 de junho de 1994, e suas atualizações.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INFORMÁTICA 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 xml:space="preserve">Fundamentos de microinformática: </w:t>
      </w:r>
      <w:r w:rsidRPr="00F56795">
        <w:rPr>
          <w:rFonts w:ascii="Times New Roman" w:hAnsi="Times New Roman" w:cs="Times New Roman"/>
          <w:sz w:val="24"/>
          <w:szCs w:val="24"/>
        </w:rPr>
        <w:t xml:space="preserve">hardware e software; </w:t>
      </w:r>
      <w:r w:rsidRPr="00F56795">
        <w:rPr>
          <w:rFonts w:ascii="Times New Roman" w:hAnsi="Times New Roman" w:cs="Times New Roman"/>
          <w:b/>
          <w:bCs/>
          <w:sz w:val="24"/>
          <w:szCs w:val="24"/>
        </w:rPr>
        <w:t xml:space="preserve">Sistemas operacionais: </w:t>
      </w:r>
      <w:r>
        <w:rPr>
          <w:rFonts w:ascii="Times New Roman" w:hAnsi="Times New Roman" w:cs="Times New Roman"/>
          <w:sz w:val="24"/>
          <w:szCs w:val="24"/>
        </w:rPr>
        <w:t xml:space="preserve">conceito, interface de </w:t>
      </w:r>
      <w:r w:rsidRPr="00F56795">
        <w:rPr>
          <w:rFonts w:ascii="Times New Roman" w:hAnsi="Times New Roman" w:cs="Times New Roman"/>
          <w:sz w:val="24"/>
          <w:szCs w:val="24"/>
        </w:rPr>
        <w:t>janelas, funções, acessórios e util</w:t>
      </w:r>
      <w:r>
        <w:rPr>
          <w:rFonts w:ascii="Times New Roman" w:hAnsi="Times New Roman" w:cs="Times New Roman"/>
          <w:sz w:val="24"/>
          <w:szCs w:val="24"/>
        </w:rPr>
        <w:t xml:space="preserve">itários (Linux e MS Windows 7 e </w:t>
      </w:r>
      <w:r w:rsidRPr="00F56795">
        <w:rPr>
          <w:rFonts w:ascii="Times New Roman" w:hAnsi="Times New Roman" w:cs="Times New Roman"/>
          <w:sz w:val="24"/>
          <w:szCs w:val="24"/>
        </w:rPr>
        <w:t xml:space="preserve">8); 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>Criação e edição de textos, planilhas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795">
        <w:rPr>
          <w:rFonts w:ascii="Times New Roman" w:hAnsi="Times New Roman" w:cs="Times New Roman"/>
          <w:b/>
          <w:bCs/>
          <w:sz w:val="24"/>
          <w:szCs w:val="24"/>
        </w:rPr>
        <w:t xml:space="preserve">eletrônicas e apresentações: </w:t>
      </w:r>
      <w:r w:rsidRPr="00F56795">
        <w:rPr>
          <w:rFonts w:ascii="Times New Roman" w:hAnsi="Times New Roman" w:cs="Times New Roman"/>
          <w:sz w:val="24"/>
          <w:szCs w:val="24"/>
        </w:rPr>
        <w:t xml:space="preserve">Ambientes Microsoft Office e </w:t>
      </w:r>
      <w:proofErr w:type="spellStart"/>
      <w:r w:rsidRPr="00F56795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F567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 xml:space="preserve">Serviços de internet: </w:t>
      </w:r>
      <w:r>
        <w:rPr>
          <w:rFonts w:ascii="Times New Roman" w:hAnsi="Times New Roman" w:cs="Times New Roman"/>
          <w:sz w:val="24"/>
          <w:szCs w:val="24"/>
        </w:rPr>
        <w:t xml:space="preserve">conceitos, </w:t>
      </w:r>
      <w:r w:rsidRPr="00F56795">
        <w:rPr>
          <w:rFonts w:ascii="Times New Roman" w:hAnsi="Times New Roman" w:cs="Times New Roman"/>
          <w:sz w:val="24"/>
          <w:szCs w:val="24"/>
        </w:rPr>
        <w:t xml:space="preserve">correio eletrônico, listas de e-mail; grupos de discussão, navegação, busca e pesquisa. 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b/>
          <w:bCs/>
          <w:sz w:val="24"/>
          <w:szCs w:val="24"/>
        </w:rPr>
        <w:t>Noções de Redes: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795">
        <w:rPr>
          <w:rFonts w:ascii="Times New Roman" w:hAnsi="Times New Roman" w:cs="Times New Roman"/>
          <w:sz w:val="24"/>
          <w:szCs w:val="24"/>
        </w:rPr>
        <w:t xml:space="preserve">arquitetura cliente/servidor, equipamentos de rede (roteador, switch, </w:t>
      </w:r>
      <w:proofErr w:type="spellStart"/>
      <w:r w:rsidRPr="00F5679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56795">
        <w:rPr>
          <w:rFonts w:ascii="Times New Roman" w:hAnsi="Times New Roman" w:cs="Times New Roman"/>
          <w:sz w:val="24"/>
          <w:szCs w:val="24"/>
        </w:rPr>
        <w:t xml:space="preserve"> point).</w:t>
      </w:r>
    </w:p>
    <w:p w:rsidR="00F56795" w:rsidRDefault="00F56795" w:rsidP="00F567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6795" w:rsidRPr="00F56795" w:rsidRDefault="00F56795" w:rsidP="00F567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795">
        <w:rPr>
          <w:rFonts w:ascii="Times New Roman" w:hAnsi="Times New Roman" w:cs="Times New Roman"/>
          <w:b/>
          <w:sz w:val="24"/>
          <w:szCs w:val="24"/>
        </w:rPr>
        <w:t xml:space="preserve">CONHECIMENTO ESPECIFICO 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795">
        <w:rPr>
          <w:rFonts w:ascii="Times New Roman" w:hAnsi="Times New Roman" w:cs="Times New Roman"/>
          <w:sz w:val="24"/>
          <w:szCs w:val="24"/>
        </w:rPr>
        <w:t>1. Organização e funcionamento de bibliotecas</w:t>
      </w:r>
      <w:r>
        <w:rPr>
          <w:rFonts w:ascii="Times New Roman" w:hAnsi="Times New Roman" w:cs="Times New Roman"/>
          <w:sz w:val="24"/>
          <w:szCs w:val="24"/>
        </w:rPr>
        <w:t xml:space="preserve">. Ética, organismos de classe e </w:t>
      </w:r>
      <w:r w:rsidRPr="00F56795">
        <w:rPr>
          <w:rFonts w:ascii="Times New Roman" w:hAnsi="Times New Roman" w:cs="Times New Roman"/>
          <w:sz w:val="24"/>
          <w:szCs w:val="24"/>
        </w:rPr>
        <w:t>legislação; 2. Acervo: organização e tratamento técni</w:t>
      </w:r>
      <w:r>
        <w:rPr>
          <w:rFonts w:ascii="Times New Roman" w:hAnsi="Times New Roman" w:cs="Times New Roman"/>
          <w:sz w:val="24"/>
          <w:szCs w:val="24"/>
        </w:rPr>
        <w:t xml:space="preserve">co, representação descritiva da </w:t>
      </w:r>
      <w:r w:rsidRPr="00F56795">
        <w:rPr>
          <w:rFonts w:ascii="Times New Roman" w:hAnsi="Times New Roman" w:cs="Times New Roman"/>
          <w:sz w:val="24"/>
          <w:szCs w:val="24"/>
        </w:rPr>
        <w:t>informação (catalogação), representação temática</w:t>
      </w:r>
      <w:r>
        <w:rPr>
          <w:rFonts w:ascii="Times New Roman" w:hAnsi="Times New Roman" w:cs="Times New Roman"/>
          <w:sz w:val="24"/>
          <w:szCs w:val="24"/>
        </w:rPr>
        <w:t xml:space="preserve"> da informação (classificação e </w:t>
      </w:r>
      <w:r w:rsidRPr="00F56795">
        <w:rPr>
          <w:rFonts w:ascii="Times New Roman" w:hAnsi="Times New Roman" w:cs="Times New Roman"/>
          <w:sz w:val="24"/>
          <w:szCs w:val="24"/>
        </w:rPr>
        <w:t xml:space="preserve">indexação), Classificação Decimal Universal (CDU); </w:t>
      </w:r>
    </w:p>
    <w:p w:rsid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Armazenagem e reposição do </w:t>
      </w:r>
      <w:r w:rsidRPr="00F56795">
        <w:rPr>
          <w:rFonts w:ascii="Times New Roman" w:hAnsi="Times New Roman" w:cs="Times New Roman"/>
          <w:sz w:val="24"/>
          <w:szCs w:val="24"/>
        </w:rPr>
        <w:t>material no acervo, conservação e preservação do acervo</w:t>
      </w:r>
      <w:r>
        <w:rPr>
          <w:rFonts w:ascii="Times New Roman" w:hAnsi="Times New Roman" w:cs="Times New Roman"/>
          <w:sz w:val="24"/>
          <w:szCs w:val="24"/>
        </w:rPr>
        <w:t xml:space="preserve">; 4. Catálogos; </w:t>
      </w:r>
    </w:p>
    <w:p w:rsidR="00F56795" w:rsidRPr="00F56795" w:rsidRDefault="00F56795" w:rsidP="00F5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Serviços aos </w:t>
      </w:r>
      <w:r w:rsidRPr="00F56795">
        <w:rPr>
          <w:rFonts w:ascii="Times New Roman" w:hAnsi="Times New Roman" w:cs="Times New Roman"/>
          <w:sz w:val="24"/>
          <w:szCs w:val="24"/>
        </w:rPr>
        <w:t xml:space="preserve">usuários: orientação e consulta, referência, pesquisas </w:t>
      </w:r>
      <w:r>
        <w:rPr>
          <w:rFonts w:ascii="Times New Roman" w:hAnsi="Times New Roman" w:cs="Times New Roman"/>
          <w:sz w:val="24"/>
          <w:szCs w:val="24"/>
        </w:rPr>
        <w:t xml:space="preserve">e levantamentos bibliográficos, </w:t>
      </w:r>
      <w:bookmarkStart w:id="0" w:name="_GoBack"/>
      <w:bookmarkEnd w:id="0"/>
      <w:r w:rsidRPr="00F56795">
        <w:rPr>
          <w:rFonts w:ascii="Times New Roman" w:hAnsi="Times New Roman" w:cs="Times New Roman"/>
          <w:sz w:val="24"/>
          <w:szCs w:val="24"/>
        </w:rPr>
        <w:t>circulação do acervo, noções de normalização de documentos (ABNT).</w:t>
      </w:r>
    </w:p>
    <w:sectPr w:rsidR="00F56795" w:rsidRPr="00F5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C280F"/>
    <w:multiLevelType w:val="hybridMultilevel"/>
    <w:tmpl w:val="DEFAC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5"/>
    <w:rsid w:val="00756489"/>
    <w:rsid w:val="00F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1D620-4708-476A-BA50-17A56C4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Fatinha de Sousa</cp:lastModifiedBy>
  <cp:revision>1</cp:revision>
  <dcterms:created xsi:type="dcterms:W3CDTF">2015-05-15T10:54:00Z</dcterms:created>
  <dcterms:modified xsi:type="dcterms:W3CDTF">2015-05-15T11:01:00Z</dcterms:modified>
</cp:coreProperties>
</file>