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962" w:rsidRDefault="00F0403A">
      <w:pPr>
        <w:spacing w:after="170" w:line="240" w:lineRule="auto"/>
        <w:jc w:val="center"/>
      </w:pPr>
      <w:r>
        <w:rPr>
          <w:b/>
          <w:sz w:val="36"/>
        </w:rPr>
        <w:t>AI Lead Qualification System — Test Cases (Day 35)</w:t>
      </w:r>
    </w:p>
    <w:p w:rsidR="00FE5962" w:rsidRDefault="00F0403A">
      <w:proofErr w:type="gramStart"/>
      <w:r>
        <w:t>18  test</w:t>
      </w:r>
      <w:proofErr w:type="gramEnd"/>
      <w:r>
        <w:t xml:space="preserve"> cases across 7 categories (normal, missing data, invalid data, external failure, AI failur</w:t>
      </w:r>
      <w:r w:rsidR="00DE3F16">
        <w:t>e, database failure, security).</w:t>
      </w:r>
    </w:p>
    <w:tbl>
      <w:tblPr>
        <w:tblStyle w:val="TableGrid"/>
        <w:tblW w:w="13266" w:type="dxa"/>
        <w:tblInd w:w="986" w:type="dxa"/>
        <w:tblCellMar>
          <w:top w:w="125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509"/>
        <w:gridCol w:w="1304"/>
        <w:gridCol w:w="3175"/>
        <w:gridCol w:w="3402"/>
        <w:gridCol w:w="3402"/>
        <w:gridCol w:w="1474"/>
      </w:tblGrid>
      <w:tr w:rsidR="00FE5962" w:rsidRPr="00566888">
        <w:trPr>
          <w:trHeight w:val="3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#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Category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Test Input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Expected Result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Actual Result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Pass/Fail</w:t>
            </w:r>
          </w:p>
        </w:tc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Normal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POST /lead-intake: John Carter, john@acme-corp.com, Acme Corp, CEO, phone provided, 60-char message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isValid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=true; rule score ~70+ (Hot); AI reviews and agr</w:t>
            </w:r>
            <w:r w:rsidR="00566888" w:rsidRPr="00566888">
              <w:rPr>
                <w:rStyle w:val="SubtleEmphasis"/>
                <w:rFonts w:ascii="Times New Roman" w:hAnsi="Times New Roman" w:cs="Times New Roman"/>
                <w:i w:val="0"/>
              </w:rPr>
              <w:t>ees/adjusts; row inserted; Gmail</w:t>
            </w: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+ Gmail alert sent; 200 response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Lead scored Hot (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final_score</w:t>
            </w:r>
            <w:proofErr w:type="spellEnd"/>
            <w:r w:rsidR="00566888"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82), inserted, Gmail </w:t>
            </w: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+ Gmail fired, 200 returned with tier/score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2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Normal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POST /lead-intake: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Priya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Shah, priya@datastack.io,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DataStack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, no title, no phone, short message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isValid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=true; mid score (Warm); row inserted; no notification sent; 200 response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Scored Warm (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final_score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55), inserted,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notify_required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=false, no Slack/Gmail call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made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3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Normal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Google Sheet row added manually: gmail.com address, no company, no phone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Processed via sheet-trigger path; scored Cold; row inserted; NO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webhook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response sent (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raw_source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=sheet)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Scored Cold, inserted, 'No Response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Needed - Sheet Source' branch used, no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HTTP response attempted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4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Missing Data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POST /lead-intake with name field omitted entirely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Validate Lead Fields flags 'Missing name';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isValid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=false; 400 returned; row written to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lead_errors</w:t>
            </w:r>
            <w:proofErr w:type="spellEnd"/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400 returned, message 'Lead rejected: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Missing name', error row logged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5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5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Missing Data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POST /lead-intake with company field omitted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Flags 'Missing company'; 400 returned; error logged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400 returned as expected, error logged with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source_trigger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webhook</w:t>
            </w:r>
            <w:proofErr w:type="spellEnd"/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5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6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Missing Data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POST /lead-intake with entire body empty ({})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All three required-field checks fail together;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400 returned listing all missing fields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400 returned: 'Missing name, Invalid or missing email, Missing company'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5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7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Invalid Data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email = "not-an-email" (no @ or domain)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Regex check fails; 'Invalid or missing email';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400  returned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400 returned as expected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8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Invalid Data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email sent as a JSON number (12345) instead of a string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Code node's .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toString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().trim() coerces safely; regex still fails validation; 400 returned, no node crash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No exception thrown; validation correctly rejects the coerced string; 400 returned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9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9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Invalid Data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message field = 6,000-character string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(Day 34 build had no length cap)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Day 34: accepted and forwarded to AI prompt and DB uncapped. Day 35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(hardened): rejected with 'Message exceeds 5000 characters'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Day 34 run: accepted (gap found — oversized text reached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Supabase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+ AI prompt). Day 35 run: 400 returned, rejected before AI/DB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Fail (Day 34) -&gt; Pass (Day 35,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fixed)</w:t>
            </w:r>
          </w:p>
        </w:tc>
      </w:tr>
      <w:tr w:rsidR="00FE5962" w:rsidRPr="00566888">
        <w:trPr>
          <w:trHeight w:val="9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lastRenderedPageBreak/>
              <w:t>10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External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Failure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Supabase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temporarily unreachable during the 'Check Duplicate Lead' read (simulated by revoking the API key)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Day 34: node had no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onError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handler — execution halted, lead silently lost. Day 35: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onError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continueErrorOutput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treats it as 'no duplicate found' and the lead is still captured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Day 34 run: workflow execution stopped at Check Duplicate Lead, no error logged, lead lost. Day 35 run: execution continued, lead inserted, gap closed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Fail (Day 34) -&gt; Pass (Day 35,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fixed)</w:t>
            </w:r>
          </w:p>
        </w:tc>
      </w:tr>
      <w:tr w:rsidR="00FE5962" w:rsidRPr="00566888">
        <w:trPr>
          <w:trHeight w:val="11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11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External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Failure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Gmail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OAuth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token invalid/expired while a Hot lead is being processed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Gmail node's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onError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continueErrorOutput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routes to Log Notification Error instead of failing the run;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webhook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caller still gets 200 ( already responded before the notify branch runs)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Gmail call failed, error row written to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lead_errors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, caller received 200 unaffected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566888" w:rsidRPr="00566888">
        <w:trPr>
          <w:trHeight w:val="3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#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Category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Test Input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Expected Result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Actual Result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2937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  <w:color w:val="FFFFFF" w:themeColor="background1"/>
              </w:rPr>
              <w:t>Pass/Fail</w:t>
            </w:r>
          </w:p>
        </w:tc>
      </w:tr>
      <w:tr w:rsidR="00FE5962" w:rsidRPr="00566888">
        <w:trPr>
          <w:trHeight w:val="9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12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AI Failure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Groq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API simulated as timing out (15s timeout configured on HTTP node)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HTTP node's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onError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continueErrorOutput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routes to 'AI - Fallback on API Failure'; rule-based score is used;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ai_used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=false; pipeline completes normally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Fallback triggered,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ai_used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=false,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ai_fallback_reason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recorded, lead scored and stored using rule-based tier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  <w:bookmarkStart w:id="0" w:name="_GoBack"/>
        <w:bookmarkEnd w:id="0"/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13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AI Failure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Groq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returns non-JSON / malformed content (e.g. extra prose around the JSON, or a missing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ai_score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field)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'AI - Process &amp; Validate Response' try/catch or schema check fails; falls back to rule-based score instead of crashing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JSON.parse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or schema check failed as designed, node returned rule-based fallback values, no unhandled exception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9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14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Database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Failure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Supabase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insert fails (invalid API key /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RLS policy blocks the write)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Insert Lead Record's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onError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continueErrorOutput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routes to Log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DB Write Error -&gt; Set Response - Storage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Failed; 500 returned to caller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500 returned with message "We couldn't save this lead — our team has been notified"; error row logged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15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Database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Failure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Supabase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update fails for an existing lead (network drop mid-request)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Update Lead Record's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onError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=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continueErrorOutput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routes to the same error-logging path; 500 returned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500 returned, error logged with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error_type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reflecting the update failure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7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16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Security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message = "'; DROP TABLE leads; --"</w:t>
            </w:r>
          </w:p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(SQL-injection style payload)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Supabase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node uses parameterized field mapping (not raw SQL), so the string is stored literally with no query executed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String stored as-is in the message column; no schema change or data loss occurred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9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lastRenderedPageBreak/>
              <w:t>17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Security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name = "alert(1)" (XSS-style payload)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Value is stored and returned as plain text in JSON responses; nothing in this workflow renders it as HTML, so no script executes server-side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Stored as literal text;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webhook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JSON response only echoes tier/score/email, not the raw name field, so no reflection risk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4F6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  <w:tr w:rsidR="00FE5962" w:rsidRPr="00566888">
        <w:trPr>
          <w:trHeight w:val="960"/>
        </w:trPr>
        <w:tc>
          <w:tcPr>
            <w:tcW w:w="5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18</w:t>
            </w:r>
          </w:p>
        </w:tc>
        <w:tc>
          <w:tcPr>
            <w:tcW w:w="1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Security</w:t>
            </w:r>
          </w:p>
        </w:tc>
        <w:tc>
          <w:tcPr>
            <w:tcW w:w="3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Inspect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webhook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success/error responses and all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Supabase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error-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log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rows for leaked secrets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Respond node only ever returns {success, message, email, tier, score}; error-logging nodes store lead data, never credentials, API keys, or stack traces with secrets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No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Groq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key, </w:t>
            </w:r>
            <w:proofErr w:type="spellStart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Supabase</w:t>
            </w:r>
            <w:proofErr w:type="spellEnd"/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 xml:space="preserve"> key, or Gmail credential value found in any response body or logged row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:rsidR="00FE5962" w:rsidRPr="00566888" w:rsidRDefault="00F0403A" w:rsidP="00566888">
            <w:pPr>
              <w:pStyle w:val="NoSpacing"/>
              <w:rPr>
                <w:rStyle w:val="SubtleEmphasis"/>
                <w:rFonts w:ascii="Times New Roman" w:hAnsi="Times New Roman" w:cs="Times New Roman"/>
                <w:i w:val="0"/>
              </w:rPr>
            </w:pPr>
            <w:r w:rsidRPr="00566888">
              <w:rPr>
                <w:rStyle w:val="SubtleEmphasis"/>
                <w:rFonts w:ascii="Times New Roman" w:hAnsi="Times New Roman" w:cs="Times New Roman"/>
                <w:i w:val="0"/>
              </w:rPr>
              <w:t>Pass</w:t>
            </w:r>
          </w:p>
        </w:tc>
      </w:tr>
    </w:tbl>
    <w:p w:rsidR="00F0403A" w:rsidRDefault="00F0403A"/>
    <w:sectPr w:rsidR="00F0403A">
      <w:pgSz w:w="16838" w:h="11906" w:orient="landscape"/>
      <w:pgMar w:top="902" w:right="1064" w:bottom="945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962"/>
    <w:rsid w:val="00566888"/>
    <w:rsid w:val="00DE3F16"/>
    <w:rsid w:val="00F0403A"/>
    <w:rsid w:val="00FE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3BD95E-14C7-4F1C-B40F-4D98BADD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99" w:line="276" w:lineRule="auto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8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8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8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66888"/>
    <w:pPr>
      <w:spacing w:after="0" w:line="240" w:lineRule="auto"/>
    </w:pPr>
    <w:rPr>
      <w:rFonts w:ascii="Arial" w:eastAsia="Arial" w:hAnsi="Arial" w:cs="Arial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68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68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68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6688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8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66888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6688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Admin</cp:lastModifiedBy>
  <cp:revision>3</cp:revision>
  <dcterms:created xsi:type="dcterms:W3CDTF">2026-09-12T10:35:00Z</dcterms:created>
  <dcterms:modified xsi:type="dcterms:W3CDTF">2026-09-12T10:40:00Z</dcterms:modified>
</cp:coreProperties>
</file>