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52AD" w14:textId="10328DEF" w:rsidR="0077712D" w:rsidRDefault="0077712D" w:rsidP="00DB16A6">
      <w:pPr>
        <w:rPr>
          <w:b/>
          <w:sz w:val="32"/>
          <w:szCs w:val="32"/>
          <w:u w:val="single"/>
        </w:rPr>
      </w:pPr>
    </w:p>
    <w:p w14:paraId="47F85F75" w14:textId="77777777" w:rsidR="0077712D" w:rsidRDefault="0077712D" w:rsidP="0077712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bookmarkStart w:id="0" w:name="_Toc331773961"/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</w:t>
      </w:r>
      <w:r>
        <w:rPr>
          <w:rFonts w:ascii="Times New Roman" w:hAnsi="Times New Roman" w:cs="Times New Roman"/>
        </w:rPr>
        <w:t>Department of Computing</w:t>
      </w:r>
      <w:bookmarkEnd w:id="0"/>
    </w:p>
    <w:p w14:paraId="1E72F694" w14:textId="77777777" w:rsidR="0077712D" w:rsidRDefault="0077712D" w:rsidP="0077712D">
      <w:pPr>
        <w:rPr>
          <w:sz w:val="32"/>
          <w:szCs w:val="32"/>
        </w:rPr>
      </w:pPr>
    </w:p>
    <w:p w14:paraId="3B6A54E5" w14:textId="77777777" w:rsidR="0077712D" w:rsidRDefault="0077712D" w:rsidP="0077712D">
      <w:pPr>
        <w:rPr>
          <w:sz w:val="32"/>
          <w:szCs w:val="32"/>
        </w:rPr>
      </w:pPr>
    </w:p>
    <w:p w14:paraId="7947B9D1" w14:textId="77777777" w:rsidR="0077712D" w:rsidRDefault="0077712D" w:rsidP="0077712D">
      <w:pPr>
        <w:rPr>
          <w:sz w:val="32"/>
          <w:szCs w:val="32"/>
        </w:rPr>
      </w:pPr>
    </w:p>
    <w:p w14:paraId="4FB084F4" w14:textId="77777777" w:rsidR="0077712D" w:rsidRDefault="0077712D" w:rsidP="0077712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333: Numerical Analysis</w:t>
      </w:r>
    </w:p>
    <w:p w14:paraId="41E97290" w14:textId="77777777" w:rsidR="0077712D" w:rsidRDefault="00ED4894" w:rsidP="0077712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BSCS-9AB</w:t>
      </w:r>
      <w:r w:rsidR="000A0871">
        <w:rPr>
          <w:rFonts w:ascii="Times New Roman" w:hAnsi="Times New Roman" w:cs="Times New Roman"/>
        </w:rPr>
        <w:t>C</w:t>
      </w:r>
    </w:p>
    <w:p w14:paraId="33DCC3B2" w14:textId="77777777" w:rsidR="0077712D" w:rsidRDefault="0077712D" w:rsidP="0077712D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>Lab</w:t>
      </w:r>
      <w:bookmarkEnd w:id="1"/>
      <w:r>
        <w:rPr>
          <w:rFonts w:ascii="Times New Roman" w:hAnsi="Times New Roman" w:cs="Times New Roman"/>
          <w:noProof/>
        </w:rPr>
        <w:t xml:space="preserve"> 11: Numerical Integration</w:t>
      </w:r>
    </w:p>
    <w:p w14:paraId="374C6526" w14:textId="77777777" w:rsidR="0077712D" w:rsidRDefault="0077712D" w:rsidP="0077712D">
      <w:pPr>
        <w:rPr>
          <w:sz w:val="32"/>
          <w:szCs w:val="32"/>
        </w:rPr>
      </w:pPr>
    </w:p>
    <w:p w14:paraId="08D12259" w14:textId="77777777" w:rsidR="0077712D" w:rsidRDefault="00ED4894" w:rsidP="0077712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April 20, 2022</w:t>
      </w:r>
    </w:p>
    <w:p w14:paraId="5A1F6501" w14:textId="77777777" w:rsidR="0077712D" w:rsidRDefault="00ED4894" w:rsidP="0077712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10:00 - 1</w:t>
      </w:r>
      <w:r w:rsidR="0077712D">
        <w:rPr>
          <w:rFonts w:ascii="Times New Roman" w:hAnsi="Times New Roman" w:cs="Times New Roman"/>
        </w:rPr>
        <w:t xml:space="preserve">:00 </w:t>
      </w:r>
    </w:p>
    <w:p w14:paraId="0172CBCE" w14:textId="77777777" w:rsidR="0077712D" w:rsidRDefault="0077712D" w:rsidP="0077712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Engineer: </w:t>
      </w:r>
      <w:r w:rsidR="000A0871">
        <w:rPr>
          <w:rFonts w:ascii="Times New Roman" w:hAnsi="Times New Roman" w:cs="Times New Roman"/>
          <w:noProof/>
        </w:rPr>
        <w:t>Anum Asif</w:t>
      </w:r>
    </w:p>
    <w:p w14:paraId="2C015BA7" w14:textId="77777777" w:rsidR="0077712D" w:rsidRDefault="0077712D" w:rsidP="0077712D"/>
    <w:p w14:paraId="4B25E9E3" w14:textId="77777777" w:rsidR="0077712D" w:rsidRDefault="0077712D" w:rsidP="0077712D"/>
    <w:p w14:paraId="088A951A" w14:textId="77777777" w:rsidR="0077712D" w:rsidRDefault="0077712D" w:rsidP="0077712D">
      <w:pPr>
        <w:jc w:val="center"/>
        <w:rPr>
          <w:b/>
          <w:sz w:val="32"/>
          <w:szCs w:val="32"/>
        </w:rPr>
      </w:pPr>
    </w:p>
    <w:p w14:paraId="4786CA55" w14:textId="2DB3CA74" w:rsidR="0077712D" w:rsidRDefault="0077712D" w:rsidP="0077712D">
      <w:pPr>
        <w:rPr>
          <w:b/>
          <w:sz w:val="32"/>
          <w:szCs w:val="32"/>
        </w:rPr>
      </w:pPr>
    </w:p>
    <w:p w14:paraId="656A9908" w14:textId="457DC064" w:rsidR="00EC4083" w:rsidRDefault="00EC4083" w:rsidP="0077712D">
      <w:pPr>
        <w:rPr>
          <w:b/>
          <w:sz w:val="32"/>
          <w:szCs w:val="32"/>
        </w:rPr>
      </w:pPr>
    </w:p>
    <w:p w14:paraId="044A992B" w14:textId="3CE2BC1F" w:rsidR="00EC4083" w:rsidRDefault="00EC4083" w:rsidP="0077712D">
      <w:pPr>
        <w:rPr>
          <w:b/>
          <w:sz w:val="32"/>
          <w:szCs w:val="32"/>
        </w:rPr>
      </w:pPr>
    </w:p>
    <w:p w14:paraId="6157BF43" w14:textId="7E514A8C" w:rsidR="00EC4083" w:rsidRDefault="00EC4083" w:rsidP="0077712D">
      <w:pPr>
        <w:rPr>
          <w:b/>
          <w:sz w:val="32"/>
          <w:szCs w:val="32"/>
        </w:rPr>
      </w:pPr>
    </w:p>
    <w:p w14:paraId="0FA5DB91" w14:textId="68E50325" w:rsidR="00EC4083" w:rsidRDefault="00EC4083" w:rsidP="0077712D">
      <w:pPr>
        <w:rPr>
          <w:b/>
          <w:sz w:val="32"/>
          <w:szCs w:val="32"/>
        </w:rPr>
      </w:pPr>
    </w:p>
    <w:p w14:paraId="34B6887F" w14:textId="599F32BF" w:rsidR="00EC4083" w:rsidRDefault="00EC4083" w:rsidP="0077712D">
      <w:pPr>
        <w:rPr>
          <w:b/>
          <w:sz w:val="32"/>
          <w:szCs w:val="32"/>
        </w:rPr>
      </w:pPr>
    </w:p>
    <w:p w14:paraId="4B6AB595" w14:textId="131C15D4" w:rsidR="00EC4083" w:rsidRDefault="00EC4083" w:rsidP="0077712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EF57A" wp14:editId="4B2DA965">
                <wp:simplePos x="0" y="0"/>
                <wp:positionH relativeFrom="column">
                  <wp:posOffset>1243472</wp:posOffset>
                </wp:positionH>
                <wp:positionV relativeFrom="paragraph">
                  <wp:posOffset>217857</wp:posOffset>
                </wp:positionV>
                <wp:extent cx="3813110" cy="1747935"/>
                <wp:effectExtent l="12700" t="12700" r="101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10" cy="17479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FD3DC" id="Rectangle 3" o:spid="_x0000_s1026" style="position:absolute;margin-left:97.9pt;margin-top:17.15pt;width:300.25pt;height:1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" fillcolor="#002060" strokecolor="#002060" strokeweight="2pt"/>
            </w:pict>
          </mc:Fallback>
        </mc:AlternateContent>
      </w:r>
    </w:p>
    <w:p w14:paraId="3AB9DEA0" w14:textId="7CF23971" w:rsidR="00EC4083" w:rsidRDefault="00EC4083" w:rsidP="0077712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2921E" wp14:editId="39477EA4">
                <wp:simplePos x="0" y="0"/>
                <wp:positionH relativeFrom="column">
                  <wp:posOffset>1405812</wp:posOffset>
                </wp:positionH>
                <wp:positionV relativeFrom="paragraph">
                  <wp:posOffset>127791</wp:posOffset>
                </wp:positionV>
                <wp:extent cx="3452327" cy="1468016"/>
                <wp:effectExtent l="0" t="0" r="1524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327" cy="146801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8B2BFE" w14:textId="77777777" w:rsidR="00EC4083" w:rsidRDefault="00EC4083" w:rsidP="00EC4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49B18F" w14:textId="5423A3F0" w:rsidR="00EC4083" w:rsidRPr="00EC4083" w:rsidRDefault="00EC4083" w:rsidP="00EC4083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4083"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  <w:t xml:space="preserve">Fatima </w:t>
                            </w:r>
                            <w:proofErr w:type="spellStart"/>
                            <w:r w:rsidRPr="00EC4083"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  <w:t>Seemab</w:t>
                            </w:r>
                            <w:proofErr w:type="spellEnd"/>
                          </w:p>
                          <w:p w14:paraId="3D1CF104" w14:textId="5753CF22" w:rsidR="00EC4083" w:rsidRPr="00EC4083" w:rsidRDefault="00EC4083" w:rsidP="00EC4083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4083"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  <w:t>291310</w:t>
                            </w:r>
                          </w:p>
                          <w:p w14:paraId="453E3E4B" w14:textId="2B8B571D" w:rsidR="00EC4083" w:rsidRPr="00EC4083" w:rsidRDefault="00EC4083" w:rsidP="00EC4083">
                            <w:pPr>
                              <w:jc w:val="center"/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C4083">
                              <w:rPr>
                                <w:rFonts w:ascii="Apple Chancery" w:hAnsi="Apple Chancery" w:cs="Apple Chancery" w:hint="cs"/>
                                <w:sz w:val="28"/>
                                <w:szCs w:val="28"/>
                                <w:lang w:val="en-US"/>
                              </w:rPr>
                              <w:t>BSCS 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292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0.7pt;margin-top:10.05pt;width:271.85pt;height:1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" fillcolor="#002060" strokecolor="white [3212]" strokeweight=".5pt">
                <v:textbox>
                  <w:txbxContent>
                    <w:p w14:paraId="768B2BFE" w14:textId="77777777" w:rsidR="00EC4083" w:rsidRDefault="00EC4083" w:rsidP="00EC408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49B18F" w14:textId="5423A3F0" w:rsidR="00EC4083" w:rsidRPr="00EC4083" w:rsidRDefault="00EC4083" w:rsidP="00EC4083">
                      <w:pPr>
                        <w:jc w:val="center"/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</w:pPr>
                      <w:r w:rsidRPr="00EC4083"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  <w:t xml:space="preserve">Fatima </w:t>
                      </w:r>
                      <w:proofErr w:type="spellStart"/>
                      <w:r w:rsidRPr="00EC4083"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  <w:t>Seemab</w:t>
                      </w:r>
                      <w:proofErr w:type="spellEnd"/>
                    </w:p>
                    <w:p w14:paraId="3D1CF104" w14:textId="5753CF22" w:rsidR="00EC4083" w:rsidRPr="00EC4083" w:rsidRDefault="00EC4083" w:rsidP="00EC4083">
                      <w:pPr>
                        <w:jc w:val="center"/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</w:pPr>
                      <w:r w:rsidRPr="00EC4083"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  <w:t>291310</w:t>
                      </w:r>
                    </w:p>
                    <w:p w14:paraId="453E3E4B" w14:textId="2B8B571D" w:rsidR="00EC4083" w:rsidRPr="00EC4083" w:rsidRDefault="00EC4083" w:rsidP="00EC4083">
                      <w:pPr>
                        <w:jc w:val="center"/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</w:pPr>
                      <w:r w:rsidRPr="00EC4083">
                        <w:rPr>
                          <w:rFonts w:ascii="Apple Chancery" w:hAnsi="Apple Chancery" w:cs="Apple Chancery" w:hint="cs"/>
                          <w:sz w:val="28"/>
                          <w:szCs w:val="28"/>
                          <w:lang w:val="en-US"/>
                        </w:rPr>
                        <w:t>BSCS 9B</w:t>
                      </w:r>
                    </w:p>
                  </w:txbxContent>
                </v:textbox>
              </v:shape>
            </w:pict>
          </mc:Fallback>
        </mc:AlternateContent>
      </w:r>
    </w:p>
    <w:p w14:paraId="663E0474" w14:textId="61B5B636" w:rsidR="00EC4083" w:rsidRDefault="00EC4083" w:rsidP="0077712D">
      <w:pPr>
        <w:rPr>
          <w:b/>
          <w:sz w:val="32"/>
          <w:szCs w:val="32"/>
        </w:rPr>
      </w:pPr>
    </w:p>
    <w:p w14:paraId="190CE816" w14:textId="77777777" w:rsidR="0077712D" w:rsidRDefault="0077712D" w:rsidP="0077712D">
      <w:pPr>
        <w:rPr>
          <w:b/>
          <w:sz w:val="32"/>
          <w:szCs w:val="32"/>
        </w:rPr>
      </w:pPr>
    </w:p>
    <w:p w14:paraId="1F30593A" w14:textId="77777777" w:rsidR="0077712D" w:rsidRDefault="0077712D" w:rsidP="0077712D">
      <w:pPr>
        <w:rPr>
          <w:sz w:val="23"/>
          <w:szCs w:val="23"/>
        </w:rPr>
      </w:pPr>
    </w:p>
    <w:p w14:paraId="1CDBD99E" w14:textId="77777777" w:rsidR="0077712D" w:rsidRDefault="0077712D" w:rsidP="0077712D">
      <w:pPr>
        <w:rPr>
          <w:sz w:val="23"/>
          <w:szCs w:val="23"/>
        </w:rPr>
      </w:pPr>
    </w:p>
    <w:p w14:paraId="39384A2E" w14:textId="77777777" w:rsidR="0077712D" w:rsidRDefault="0077712D" w:rsidP="0077712D">
      <w:pPr>
        <w:rPr>
          <w:sz w:val="23"/>
          <w:szCs w:val="23"/>
        </w:rPr>
      </w:pPr>
    </w:p>
    <w:p w14:paraId="3F82A100" w14:textId="77777777" w:rsidR="0077712D" w:rsidRDefault="0077712D" w:rsidP="0077712D">
      <w:pPr>
        <w:rPr>
          <w:sz w:val="23"/>
          <w:szCs w:val="23"/>
        </w:rPr>
      </w:pPr>
    </w:p>
    <w:p w14:paraId="1167521F" w14:textId="77777777" w:rsidR="0077712D" w:rsidRDefault="0077712D" w:rsidP="0077712D"/>
    <w:p w14:paraId="43C62FED" w14:textId="77777777" w:rsidR="0077712D" w:rsidRDefault="0077712D" w:rsidP="0077712D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Lab 11: Numerical Integration</w:t>
      </w:r>
    </w:p>
    <w:p w14:paraId="25296793" w14:textId="77777777" w:rsidR="0077712D" w:rsidRPr="0077712D" w:rsidRDefault="0077712D" w:rsidP="0077712D"/>
    <w:p w14:paraId="40772906" w14:textId="77777777" w:rsidR="0077712D" w:rsidRDefault="0077712D" w:rsidP="0077712D">
      <w:pPr>
        <w:tabs>
          <w:tab w:val="left" w:pos="4127"/>
        </w:tabs>
        <w:jc w:val="both"/>
        <w:rPr>
          <w:b/>
        </w:rPr>
      </w:pPr>
      <w:r>
        <w:rPr>
          <w:b/>
        </w:rPr>
        <w:t>Introduction</w:t>
      </w:r>
    </w:p>
    <w:p w14:paraId="366DB4FB" w14:textId="77777777" w:rsidR="0077712D" w:rsidRDefault="0077712D" w:rsidP="0077712D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Matlab represents polynomials with a vector of coefficients. The length of the vector will always be one more than the order of the polynomial</w:t>
      </w:r>
    </w:p>
    <w:p w14:paraId="29C4C6F2" w14:textId="77777777" w:rsidR="007F0D1F" w:rsidRDefault="007F0D1F" w:rsidP="0077712D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7D10E982" w14:textId="77777777" w:rsidR="0077712D" w:rsidRDefault="0077712D" w:rsidP="0077712D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Objectives</w:t>
      </w:r>
    </w:p>
    <w:p w14:paraId="0CDB17E4" w14:textId="77777777" w:rsidR="007F0D1F" w:rsidRDefault="007F0D1F" w:rsidP="007F0D1F">
      <w:pPr>
        <w:tabs>
          <w:tab w:val="left" w:pos="4127"/>
        </w:tabs>
        <w:rPr>
          <w:noProof/>
        </w:rPr>
      </w:pPr>
      <w:r>
        <w:t xml:space="preserve">The purpose of this lab is to get familiar with </w:t>
      </w:r>
      <w:r>
        <w:rPr>
          <w:noProof/>
        </w:rPr>
        <w:t>Numerical Integration.</w:t>
      </w:r>
    </w:p>
    <w:p w14:paraId="4C303C73" w14:textId="77777777" w:rsidR="0077712D" w:rsidRDefault="0077712D" w:rsidP="0077712D">
      <w:pPr>
        <w:tabs>
          <w:tab w:val="left" w:pos="4127"/>
        </w:tabs>
      </w:pPr>
    </w:p>
    <w:p w14:paraId="718BF193" w14:textId="77777777" w:rsidR="0077712D" w:rsidRDefault="0077712D" w:rsidP="0077712D">
      <w:pPr>
        <w:tabs>
          <w:tab w:val="left" w:pos="4127"/>
        </w:tabs>
        <w:jc w:val="both"/>
        <w:rPr>
          <w:b/>
        </w:rPr>
      </w:pPr>
      <w:r>
        <w:rPr>
          <w:b/>
        </w:rPr>
        <w:t>Tools/Software Requirement</w:t>
      </w:r>
    </w:p>
    <w:p w14:paraId="20BF8087" w14:textId="77777777" w:rsidR="0077712D" w:rsidRDefault="0077712D" w:rsidP="0077712D">
      <w:pPr>
        <w:tabs>
          <w:tab w:val="left" w:pos="4127"/>
        </w:tabs>
        <w:jc w:val="both"/>
      </w:pPr>
      <w:r>
        <w:t xml:space="preserve">Matlab </w:t>
      </w:r>
    </w:p>
    <w:p w14:paraId="6DB272B6" w14:textId="77777777" w:rsidR="0077712D" w:rsidRDefault="0077712D" w:rsidP="0077712D">
      <w:pPr>
        <w:tabs>
          <w:tab w:val="left" w:pos="4127"/>
        </w:tabs>
        <w:jc w:val="both"/>
        <w:rPr>
          <w:b/>
        </w:rPr>
      </w:pPr>
    </w:p>
    <w:p w14:paraId="71E7AEBE" w14:textId="77777777" w:rsidR="000727C3" w:rsidRDefault="0077712D" w:rsidP="0077712D">
      <w:pPr>
        <w:tabs>
          <w:tab w:val="left" w:pos="4127"/>
        </w:tabs>
        <w:jc w:val="both"/>
        <w:rPr>
          <w:b/>
        </w:rPr>
      </w:pPr>
      <w:r>
        <w:rPr>
          <w:b/>
        </w:rPr>
        <w:t>Description</w:t>
      </w:r>
    </w:p>
    <w:p w14:paraId="6027AE53" w14:textId="77777777" w:rsidR="007F0D1F" w:rsidRDefault="007F0D1F" w:rsidP="0077712D">
      <w:pPr>
        <w:tabs>
          <w:tab w:val="left" w:pos="41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Need of Numerical Integration: </w:t>
      </w:r>
      <w:r w:rsidRPr="0077712D">
        <w:rPr>
          <w:rFonts w:asciiTheme="majorBidi" w:hAnsiTheme="majorBidi" w:cstheme="majorBidi"/>
        </w:rPr>
        <w:t>For evaluating the definite integral of a function that has no explicit anti-derivatives or whose anti-derivatives is not easy to obtain</w:t>
      </w:r>
      <w:r>
        <w:rPr>
          <w:rFonts w:asciiTheme="majorBidi" w:hAnsiTheme="majorBidi" w:cstheme="majorBidi"/>
        </w:rPr>
        <w:t>.</w:t>
      </w:r>
    </w:p>
    <w:p w14:paraId="6D57975E" w14:textId="77777777" w:rsidR="00191042" w:rsidRPr="00191042" w:rsidRDefault="00191042" w:rsidP="00191042">
      <w:pPr>
        <w:tabs>
          <w:tab w:val="left" w:pos="4127"/>
        </w:tabs>
        <w:jc w:val="both"/>
        <w:rPr>
          <w:b/>
        </w:rPr>
      </w:pPr>
    </w:p>
    <w:p w14:paraId="5456DC98" w14:textId="77777777" w:rsidR="007F0D1F" w:rsidRDefault="00191042" w:rsidP="007F0D1F">
      <w:pPr>
        <w:tabs>
          <w:tab w:val="left" w:pos="4127"/>
        </w:tabs>
        <w:jc w:val="both"/>
        <w:rPr>
          <w:b/>
          <w:u w:val="single"/>
        </w:rPr>
      </w:pPr>
      <w:r>
        <w:rPr>
          <w:b/>
          <w:u w:val="single"/>
        </w:rPr>
        <w:t>Help (integration function)</w:t>
      </w:r>
      <w:r w:rsidR="007F0D1F">
        <w:rPr>
          <w:b/>
          <w:u w:val="single"/>
        </w:rPr>
        <w:t>:</w:t>
      </w:r>
    </w:p>
    <w:p w14:paraId="23599F58" w14:textId="77777777" w:rsidR="000513B7" w:rsidRDefault="000513B7" w:rsidP="00451B9A">
      <w:pPr>
        <w:rPr>
          <w:b/>
          <w:u w:val="single"/>
        </w:rPr>
      </w:pPr>
    </w:p>
    <w:p w14:paraId="4042AA91" w14:textId="77777777" w:rsidR="000513B7" w:rsidRPr="000513B7" w:rsidRDefault="000513B7" w:rsidP="00451B9A">
      <w:r>
        <w:t xml:space="preserve">For help, the following integration function has been provided. Either understand it and implement the two tasks or you can write your own code, based on your understanding. </w:t>
      </w:r>
    </w:p>
    <w:p w14:paraId="58964DF9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eastAsia="Courier New" w:hAnsi="Courier New" w:cs="Courier New"/>
          <w:sz w:val="20"/>
          <w:szCs w:val="20"/>
        </w:rPr>
        <w:t>[integral_value] = numInt(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3A265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n = length(x);</w:t>
      </w:r>
    </w:p>
    <w:p w14:paraId="66DEC6FA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n-1</w:t>
      </w:r>
    </w:p>
    <w:p w14:paraId="0B845511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= x(i+1) - x(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6EC02465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5C4131D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intervalCount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4C232987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 xml:space="preserve">j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1:length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(d)-1</w:t>
      </w:r>
    </w:p>
    <w:p w14:paraId="7BFD00F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d(j+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1)~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=d(j)</w:t>
      </w:r>
    </w:p>
    <w:p w14:paraId="341C387D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intervalCount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=intervalCount+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39AFE502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boundary(j) = j +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</w:t>
      </w:r>
      <w:proofErr w:type="gramEnd"/>
    </w:p>
    <w:p w14:paraId="2BF15026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639C9426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08EC678D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boundary(j+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j+1;</w:t>
      </w:r>
    </w:p>
    <w:p w14:paraId="704D355B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boundary=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(boundary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5D04D98B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boundary = unique(boundary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1E1AA282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boundary(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- 1 == 1</w:t>
      </w:r>
    </w:p>
    <w:p w14:paraId="7ED9161C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integral(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= (boundary(1)-x(1))/2 * (y(1) + y(boundary(1)));</w:t>
      </w:r>
    </w:p>
    <w:p w14:paraId="69323BE9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boundary(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- 1 == 2</w:t>
      </w:r>
    </w:p>
    <w:p w14:paraId="473150B5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integral(1) = (boundary(1) - x(1))/6 * (y(1) + 4*y((boundary(1)+1)/2) + y(boundary(1)));</w:t>
      </w:r>
    </w:p>
    <w:p w14:paraId="49F1FB48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boundary(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- 1 == 3</w:t>
      </w:r>
    </w:p>
    <w:p w14:paraId="6341D697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integral(1) = 3*(boundary(1) - x(1))/8 * (y(1) + 3*y((boundary(1)+1)/3 - 1) + 3*y((boundary(1)+1)/3 + 1) + y(boundary(1)));</w:t>
      </w:r>
    </w:p>
    <w:p w14:paraId="6FD24C19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71BE54D6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</w:rPr>
        <w:t xml:space="preserve">k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2:intervalCount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</w:t>
      </w:r>
    </w:p>
    <w:p w14:paraId="2DC99C64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boundary(k) - boundary(k-1) == 1</w:t>
      </w:r>
    </w:p>
    <w:p w14:paraId="2A816B8A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integral(k) = (x(boundary(k))-x(boundary(k-1)))/2 * (y(boundary(k-1)) + y(boundary(k)));</w:t>
      </w:r>
    </w:p>
    <w:p w14:paraId="42076459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r>
        <w:rPr>
          <w:rFonts w:ascii="Courier New" w:eastAsia="Courier New" w:hAnsi="Courier New" w:cs="Courier New"/>
          <w:sz w:val="20"/>
          <w:szCs w:val="20"/>
        </w:rPr>
        <w:t>boundary(k) - boundary(k-1) == 2</w:t>
      </w:r>
    </w:p>
    <w:p w14:paraId="30A194A8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integral(k) = (x(boundary(k)) - x(boundary(k-1)))/6 * (y(boundary(k-1)) + 4*y((boundary(k)+boundary(k-1))/2) + y(boundary(k)));</w:t>
      </w:r>
    </w:p>
    <w:p w14:paraId="41D0C134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r>
        <w:rPr>
          <w:rFonts w:ascii="Courier New" w:eastAsia="Courier New" w:hAnsi="Courier New" w:cs="Courier New"/>
          <w:sz w:val="20"/>
          <w:szCs w:val="20"/>
        </w:rPr>
        <w:t>boundary(k) - boundary(k-1) == 3</w:t>
      </w:r>
    </w:p>
    <w:p w14:paraId="0090CF5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integral(k) = 3*(x(boundary(k)) - x(boundary(k-1)))/24 * (y(boundary(k-1)) + 3*y(fix((boundary(k)+boundary(k-1))/2)) + 3*y(fix((boundary(k)+boundary(k-1))/2) + 1) + y(boundary(k)));</w:t>
      </w:r>
    </w:p>
    <w:p w14:paraId="4E701D11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3E17FFCD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39BD2C9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n - boundary(length(boundary)) == 1</w:t>
      </w:r>
    </w:p>
    <w:p w14:paraId="29659EBD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integral(k+1) = (x(n)-x(boundary(length(boundary))))/2 * (y(n) + y(boundary(length(boundary))));</w:t>
      </w:r>
    </w:p>
    <w:p w14:paraId="3A877D5F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r>
        <w:rPr>
          <w:rFonts w:ascii="Courier New" w:eastAsia="Courier New" w:hAnsi="Courier New" w:cs="Courier New"/>
          <w:sz w:val="20"/>
          <w:szCs w:val="20"/>
        </w:rPr>
        <w:t>n - boundary(length(boundary)) == 2</w:t>
      </w:r>
    </w:p>
    <w:p w14:paraId="7AE16EA3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integral(1) = (x(n)-boundary(length(boundary)))/6 * (y(n) + 4*y((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n+boundary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(length(boundary)))/2) + y(boundary(length(boundary))));</w:t>
      </w:r>
    </w:p>
    <w:p w14:paraId="355E6E35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elseif </w:t>
      </w:r>
      <w:r>
        <w:rPr>
          <w:rFonts w:ascii="Courier New" w:eastAsia="Courier New" w:hAnsi="Courier New" w:cs="Courier New"/>
          <w:sz w:val="20"/>
          <w:szCs w:val="20"/>
        </w:rPr>
        <w:t>n - boundary(length(boundary)) == 3</w:t>
      </w:r>
    </w:p>
    <w:p w14:paraId="02B6BF00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integral(1) = 3*(x(n)-boundary(length(boundary)))/24 * (y(n) + 3*y((fix((n + boundary(length(boundary)))/2))) +3*y((fix((n + boundary(length(boundary)))/2))+1) + y(boundary(length(boundary))));</w:t>
      </w:r>
    </w:p>
    <w:p w14:paraId="37CA0B03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</w:p>
    <w:p w14:paraId="5D154BC8" w14:textId="77777777" w:rsidR="00191042" w:rsidRDefault="00191042" w:rsidP="00191042">
      <w:pPr>
        <w:spacing w:line="295" w:lineRule="auto"/>
        <w:ind w:left="2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integral_value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sum(integral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15091266" w14:textId="77777777" w:rsidR="00191042" w:rsidRPr="0090430F" w:rsidRDefault="00191042" w:rsidP="00451B9A">
      <w:pPr>
        <w:rPr>
          <w:b/>
          <w:sz w:val="32"/>
          <w:szCs w:val="32"/>
          <w:u w:val="single"/>
        </w:rPr>
      </w:pPr>
    </w:p>
    <w:p w14:paraId="18138542" w14:textId="77777777" w:rsidR="0090430F" w:rsidRPr="008472CF" w:rsidRDefault="0090430F" w:rsidP="0090430F">
      <w:pPr>
        <w:rPr>
          <w:b/>
          <w:sz w:val="32"/>
          <w:szCs w:val="32"/>
          <w:u w:val="single"/>
        </w:rPr>
      </w:pPr>
      <w:r w:rsidRPr="008472CF">
        <w:rPr>
          <w:b/>
          <w:sz w:val="32"/>
          <w:szCs w:val="32"/>
          <w:u w:val="single"/>
        </w:rPr>
        <w:t>Lab Task:</w:t>
      </w:r>
    </w:p>
    <w:p w14:paraId="3FEC0347" w14:textId="77777777" w:rsidR="004168DD" w:rsidRDefault="004168DD" w:rsidP="004168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5C468D83" w14:textId="77777777" w:rsidR="000250F2" w:rsidRDefault="00A32F02" w:rsidP="00025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4"/>
          <w:szCs w:val="24"/>
        </w:rPr>
      </w:pPr>
      <w:r>
        <w:rPr>
          <w:rFonts w:ascii="TimesNewRomanPS-BoldMT" w:eastAsiaTheme="minorEastAsia" w:hAnsi="TimesNewRomanPS-BoldMT" w:cs="TimesNewRomanPS-BoldMT"/>
          <w:sz w:val="24"/>
          <w:szCs w:val="24"/>
        </w:rPr>
        <w:t>The work produced by a constant temperature, pressure-volume thermodynamic process can be computed as</w:t>
      </w:r>
    </w:p>
    <w:p w14:paraId="19AFC8D0" w14:textId="77777777" w:rsidR="00A32F02" w:rsidRPr="00A32F02" w:rsidRDefault="00A32F02" w:rsidP="00A32F02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</w:rPr>
      </w:pPr>
      <m:oMathPara>
        <m:oMath>
          <m:r>
            <w:rPr>
              <w:rFonts w:ascii="Cambria Math" w:eastAsiaTheme="minorEastAsia" w:hAnsi="Cambria Math" w:cs="TimesNewRomanPS-BoldMT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NewRomanPS-BoldMT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NewRomanPS-BoldMT"/>
                </w:rPr>
                <m:t>pdV</m:t>
              </m:r>
            </m:e>
          </m:nary>
        </m:oMath>
      </m:oMathPara>
    </w:p>
    <w:p w14:paraId="07B78E76" w14:textId="77777777" w:rsidR="00A32F02" w:rsidRDefault="00A32F02" w:rsidP="00A32F02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</w:rPr>
      </w:pPr>
      <w:r>
        <w:rPr>
          <w:rFonts w:ascii="TimesNewRomanPS-BoldMT" w:eastAsiaTheme="minorEastAsia" w:hAnsi="TimesNewRomanPS-BoldMT" w:cs="TimesNewRomanPS-BoldMT"/>
        </w:rPr>
        <w:t xml:space="preserve">Where </w:t>
      </w:r>
      <m:oMath>
        <m:r>
          <w:rPr>
            <w:rFonts w:ascii="Cambria Math" w:eastAsiaTheme="minorEastAsia" w:hAnsi="Cambria Math" w:cs="TimesNewRomanPS-BoldMT"/>
          </w:rPr>
          <m:t>W</m:t>
        </m:r>
      </m:oMath>
      <w:r>
        <w:rPr>
          <w:rFonts w:ascii="TimesNewRomanPS-BoldMT" w:eastAsiaTheme="minorEastAsia" w:hAnsi="TimesNewRomanPS-BoldMT" w:cs="TimesNewRomanPS-BoldMT"/>
        </w:rPr>
        <w:t xml:space="preserve"> is work, </w:t>
      </w:r>
      <m:oMath>
        <m:r>
          <w:rPr>
            <w:rFonts w:ascii="Cambria Math" w:eastAsiaTheme="minorEastAsia" w:hAnsi="Cambria Math" w:cs="TimesNewRomanPS-BoldMT"/>
          </w:rPr>
          <m:t>p</m:t>
        </m:r>
      </m:oMath>
      <w:r>
        <w:rPr>
          <w:rFonts w:ascii="TimesNewRomanPS-BoldMT" w:eastAsiaTheme="minorEastAsia" w:hAnsi="TimesNewRomanPS-BoldMT" w:cs="TimesNewRomanPS-BoldMT"/>
        </w:rPr>
        <w:t xml:space="preserve"> is pressure and </w:t>
      </w:r>
      <m:oMath>
        <m:r>
          <w:rPr>
            <w:rFonts w:ascii="Cambria Math" w:eastAsiaTheme="minorEastAsia" w:hAnsi="Cambria Math" w:cs="TimesNewRomanPS-BoldMT"/>
          </w:rPr>
          <m:t>V</m:t>
        </m:r>
      </m:oMath>
      <w:r>
        <w:rPr>
          <w:rFonts w:ascii="TimesNewRomanPS-BoldMT" w:eastAsiaTheme="minorEastAsia" w:hAnsi="TimesNewRomanPS-BoldMT" w:cs="TimesNewRomanPS-BoldMT"/>
        </w:rPr>
        <w:t xml:space="preserve"> i</w:t>
      </w:r>
      <w:r w:rsidR="00ED4894">
        <w:rPr>
          <w:rFonts w:ascii="TimesNewRomanPS-BoldMT" w:eastAsiaTheme="minorEastAsia" w:hAnsi="TimesNewRomanPS-BoldMT" w:cs="TimesNewRomanPS-BoldMT"/>
        </w:rPr>
        <w:t>s volume. Using above mentioned Integral function</w:t>
      </w:r>
      <w:r w:rsidR="00666593">
        <w:rPr>
          <w:rFonts w:ascii="TimesNewRomanPS-BoldMT" w:eastAsiaTheme="minorEastAsia" w:hAnsi="TimesNewRomanPS-BoldMT" w:cs="TimesNewRomanPS-BoldMT"/>
        </w:rPr>
        <w:t xml:space="preserve">, </w:t>
      </w:r>
      <w:r>
        <w:rPr>
          <w:rFonts w:ascii="TimesNewRomanPS-BoldMT" w:eastAsiaTheme="minorEastAsia" w:hAnsi="TimesNewRomanPS-BoldMT" w:cs="TimesNewRomanPS-BoldMT"/>
        </w:rPr>
        <w:t xml:space="preserve">compute the work in </w:t>
      </w:r>
      <w:proofErr w:type="spellStart"/>
      <w:r>
        <w:rPr>
          <w:rFonts w:ascii="TimesNewRomanPS-BoldMT" w:eastAsiaTheme="minorEastAsia" w:hAnsi="TimesNewRomanPS-BoldMT" w:cs="TimesNewRomanPS-BoldMT"/>
        </w:rPr>
        <w:t>kN.m</w:t>
      </w:r>
      <w:proofErr w:type="spellEnd"/>
      <w:r w:rsidR="00666593">
        <w:rPr>
          <w:rFonts w:ascii="TimesNewRomanPS-BoldMT" w:eastAsiaTheme="minorEastAsia" w:hAnsi="TimesNewRomanPS-BoldMT" w:cs="TimesNewRomanPS-BoldMT"/>
        </w:rPr>
        <w:t xml:space="preserve"> for following data</w:t>
      </w:r>
      <w:r>
        <w:rPr>
          <w:rFonts w:ascii="TimesNewRomanPS-BoldMT" w:eastAsiaTheme="minorEastAsia" w:hAnsi="TimesNewRomanPS-BoldMT" w:cs="TimesNewRomanPS-BoldMT"/>
        </w:rPr>
        <w:t>:</w:t>
      </w:r>
    </w:p>
    <w:p w14:paraId="27E0EF81" w14:textId="77777777" w:rsidR="00A32F02" w:rsidRPr="00A32F02" w:rsidRDefault="00A32F02" w:rsidP="00A32F02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936"/>
        <w:gridCol w:w="1032"/>
        <w:gridCol w:w="1032"/>
        <w:gridCol w:w="1032"/>
        <w:gridCol w:w="1118"/>
        <w:gridCol w:w="949"/>
        <w:gridCol w:w="756"/>
        <w:gridCol w:w="756"/>
      </w:tblGrid>
      <w:tr w:rsidR="003F42E6" w:rsidRPr="00A32929" w14:paraId="59495521" w14:textId="77777777" w:rsidTr="00FF6039">
        <w:tc>
          <w:tcPr>
            <w:tcW w:w="1739" w:type="dxa"/>
          </w:tcPr>
          <w:p w14:paraId="7B50E8E6" w14:textId="77777777" w:rsidR="003F42E6" w:rsidRPr="00A32929" w:rsidRDefault="003F42E6" w:rsidP="00A32F0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Pressure</w:t>
            </w:r>
            <m:oMath>
              <m:r>
                <w:rPr>
                  <w:rFonts w:ascii="Cambria Math" w:eastAsiaTheme="minorEastAsia" w:hAnsi="Cambria Math" w:cs="TimesNewRomanPS-BoldMT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NewRomanPS-Bold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-BoldMT"/>
                    </w:rPr>
                    <m:t>kPa</m:t>
                  </m:r>
                </m:e>
              </m:d>
            </m:oMath>
          </w:p>
        </w:tc>
        <w:tc>
          <w:tcPr>
            <w:tcW w:w="936" w:type="dxa"/>
          </w:tcPr>
          <w:p w14:paraId="6A03B2DE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336</w:t>
            </w:r>
          </w:p>
        </w:tc>
        <w:tc>
          <w:tcPr>
            <w:tcW w:w="1032" w:type="dxa"/>
          </w:tcPr>
          <w:p w14:paraId="2AF1DD78" w14:textId="77777777" w:rsidR="003F42E6" w:rsidRPr="00A32929" w:rsidRDefault="003F42E6" w:rsidP="00A32F0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</w:rPr>
              <w:t>94.4</w:t>
            </w:r>
          </w:p>
        </w:tc>
        <w:tc>
          <w:tcPr>
            <w:tcW w:w="1032" w:type="dxa"/>
          </w:tcPr>
          <w:p w14:paraId="1BCA10E0" w14:textId="77777777" w:rsidR="003F42E6" w:rsidRPr="00A32929" w:rsidRDefault="003F42E6" w:rsidP="00A32F0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</w:rPr>
              <w:t>66.4</w:t>
            </w:r>
          </w:p>
        </w:tc>
        <w:tc>
          <w:tcPr>
            <w:tcW w:w="1032" w:type="dxa"/>
          </w:tcPr>
          <w:p w14:paraId="31F61168" w14:textId="77777777" w:rsidR="003F42E6" w:rsidRPr="00A32929" w:rsidRDefault="003F42E6" w:rsidP="00A32F0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</w:rPr>
              <w:t>60.8</w:t>
            </w:r>
          </w:p>
        </w:tc>
        <w:tc>
          <w:tcPr>
            <w:tcW w:w="1118" w:type="dxa"/>
          </w:tcPr>
          <w:p w14:paraId="480686D1" w14:textId="77777777" w:rsidR="003F42E6" w:rsidRPr="00A32929" w:rsidRDefault="003F42E6" w:rsidP="00A32F02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</w:rPr>
              <w:t>260.5</w:t>
            </w:r>
          </w:p>
        </w:tc>
        <w:tc>
          <w:tcPr>
            <w:tcW w:w="949" w:type="dxa"/>
          </w:tcPr>
          <w:p w14:paraId="3D6ED711" w14:textId="77777777" w:rsidR="003F42E6" w:rsidRPr="00A32929" w:rsidRDefault="003F42E6" w:rsidP="00A32F02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</w:rPr>
            </w:pPr>
            <w:r w:rsidRPr="00A32929">
              <w:rPr>
                <w:rFonts w:ascii="TimesNewRomanPS-BoldMT" w:eastAsiaTheme="minorEastAsia" w:hAnsi="TimesNewRomanPS-BoldMT" w:cs="TimesNewRomanPS-BoldMT"/>
              </w:rPr>
              <w:t>2</w:t>
            </w:r>
            <w:r>
              <w:rPr>
                <w:rFonts w:ascii="TimesNewRomanPS-BoldMT" w:eastAsiaTheme="minorEastAsia" w:hAnsi="TimesNewRomanPS-BoldMT" w:cs="TimesNewRomanPS-BoldMT"/>
              </w:rPr>
              <w:t>49.6</w:t>
            </w:r>
          </w:p>
        </w:tc>
        <w:tc>
          <w:tcPr>
            <w:tcW w:w="756" w:type="dxa"/>
          </w:tcPr>
          <w:p w14:paraId="603D8A87" w14:textId="77777777" w:rsidR="003F42E6" w:rsidRPr="00A32929" w:rsidRDefault="003F42E6" w:rsidP="00A32F02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193.6</w:t>
            </w:r>
          </w:p>
        </w:tc>
        <w:tc>
          <w:tcPr>
            <w:tcW w:w="756" w:type="dxa"/>
          </w:tcPr>
          <w:p w14:paraId="33F857B4" w14:textId="77777777" w:rsidR="003F42E6" w:rsidRPr="00A32929" w:rsidRDefault="003F42E6" w:rsidP="00A32F02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165.6</w:t>
            </w:r>
          </w:p>
        </w:tc>
      </w:tr>
      <w:tr w:rsidR="003F42E6" w:rsidRPr="00A32929" w14:paraId="195962D4" w14:textId="77777777" w:rsidTr="00FF6039">
        <w:tc>
          <w:tcPr>
            <w:tcW w:w="1739" w:type="dxa"/>
          </w:tcPr>
          <w:p w14:paraId="6D53AA6D" w14:textId="77777777" w:rsidR="003F42E6" w:rsidRPr="00A32929" w:rsidRDefault="003F42E6" w:rsidP="00A32F02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m:oMath>
              <m:r>
                <w:rPr>
                  <w:rFonts w:ascii="Cambria Math" w:eastAsiaTheme="minorEastAsia" w:hAnsi="Cambria Math" w:cs="TimesNewRomanPS-BoldMT"/>
                </w:rPr>
                <m:t>Volume</m:t>
              </m:r>
            </m:oMath>
            <w:r w:rsidRPr="00A32929">
              <w:rPr>
                <w:rFonts w:ascii="TimesNewRomanPS-BoldMT" w:eastAsiaTheme="minorEastAsia" w:hAnsi="TimesNewRomanPS-BoldMT" w:cs="TimesNewRomanPS-BoldMT"/>
              </w:rPr>
              <w:t xml:space="preserve">, </w:t>
            </w:r>
            <m:oMath>
              <m:r>
                <w:rPr>
                  <w:rFonts w:ascii="Cambria Math" w:eastAsiaTheme="minorEastAsia" w:hAnsi="Cambria Math" w:cs="TimesNewRomanPS-BoldMT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NewRomanPS-Bold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-BoldMT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NewRomanPS-BoldMT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NewRomanPS-BoldMT"/>
                </w:rPr>
                <m:t>)</m:t>
              </m:r>
            </m:oMath>
          </w:p>
        </w:tc>
        <w:tc>
          <w:tcPr>
            <w:tcW w:w="936" w:type="dxa"/>
          </w:tcPr>
          <w:p w14:paraId="3DBE16D4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0.5</w:t>
            </w:r>
          </w:p>
        </w:tc>
        <w:tc>
          <w:tcPr>
            <w:tcW w:w="1032" w:type="dxa"/>
          </w:tcPr>
          <w:p w14:paraId="407E86FA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2</w:t>
            </w:r>
          </w:p>
        </w:tc>
        <w:tc>
          <w:tcPr>
            <w:tcW w:w="1032" w:type="dxa"/>
          </w:tcPr>
          <w:p w14:paraId="510CF4FE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3</w:t>
            </w:r>
          </w:p>
        </w:tc>
        <w:tc>
          <w:tcPr>
            <w:tcW w:w="1032" w:type="dxa"/>
          </w:tcPr>
          <w:p w14:paraId="791F9BBF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4</w:t>
            </w:r>
          </w:p>
        </w:tc>
        <w:tc>
          <w:tcPr>
            <w:tcW w:w="1118" w:type="dxa"/>
          </w:tcPr>
          <w:p w14:paraId="4CA6E8AB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6</w:t>
            </w:r>
          </w:p>
        </w:tc>
        <w:tc>
          <w:tcPr>
            <w:tcW w:w="949" w:type="dxa"/>
          </w:tcPr>
          <w:p w14:paraId="3A38D2BF" w14:textId="77777777" w:rsidR="003F42E6" w:rsidRPr="00A32929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8</w:t>
            </w:r>
          </w:p>
        </w:tc>
        <w:tc>
          <w:tcPr>
            <w:tcW w:w="756" w:type="dxa"/>
          </w:tcPr>
          <w:p w14:paraId="30F9AF12" w14:textId="77777777" w:rsidR="003F42E6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10</w:t>
            </w:r>
          </w:p>
        </w:tc>
        <w:tc>
          <w:tcPr>
            <w:tcW w:w="756" w:type="dxa"/>
          </w:tcPr>
          <w:p w14:paraId="75BE1C87" w14:textId="77777777" w:rsidR="003F42E6" w:rsidRDefault="003F42E6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</w:rPr>
            </w:pPr>
            <w:r>
              <w:rPr>
                <w:rFonts w:ascii="TimesNewRomanPS-BoldMT" w:eastAsiaTheme="minorEastAsia" w:hAnsi="TimesNewRomanPS-BoldMT" w:cs="TimesNewRomanPS-BoldMT"/>
              </w:rPr>
              <w:t>11</w:t>
            </w:r>
          </w:p>
        </w:tc>
      </w:tr>
    </w:tbl>
    <w:p w14:paraId="3B19F206" w14:textId="7B777831" w:rsidR="00FF6039" w:rsidRPr="00FF6039" w:rsidRDefault="00FF6039" w:rsidP="00FF6039">
      <w:pPr>
        <w:pStyle w:val="IntenseQuote"/>
        <w:rPr>
          <w:b/>
          <w:bCs/>
          <w:color w:val="002060"/>
          <w:sz w:val="32"/>
          <w:szCs w:val="32"/>
        </w:rPr>
      </w:pPr>
      <w:r w:rsidRPr="00FF6039">
        <w:rPr>
          <w:b/>
          <w:bCs/>
          <w:color w:val="002060"/>
          <w:sz w:val="32"/>
          <w:szCs w:val="32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039" w14:paraId="1336FA4A" w14:textId="77777777" w:rsidTr="00DB73A2">
        <w:tc>
          <w:tcPr>
            <w:tcW w:w="9350" w:type="dxa"/>
          </w:tcPr>
          <w:p w14:paraId="7240D74A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x=[336</w:t>
            </w:r>
            <w:r>
              <w:rPr>
                <w:rFonts w:ascii="Menlo" w:hAnsi="Menlo" w:cs="Menlo"/>
                <w:sz w:val="21"/>
                <w:szCs w:val="21"/>
              </w:rPr>
              <w:tab/>
              <w:t>294.4</w:t>
            </w:r>
            <w:r>
              <w:rPr>
                <w:rFonts w:ascii="Menlo" w:hAnsi="Menlo" w:cs="Menlo"/>
                <w:sz w:val="21"/>
                <w:szCs w:val="21"/>
              </w:rPr>
              <w:tab/>
              <w:t>266.4</w:t>
            </w:r>
            <w:r>
              <w:rPr>
                <w:rFonts w:ascii="Menlo" w:hAnsi="Menlo" w:cs="Menlo"/>
                <w:sz w:val="21"/>
                <w:szCs w:val="21"/>
              </w:rPr>
              <w:tab/>
              <w:t>260.8</w:t>
            </w:r>
            <w:r>
              <w:rPr>
                <w:rFonts w:ascii="Menlo" w:hAnsi="Menlo" w:cs="Menlo"/>
                <w:sz w:val="21"/>
                <w:szCs w:val="21"/>
              </w:rPr>
              <w:tab/>
              <w:t>260.5</w:t>
            </w:r>
            <w:r>
              <w:rPr>
                <w:rFonts w:ascii="Menlo" w:hAnsi="Menlo" w:cs="Menlo"/>
                <w:sz w:val="21"/>
                <w:szCs w:val="21"/>
              </w:rPr>
              <w:tab/>
              <w:t>249.6</w:t>
            </w:r>
            <w:r>
              <w:rPr>
                <w:rFonts w:ascii="Menlo" w:hAnsi="Menlo" w:cs="Menlo"/>
                <w:sz w:val="21"/>
                <w:szCs w:val="21"/>
              </w:rPr>
              <w:tab/>
              <w:t>193.6</w:t>
            </w:r>
            <w:r>
              <w:rPr>
                <w:rFonts w:ascii="Menlo" w:hAnsi="Menlo" w:cs="Menlo"/>
                <w:sz w:val="21"/>
                <w:szCs w:val="21"/>
              </w:rPr>
              <w:tab/>
              <w:t>165.6];</w:t>
            </w:r>
          </w:p>
          <w:p w14:paraId="3C9022BA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y=[0.5000    2.0000    3.0000    4.0000    6.0000    8.0000   10.0000   11.0000];</w:t>
            </w:r>
          </w:p>
          <w:p w14:paraId="00910254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result = numInt(y,x);</w:t>
            </w:r>
          </w:p>
          <w:p w14:paraId="6D66938A" w14:textId="6CFEB61C" w:rsidR="00FF6039" w:rsidRP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disp(result)</w:t>
            </w:r>
          </w:p>
        </w:tc>
      </w:tr>
    </w:tbl>
    <w:p w14:paraId="3F2CA4C0" w14:textId="77777777" w:rsidR="00FF6039" w:rsidRDefault="00FF6039" w:rsidP="00FF60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2EB9389C" w14:textId="5C60750E" w:rsidR="00FF6039" w:rsidRPr="00FF6039" w:rsidRDefault="00FF6039" w:rsidP="00FF6039">
      <w:pPr>
        <w:pStyle w:val="IntenseQuote"/>
        <w:rPr>
          <w:b/>
          <w:bCs/>
          <w:color w:val="002060"/>
          <w:sz w:val="32"/>
          <w:szCs w:val="32"/>
        </w:rPr>
      </w:pPr>
      <w:r w:rsidRPr="00FF6039">
        <w:rPr>
          <w:b/>
          <w:bCs/>
          <w:color w:val="002060"/>
          <w:sz w:val="32"/>
          <w:szCs w:val="32"/>
        </w:rPr>
        <w:t>OUTPUT</w:t>
      </w:r>
    </w:p>
    <w:p w14:paraId="15311531" w14:textId="77777777" w:rsidR="000250F2" w:rsidRPr="00A32929" w:rsidRDefault="000250F2" w:rsidP="000250F2">
      <w:pPr>
        <w:autoSpaceDE w:val="0"/>
        <w:autoSpaceDN w:val="0"/>
        <w:adjustRightInd w:val="0"/>
        <w:rPr>
          <w:rFonts w:ascii="TimesNewRomanPS-BoldMT" w:eastAsiaTheme="minorEastAsia" w:hAnsi="TimesNewRomanPS-BoldMT" w:cs="TimesNewRomanPS-BoldMT"/>
        </w:rPr>
      </w:pPr>
    </w:p>
    <w:p w14:paraId="1706B8CB" w14:textId="316C78FB" w:rsidR="000250F2" w:rsidRDefault="00A72615" w:rsidP="002B7008">
      <w:pPr>
        <w:autoSpaceDE w:val="0"/>
        <w:autoSpaceDN w:val="0"/>
        <w:adjustRightInd w:val="0"/>
        <w:ind w:left="284" w:firstLine="283"/>
        <w:jc w:val="center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296A08E1" wp14:editId="3FC6E3E7">
            <wp:extent cx="5478106" cy="570865"/>
            <wp:effectExtent l="50800" t="50800" r="1231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50" cy="571370"/>
                    </a:xfrm>
                    <a:prstGeom prst="rect">
                      <a:avLst/>
                    </a:prstGeom>
                    <a:ln w="28575" cap="sq">
                      <a:solidFill>
                        <a:srgbClr val="00206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BFBDD" w14:textId="77777777" w:rsidR="000250F2" w:rsidRDefault="003F42E6" w:rsidP="003F4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sz w:val="28"/>
          <w:szCs w:val="28"/>
        </w:rPr>
        <w:t>Suppose that the upward force of air resistance on a falling object is proportional to the square of the velocity. For this case velocity can be computed as</w:t>
      </w:r>
    </w:p>
    <w:p w14:paraId="332A4F5D" w14:textId="77777777" w:rsidR="003F42E6" w:rsidRPr="003F42E6" w:rsidRDefault="003F42E6" w:rsidP="003F42E6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NewRomanPS-BoldMT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NewRomanPS-BoldMT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NewRomanPS-BoldMT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NewRomanPS-BoldMT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-BoldMT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-BoldMT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 w:cs="TimesNewRomanPS-BoldMT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NewRomanPS-BoldMT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NewRomanPS-BoldMT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NewRomanPS-BoldMT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NewRomanPS-BoldMT"/>
                              <w:sz w:val="28"/>
                              <w:szCs w:val="28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-BoldMT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-BoldMT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-BoldMT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NewRomanPS-BoldMT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NewRomanPS-BoldMT"/>
                      <w:sz w:val="28"/>
                      <w:szCs w:val="28"/>
                    </w:rPr>
                    <m:t xml:space="preserve"> t</m:t>
                  </m:r>
                </m:e>
              </m:d>
            </m:e>
          </m:func>
        </m:oMath>
      </m:oMathPara>
    </w:p>
    <w:p w14:paraId="793362D8" w14:textId="77777777" w:rsidR="003F42E6" w:rsidRDefault="003F42E6" w:rsidP="003F42E6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NewRomanPS-BoldMT"/>
            <w:sz w:val="28"/>
            <w:szCs w:val="28"/>
          </w:rPr>
          <m:t>=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a second-order drag coefficient. If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=9.8 m/</m:t>
        </m:r>
        <m:sSup>
          <m:sSup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2</m:t>
            </m:r>
          </m:sup>
        </m:sSup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m=68.1 kg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NewRomanPS-BoldM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PS-BoldMT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NewRomanPS-BoldMT"/>
            <w:sz w:val="28"/>
            <w:szCs w:val="28"/>
          </w:rPr>
          <m:t>=0.25kg/m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, use trapezoidal rule to determine how far the object falls in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10s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. Use a sufficiently high </w:t>
      </w:r>
      <m:oMath>
        <m:r>
          <w:rPr>
            <w:rFonts w:ascii="Cambria Math" w:eastAsiaTheme="minorEastAsia" w:hAnsi="Cambria Math" w:cs="TimesNewRomanPS-BoldMT"/>
            <w:sz w:val="28"/>
            <w:szCs w:val="28"/>
          </w:rPr>
          <m:t>n</m:t>
        </m:r>
      </m:oMath>
      <w:r>
        <w:rPr>
          <w:rFonts w:ascii="TimesNewRomanPS-BoldMT" w:eastAsiaTheme="minorEastAsia" w:hAnsi="TimesNewRomanPS-BoldMT" w:cs="TimesNewRomanPS-BoldMT"/>
          <w:sz w:val="28"/>
          <w:szCs w:val="28"/>
        </w:rPr>
        <w:t xml:space="preserve"> that you get eight significant digits of accuracy.</w:t>
      </w:r>
    </w:p>
    <w:p w14:paraId="43640449" w14:textId="77777777" w:rsidR="007F0D1F" w:rsidRDefault="007F0D1F" w:rsidP="003F42E6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</w:p>
    <w:p w14:paraId="1A05DF46" w14:textId="314AF566" w:rsidR="00FF6039" w:rsidRPr="00FF6039" w:rsidRDefault="00FF6039" w:rsidP="00FF6039">
      <w:pPr>
        <w:pStyle w:val="IntenseQuote"/>
        <w:rPr>
          <w:b/>
          <w:bCs/>
          <w:color w:val="002060"/>
          <w:sz w:val="32"/>
          <w:szCs w:val="32"/>
        </w:rPr>
      </w:pPr>
      <w:r w:rsidRPr="00FF6039">
        <w:rPr>
          <w:b/>
          <w:bCs/>
          <w:color w:val="002060"/>
          <w:sz w:val="32"/>
          <w:szCs w:val="32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039" w14:paraId="7EFA4BAE" w14:textId="77777777" w:rsidTr="00FF6039">
        <w:tc>
          <w:tcPr>
            <w:tcW w:w="9350" w:type="dxa"/>
          </w:tcPr>
          <w:p w14:paraId="5C7362E9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clear</w:t>
            </w:r>
          </w:p>
          <w:p w14:paraId="51A67DBA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t = 0:0.001:10;</w:t>
            </w:r>
          </w:p>
          <w:p w14:paraId="7B3236C9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i=length(t);</w:t>
            </w:r>
          </w:p>
          <w:p w14:paraId="506CC4A4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m=68.1;</w:t>
            </w:r>
          </w:p>
          <w:p w14:paraId="77C098B9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cd=0.25;</w:t>
            </w:r>
          </w:p>
          <w:p w14:paraId="32AFE68C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g=9.8;</w:t>
            </w:r>
          </w:p>
          <w:p w14:paraId="212C4DB8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r>
              <w:rPr>
                <w:rFonts w:ascii="Menlo" w:hAnsi="Menlo" w:cs="Menlo"/>
                <w:sz w:val="21"/>
                <w:szCs w:val="21"/>
              </w:rPr>
              <w:t>f=1:i</w:t>
            </w:r>
          </w:p>
          <w:p w14:paraId="3BAE62E9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v(f)=sqrt((g*m)/cd)*tanh(sqrt((g*cd)/m)*t(f));</w:t>
            </w:r>
          </w:p>
          <w:p w14:paraId="2C156108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4B384852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disp(t)</w:t>
            </w:r>
          </w:p>
          <w:p w14:paraId="493B5884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disp(v)</w:t>
            </w:r>
          </w:p>
          <w:p w14:paraId="04BF9AEC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result = trapz(t,v);</w:t>
            </w:r>
          </w:p>
          <w:p w14:paraId="45A6F07A" w14:textId="77777777" w:rsidR="00A72615" w:rsidRDefault="00A72615" w:rsidP="00A7261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fprintf(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"The distance at time t=10 is %0.8f"</w:t>
            </w:r>
            <w:r>
              <w:rPr>
                <w:rFonts w:ascii="Menlo" w:hAnsi="Menlo" w:cs="Menlo"/>
                <w:sz w:val="21"/>
                <w:szCs w:val="21"/>
              </w:rPr>
              <w:t>,result)</w:t>
            </w:r>
          </w:p>
          <w:p w14:paraId="0A0F108B" w14:textId="77777777" w:rsidR="00FF6039" w:rsidRDefault="00FF6039" w:rsidP="007F0D1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eastAsiaTheme="minorEastAsia" w:hAnsi="TimesNewRomanPS-BoldMT" w:cs="TimesNewRomanPS-BoldMT"/>
                <w:bCs/>
                <w:sz w:val="28"/>
                <w:szCs w:val="28"/>
              </w:rPr>
            </w:pPr>
          </w:p>
        </w:tc>
      </w:tr>
    </w:tbl>
    <w:p w14:paraId="6F053C42" w14:textId="164617A5" w:rsidR="007F0D1F" w:rsidRDefault="007F0D1F" w:rsidP="007F0D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14:paraId="13DD2869" w14:textId="23B51ECD" w:rsidR="00FF6039" w:rsidRPr="00FF6039" w:rsidRDefault="00FF6039" w:rsidP="00FF6039">
      <w:pPr>
        <w:pStyle w:val="IntenseQuote"/>
        <w:rPr>
          <w:b/>
          <w:bCs/>
          <w:color w:val="002060"/>
          <w:sz w:val="32"/>
          <w:szCs w:val="32"/>
        </w:rPr>
      </w:pPr>
      <w:r w:rsidRPr="00FF6039">
        <w:rPr>
          <w:b/>
          <w:bCs/>
          <w:color w:val="002060"/>
          <w:sz w:val="32"/>
          <w:szCs w:val="32"/>
        </w:rPr>
        <w:lastRenderedPageBreak/>
        <w:t>OUTPUT</w:t>
      </w:r>
    </w:p>
    <w:p w14:paraId="4325A55F" w14:textId="76713D92" w:rsidR="00FF6039" w:rsidRDefault="00A72615" w:rsidP="007F0D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rFonts w:ascii="TimesNewRomanPS-BoldMT" w:eastAsiaTheme="minorEastAsia" w:hAnsi="TimesNewRomanPS-BoldMT" w:cs="TimesNewRomanPS-BoldMT"/>
          <w:bCs/>
          <w:noProof/>
          <w:sz w:val="28"/>
          <w:szCs w:val="28"/>
        </w:rPr>
        <w:drawing>
          <wp:inline distT="0" distB="0" distL="0" distR="0" wp14:anchorId="7153EE5E" wp14:editId="08DAF652">
            <wp:extent cx="5336074" cy="313690"/>
            <wp:effectExtent l="50800" t="50800" r="125095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86" cy="314167"/>
                    </a:xfrm>
                    <a:prstGeom prst="rect">
                      <a:avLst/>
                    </a:prstGeom>
                    <a:ln w="28575" cap="sq">
                      <a:solidFill>
                        <a:srgbClr val="00206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5A4B7" w14:textId="77777777" w:rsidR="007F0D1F" w:rsidRDefault="007F0D1F" w:rsidP="007F0D1F">
      <w:pPr>
        <w:tabs>
          <w:tab w:val="left" w:pos="4127"/>
        </w:tabs>
        <w:jc w:val="both"/>
        <w:rPr>
          <w:b/>
        </w:rPr>
      </w:pPr>
      <w:r>
        <w:rPr>
          <w:b/>
        </w:rPr>
        <w:t>Deliverables</w:t>
      </w:r>
    </w:p>
    <w:p w14:paraId="22ECDA52" w14:textId="77777777" w:rsidR="007F0D1F" w:rsidRDefault="007F0D1F" w:rsidP="007F0D1F">
      <w:pPr>
        <w:tabs>
          <w:tab w:val="left" w:pos="4127"/>
        </w:tabs>
        <w:jc w:val="both"/>
        <w:rPr>
          <w:b/>
        </w:rPr>
      </w:pPr>
      <w:r>
        <w:t>Submit single word file with matlab code and screen shot of Output.</w:t>
      </w:r>
    </w:p>
    <w:p w14:paraId="73804D75" w14:textId="77777777" w:rsidR="007F0D1F" w:rsidRPr="003F42E6" w:rsidRDefault="007F0D1F" w:rsidP="003F42E6">
      <w:pPr>
        <w:autoSpaceDE w:val="0"/>
        <w:autoSpaceDN w:val="0"/>
        <w:adjustRightInd w:val="0"/>
        <w:ind w:left="360"/>
        <w:rPr>
          <w:rFonts w:ascii="TimesNewRomanPS-BoldMT" w:eastAsiaTheme="minorEastAsia" w:hAnsi="TimesNewRomanPS-BoldMT" w:cs="TimesNewRomanPS-BoldMT"/>
          <w:sz w:val="28"/>
          <w:szCs w:val="28"/>
        </w:rPr>
      </w:pPr>
    </w:p>
    <w:sectPr w:rsidR="007F0D1F" w:rsidRPr="003F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CB7"/>
    <w:multiLevelType w:val="hybridMultilevel"/>
    <w:tmpl w:val="5DD87E60"/>
    <w:lvl w:ilvl="0" w:tplc="B74428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D3935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2272F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62F5D"/>
    <w:multiLevelType w:val="hybridMultilevel"/>
    <w:tmpl w:val="C9D45EBE"/>
    <w:lvl w:ilvl="0" w:tplc="F9D4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A56BB"/>
    <w:multiLevelType w:val="hybridMultilevel"/>
    <w:tmpl w:val="D1BA47EA"/>
    <w:lvl w:ilvl="0" w:tplc="E5545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2B11"/>
    <w:multiLevelType w:val="hybridMultilevel"/>
    <w:tmpl w:val="45A8BF6E"/>
    <w:lvl w:ilvl="0" w:tplc="B88A19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D1CF1"/>
    <w:multiLevelType w:val="hybridMultilevel"/>
    <w:tmpl w:val="EE7A842E"/>
    <w:lvl w:ilvl="0" w:tplc="BC98AD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C09"/>
    <w:multiLevelType w:val="hybridMultilevel"/>
    <w:tmpl w:val="688AE3FA"/>
    <w:lvl w:ilvl="0" w:tplc="67208CD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B0E99"/>
    <w:multiLevelType w:val="hybridMultilevel"/>
    <w:tmpl w:val="B5CA9ED8"/>
    <w:lvl w:ilvl="0" w:tplc="6EC8901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B4754C"/>
    <w:multiLevelType w:val="hybridMultilevel"/>
    <w:tmpl w:val="633EBD50"/>
    <w:lvl w:ilvl="0" w:tplc="F9E2D5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50B81"/>
    <w:multiLevelType w:val="hybridMultilevel"/>
    <w:tmpl w:val="1812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5535"/>
    <w:multiLevelType w:val="hybridMultilevel"/>
    <w:tmpl w:val="1D882A58"/>
    <w:lvl w:ilvl="0" w:tplc="B554F0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65505"/>
    <w:multiLevelType w:val="hybridMultilevel"/>
    <w:tmpl w:val="B53C7028"/>
    <w:lvl w:ilvl="0" w:tplc="42865A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811AC"/>
    <w:multiLevelType w:val="hybridMultilevel"/>
    <w:tmpl w:val="0D1AE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95198"/>
    <w:multiLevelType w:val="hybridMultilevel"/>
    <w:tmpl w:val="2CD8C38A"/>
    <w:lvl w:ilvl="0" w:tplc="21FE75D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4809">
    <w:abstractNumId w:val="13"/>
  </w:num>
  <w:num w:numId="2" w16cid:durableId="571702240">
    <w:abstractNumId w:val="17"/>
  </w:num>
  <w:num w:numId="3" w16cid:durableId="740635371">
    <w:abstractNumId w:val="7"/>
  </w:num>
  <w:num w:numId="4" w16cid:durableId="985858779">
    <w:abstractNumId w:val="8"/>
  </w:num>
  <w:num w:numId="5" w16cid:durableId="170534091">
    <w:abstractNumId w:val="4"/>
  </w:num>
  <w:num w:numId="6" w16cid:durableId="1479415337">
    <w:abstractNumId w:val="14"/>
  </w:num>
  <w:num w:numId="7" w16cid:durableId="984621356">
    <w:abstractNumId w:val="1"/>
  </w:num>
  <w:num w:numId="8" w16cid:durableId="492184341">
    <w:abstractNumId w:val="15"/>
  </w:num>
  <w:num w:numId="9" w16cid:durableId="1138644443">
    <w:abstractNumId w:val="2"/>
  </w:num>
  <w:num w:numId="10" w16cid:durableId="1710642308">
    <w:abstractNumId w:val="9"/>
  </w:num>
  <w:num w:numId="11" w16cid:durableId="882063280">
    <w:abstractNumId w:val="16"/>
  </w:num>
  <w:num w:numId="12" w16cid:durableId="1326667167">
    <w:abstractNumId w:val="10"/>
  </w:num>
  <w:num w:numId="13" w16cid:durableId="983581976">
    <w:abstractNumId w:val="3"/>
  </w:num>
  <w:num w:numId="14" w16cid:durableId="1334064907">
    <w:abstractNumId w:val="12"/>
  </w:num>
  <w:num w:numId="15" w16cid:durableId="1566380691">
    <w:abstractNumId w:val="0"/>
  </w:num>
  <w:num w:numId="16" w16cid:durableId="589630633">
    <w:abstractNumId w:val="6"/>
  </w:num>
  <w:num w:numId="17" w16cid:durableId="1333753090">
    <w:abstractNumId w:val="5"/>
  </w:num>
  <w:num w:numId="18" w16cid:durableId="865850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0F"/>
    <w:rsid w:val="00001C8E"/>
    <w:rsid w:val="00014D6D"/>
    <w:rsid w:val="000250F2"/>
    <w:rsid w:val="000513B7"/>
    <w:rsid w:val="000727C3"/>
    <w:rsid w:val="000852F9"/>
    <w:rsid w:val="000A0871"/>
    <w:rsid w:val="00123711"/>
    <w:rsid w:val="001558CB"/>
    <w:rsid w:val="00157A28"/>
    <w:rsid w:val="00191042"/>
    <w:rsid w:val="0020378C"/>
    <w:rsid w:val="00212A55"/>
    <w:rsid w:val="00217BD4"/>
    <w:rsid w:val="00244FF7"/>
    <w:rsid w:val="00256AAC"/>
    <w:rsid w:val="002B7008"/>
    <w:rsid w:val="002D0500"/>
    <w:rsid w:val="00397B9A"/>
    <w:rsid w:val="003F42E6"/>
    <w:rsid w:val="003F432C"/>
    <w:rsid w:val="004168DD"/>
    <w:rsid w:val="004362D1"/>
    <w:rsid w:val="00451B9A"/>
    <w:rsid w:val="004545A1"/>
    <w:rsid w:val="00483942"/>
    <w:rsid w:val="0049694D"/>
    <w:rsid w:val="004D2C3A"/>
    <w:rsid w:val="00506AE0"/>
    <w:rsid w:val="0051403F"/>
    <w:rsid w:val="00524850"/>
    <w:rsid w:val="00556753"/>
    <w:rsid w:val="005A4BC9"/>
    <w:rsid w:val="005A4FDF"/>
    <w:rsid w:val="005D38E6"/>
    <w:rsid w:val="0063156E"/>
    <w:rsid w:val="00655925"/>
    <w:rsid w:val="00666593"/>
    <w:rsid w:val="00670601"/>
    <w:rsid w:val="006E618C"/>
    <w:rsid w:val="0072048F"/>
    <w:rsid w:val="0072282F"/>
    <w:rsid w:val="00724C1B"/>
    <w:rsid w:val="007646C4"/>
    <w:rsid w:val="0077712D"/>
    <w:rsid w:val="007E273C"/>
    <w:rsid w:val="007E54A7"/>
    <w:rsid w:val="007E65C3"/>
    <w:rsid w:val="007F0290"/>
    <w:rsid w:val="007F0D1F"/>
    <w:rsid w:val="008472CF"/>
    <w:rsid w:val="00881367"/>
    <w:rsid w:val="00897FF3"/>
    <w:rsid w:val="008A7AF6"/>
    <w:rsid w:val="008D66BA"/>
    <w:rsid w:val="0090430F"/>
    <w:rsid w:val="0099696E"/>
    <w:rsid w:val="009A7670"/>
    <w:rsid w:val="009F4718"/>
    <w:rsid w:val="00A14C75"/>
    <w:rsid w:val="00A32929"/>
    <w:rsid w:val="00A32F02"/>
    <w:rsid w:val="00A50EF9"/>
    <w:rsid w:val="00A72615"/>
    <w:rsid w:val="00A75962"/>
    <w:rsid w:val="00AA009F"/>
    <w:rsid w:val="00AA6646"/>
    <w:rsid w:val="00AB32ED"/>
    <w:rsid w:val="00AD2A94"/>
    <w:rsid w:val="00B1634C"/>
    <w:rsid w:val="00B42A3D"/>
    <w:rsid w:val="00B455F0"/>
    <w:rsid w:val="00BC63D9"/>
    <w:rsid w:val="00BE6C14"/>
    <w:rsid w:val="00BF40AB"/>
    <w:rsid w:val="00C64B03"/>
    <w:rsid w:val="00DB16A6"/>
    <w:rsid w:val="00E8351C"/>
    <w:rsid w:val="00EA09CE"/>
    <w:rsid w:val="00EB2C80"/>
    <w:rsid w:val="00EC4083"/>
    <w:rsid w:val="00ED4894"/>
    <w:rsid w:val="00ED4F11"/>
    <w:rsid w:val="00F05E43"/>
    <w:rsid w:val="00F77AAB"/>
    <w:rsid w:val="00FF4A3A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6984"/>
  <w15:docId w15:val="{36AE6664-6F07-4B79-90F0-2AF9BBA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qFormat/>
    <w:rsid w:val="007771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3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3D9"/>
    <w:rPr>
      <w:color w:val="808080"/>
    </w:rPr>
  </w:style>
  <w:style w:type="table" w:styleId="TableGrid">
    <w:name w:val="Table Grid"/>
    <w:basedOn w:val="TableNormal"/>
    <w:uiPriority w:val="59"/>
    <w:rsid w:val="0043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351C"/>
  </w:style>
  <w:style w:type="character" w:customStyle="1" w:styleId="Heading1Char">
    <w:name w:val="Heading 1 Char"/>
    <w:basedOn w:val="DefaultParagraphFont"/>
    <w:link w:val="Heading1"/>
    <w:rsid w:val="0077712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0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0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03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Atifa Kanwal</dc:creator>
  <cp:lastModifiedBy>Fatima Seemab</cp:lastModifiedBy>
  <cp:revision>8</cp:revision>
  <dcterms:created xsi:type="dcterms:W3CDTF">2021-05-05T04:01:00Z</dcterms:created>
  <dcterms:modified xsi:type="dcterms:W3CDTF">2022-05-01T16:50:00Z</dcterms:modified>
</cp:coreProperties>
</file>