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F01A5" w14:textId="168EB167" w:rsidR="0032470A" w:rsidRPr="00B905A5" w:rsidRDefault="007B37A0" w:rsidP="00B905A5">
      <w:pPr>
        <w:pStyle w:val="Heading1"/>
        <w:spacing w:before="0" w:line="360" w:lineRule="auto"/>
        <w:jc w:val="center"/>
        <w:rPr>
          <w:rFonts w:asciiTheme="majorBidi" w:hAnsiTheme="majorBidi"/>
          <w:sz w:val="28"/>
          <w:szCs w:val="28"/>
        </w:rPr>
      </w:pPr>
      <w:r w:rsidRPr="00B905A5">
        <w:rPr>
          <w:rFonts w:asciiTheme="majorBidi" w:hAnsiTheme="majorBidi"/>
          <w:sz w:val="28"/>
          <w:szCs w:val="28"/>
        </w:rPr>
        <w:t xml:space="preserve">Task 3: </w:t>
      </w:r>
      <w:r w:rsidR="0032470A" w:rsidRPr="00B905A5">
        <w:rPr>
          <w:rFonts w:asciiTheme="majorBidi" w:hAnsiTheme="majorBidi"/>
          <w:sz w:val="28"/>
          <w:szCs w:val="28"/>
        </w:rPr>
        <w:t xml:space="preserve">Investigating the </w:t>
      </w:r>
      <w:r w:rsidR="00AA7BD9">
        <w:rPr>
          <w:rFonts w:asciiTheme="majorBidi" w:hAnsiTheme="majorBidi"/>
          <w:sz w:val="28"/>
          <w:szCs w:val="28"/>
        </w:rPr>
        <w:t>SSL</w:t>
      </w:r>
      <w:r w:rsidR="0032470A" w:rsidRPr="00B905A5">
        <w:rPr>
          <w:rFonts w:asciiTheme="majorBidi" w:hAnsiTheme="majorBidi"/>
          <w:sz w:val="28"/>
          <w:szCs w:val="28"/>
        </w:rPr>
        <w:t xml:space="preserve"> protocol</w:t>
      </w:r>
      <w:r w:rsidR="00AA7BD9">
        <w:rPr>
          <w:rFonts w:asciiTheme="majorBidi" w:hAnsiTheme="majorBidi"/>
          <w:sz w:val="28"/>
          <w:szCs w:val="28"/>
        </w:rPr>
        <w:t xml:space="preserve"> over a TCP Connection</w:t>
      </w:r>
    </w:p>
    <w:p w14:paraId="4E0EA861" w14:textId="188BD71C" w:rsidR="00B01235" w:rsidRPr="00B905A5" w:rsidRDefault="00B01235" w:rsidP="00B01235">
      <w:pPr>
        <w:spacing w:after="0" w:line="360" w:lineRule="auto"/>
        <w:jc w:val="both"/>
        <w:rPr>
          <w:rFonts w:asciiTheme="majorBidi" w:eastAsia="Times New Roman" w:hAnsiTheme="majorBidi" w:cstheme="majorBidi"/>
          <w:sz w:val="24"/>
          <w:szCs w:val="24"/>
          <w:lang w:eastAsia="en-GB"/>
        </w:rPr>
      </w:pPr>
      <w:r w:rsidRPr="00B01235">
        <w:rPr>
          <w:rFonts w:asciiTheme="majorBidi" w:eastAsia="Times New Roman" w:hAnsiTheme="majorBidi" w:cstheme="majorBidi"/>
          <w:sz w:val="24"/>
          <w:szCs w:val="24"/>
          <w:lang w:eastAsia="en-GB"/>
        </w:rPr>
        <w:t xml:space="preserve">SSL </w:t>
      </w:r>
      <w:r w:rsidR="00E66744">
        <w:rPr>
          <w:rFonts w:asciiTheme="majorBidi" w:eastAsia="Times New Roman" w:hAnsiTheme="majorBidi" w:cstheme="majorBidi"/>
          <w:sz w:val="24"/>
          <w:szCs w:val="24"/>
          <w:lang w:eastAsia="en-GB"/>
        </w:rPr>
        <w:t xml:space="preserve">utilizes </w:t>
      </w:r>
      <w:r w:rsidRPr="00B01235">
        <w:rPr>
          <w:rFonts w:asciiTheme="majorBidi" w:eastAsia="Times New Roman" w:hAnsiTheme="majorBidi" w:cstheme="majorBidi"/>
          <w:sz w:val="24"/>
          <w:szCs w:val="24"/>
          <w:lang w:eastAsia="en-GB"/>
        </w:rPr>
        <w:t>encryption as its foundation to</w:t>
      </w:r>
      <w:r w:rsidR="00E66744">
        <w:rPr>
          <w:rFonts w:asciiTheme="majorBidi" w:eastAsia="Times New Roman" w:hAnsiTheme="majorBidi" w:cstheme="majorBidi"/>
          <w:sz w:val="24"/>
          <w:szCs w:val="24"/>
          <w:lang w:eastAsia="en-GB"/>
        </w:rPr>
        <w:t xml:space="preserve"> give</w:t>
      </w:r>
      <w:r w:rsidRPr="00B01235">
        <w:rPr>
          <w:rFonts w:asciiTheme="majorBidi" w:eastAsia="Times New Roman" w:hAnsiTheme="majorBidi" w:cstheme="majorBidi"/>
          <w:sz w:val="24"/>
          <w:szCs w:val="24"/>
          <w:lang w:eastAsia="en-GB"/>
        </w:rPr>
        <w:t xml:space="preserve"> Internet security. In order to confirm that two connecting devices are who they say they are, the Secure Sockets Layer (SSL) protocol starts an authentication procedure known as a handshake. Furthermore, data is digitally signed using SSL to guarantee data integrity. By doing this, it is ensured that the data has not been tampered with in any manner before reaching its intended recipient.</w:t>
      </w:r>
    </w:p>
    <w:p w14:paraId="3E7F6705" w14:textId="3DDC3265" w:rsidR="0032470A" w:rsidRPr="00B905A5" w:rsidRDefault="0032470A" w:rsidP="00B905A5">
      <w:pPr>
        <w:pStyle w:val="Heading2"/>
        <w:numPr>
          <w:ilvl w:val="1"/>
          <w:numId w:val="3"/>
        </w:numPr>
        <w:spacing w:before="0" w:line="360" w:lineRule="auto"/>
        <w:rPr>
          <w:rFonts w:asciiTheme="majorBidi" w:hAnsiTheme="majorBidi"/>
          <w:sz w:val="24"/>
          <w:szCs w:val="24"/>
        </w:rPr>
      </w:pPr>
      <w:r w:rsidRPr="00B905A5">
        <w:rPr>
          <w:rFonts w:asciiTheme="majorBidi" w:hAnsiTheme="majorBidi"/>
          <w:sz w:val="24"/>
          <w:szCs w:val="24"/>
        </w:rPr>
        <w:t>Capturing packets in an SSL Session</w:t>
      </w:r>
    </w:p>
    <w:p w14:paraId="4F221607" w14:textId="05EE0A08" w:rsidR="00B905A5" w:rsidRPr="00B905A5" w:rsidRDefault="0032470A" w:rsidP="00B905A5">
      <w:pPr>
        <w:spacing w:after="0" w:line="360" w:lineRule="auto"/>
        <w:jc w:val="both"/>
        <w:rPr>
          <w:rFonts w:asciiTheme="majorBidi" w:hAnsiTheme="majorBidi" w:cstheme="majorBidi"/>
          <w:sz w:val="24"/>
          <w:szCs w:val="24"/>
        </w:rPr>
      </w:pPr>
      <w:r w:rsidRPr="00B905A5">
        <w:rPr>
          <w:rFonts w:asciiTheme="majorBidi" w:hAnsiTheme="majorBidi" w:cstheme="majorBidi"/>
          <w:noProof/>
          <w:sz w:val="24"/>
          <w:szCs w:val="24"/>
          <w:lang w:eastAsia="en-GB"/>
        </w:rPr>
        <w:drawing>
          <wp:inline distT="0" distB="0" distL="0" distR="0" wp14:anchorId="6439569B" wp14:editId="016E2543">
            <wp:extent cx="4886325" cy="31615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3021" cy="3165882"/>
                    </a:xfrm>
                    <a:prstGeom prst="rect">
                      <a:avLst/>
                    </a:prstGeom>
                  </pic:spPr>
                </pic:pic>
              </a:graphicData>
            </a:graphic>
          </wp:inline>
        </w:drawing>
      </w:r>
    </w:p>
    <w:p w14:paraId="3689870C" w14:textId="463A50FF" w:rsidR="00B905A5" w:rsidRPr="00B905A5" w:rsidRDefault="00B3595D" w:rsidP="00B905A5">
      <w:pPr>
        <w:pStyle w:val="Heading2"/>
        <w:numPr>
          <w:ilvl w:val="1"/>
          <w:numId w:val="3"/>
        </w:numPr>
        <w:spacing w:before="0" w:line="360" w:lineRule="auto"/>
        <w:rPr>
          <w:rFonts w:asciiTheme="majorBidi" w:hAnsiTheme="majorBidi"/>
          <w:sz w:val="24"/>
          <w:szCs w:val="24"/>
        </w:rPr>
      </w:pPr>
      <w:r w:rsidRPr="00B905A5">
        <w:rPr>
          <w:rFonts w:asciiTheme="majorBidi" w:hAnsiTheme="majorBidi"/>
          <w:sz w:val="24"/>
          <w:szCs w:val="24"/>
        </w:rPr>
        <w:t>Captured Trace</w:t>
      </w:r>
    </w:p>
    <w:p w14:paraId="1B4932E9" w14:textId="1B3B9538" w:rsidR="00AB1801" w:rsidRPr="00B905A5" w:rsidRDefault="00F30AE7" w:rsidP="00B905A5">
      <w:pPr>
        <w:spacing w:after="0" w:line="360" w:lineRule="auto"/>
        <w:jc w:val="both"/>
        <w:rPr>
          <w:rFonts w:asciiTheme="majorBidi" w:hAnsiTheme="majorBidi" w:cstheme="majorBidi"/>
          <w:sz w:val="24"/>
          <w:szCs w:val="24"/>
        </w:rPr>
      </w:pPr>
      <w:r w:rsidRPr="00B905A5">
        <w:rPr>
          <w:rFonts w:asciiTheme="majorBidi" w:hAnsiTheme="majorBidi" w:cstheme="majorBidi"/>
          <w:noProof/>
          <w:sz w:val="24"/>
          <w:szCs w:val="24"/>
          <w:lang w:eastAsia="en-GB"/>
        </w:rPr>
        <w:drawing>
          <wp:anchor distT="0" distB="0" distL="114300" distR="114300" simplePos="0" relativeHeight="251659264" behindDoc="0" locked="0" layoutInCell="1" allowOverlap="1" wp14:anchorId="0992D1E7" wp14:editId="6C59C7C4">
            <wp:simplePos x="0" y="0"/>
            <wp:positionH relativeFrom="column">
              <wp:posOffset>1181100</wp:posOffset>
            </wp:positionH>
            <wp:positionV relativeFrom="paragraph">
              <wp:posOffset>9525</wp:posOffset>
            </wp:positionV>
            <wp:extent cx="3286125" cy="21799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6125" cy="2179955"/>
                    </a:xfrm>
                    <a:prstGeom prst="rect">
                      <a:avLst/>
                    </a:prstGeom>
                  </pic:spPr>
                </pic:pic>
              </a:graphicData>
            </a:graphic>
            <wp14:sizeRelH relativeFrom="page">
              <wp14:pctWidth>0</wp14:pctWidth>
            </wp14:sizeRelH>
            <wp14:sizeRelV relativeFrom="page">
              <wp14:pctHeight>0</wp14:pctHeight>
            </wp14:sizeRelV>
          </wp:anchor>
        </w:drawing>
      </w:r>
    </w:p>
    <w:p w14:paraId="70F57498" w14:textId="24EFB691" w:rsidR="0032470A" w:rsidRPr="00B905A5" w:rsidRDefault="0032470A" w:rsidP="00B905A5">
      <w:pPr>
        <w:spacing w:after="0" w:line="360" w:lineRule="auto"/>
        <w:jc w:val="both"/>
        <w:rPr>
          <w:rFonts w:asciiTheme="majorBidi" w:hAnsiTheme="majorBidi" w:cstheme="majorBidi"/>
          <w:sz w:val="24"/>
          <w:szCs w:val="24"/>
        </w:rPr>
      </w:pPr>
    </w:p>
    <w:p w14:paraId="1386F0F8" w14:textId="4B51ADDA" w:rsidR="0032470A" w:rsidRPr="00B905A5" w:rsidRDefault="0032470A" w:rsidP="00B905A5">
      <w:pPr>
        <w:spacing w:after="0" w:line="360" w:lineRule="auto"/>
        <w:jc w:val="both"/>
        <w:rPr>
          <w:rFonts w:asciiTheme="majorBidi" w:hAnsiTheme="majorBidi" w:cstheme="majorBidi"/>
          <w:sz w:val="24"/>
          <w:szCs w:val="24"/>
        </w:rPr>
      </w:pPr>
    </w:p>
    <w:p w14:paraId="17876395" w14:textId="4004075F" w:rsidR="00F30AE7" w:rsidRPr="00B905A5" w:rsidRDefault="00F30AE7" w:rsidP="00B905A5">
      <w:pPr>
        <w:spacing w:after="0" w:line="360" w:lineRule="auto"/>
        <w:jc w:val="both"/>
        <w:rPr>
          <w:rFonts w:asciiTheme="majorBidi" w:hAnsiTheme="majorBidi" w:cstheme="majorBidi"/>
          <w:sz w:val="24"/>
          <w:szCs w:val="24"/>
        </w:rPr>
      </w:pPr>
    </w:p>
    <w:p w14:paraId="759BA2D9" w14:textId="6EC348C7" w:rsidR="00F30AE7" w:rsidRPr="00B905A5" w:rsidRDefault="00F30AE7" w:rsidP="00B905A5">
      <w:pPr>
        <w:spacing w:after="0" w:line="360" w:lineRule="auto"/>
        <w:jc w:val="both"/>
        <w:rPr>
          <w:rFonts w:asciiTheme="majorBidi" w:hAnsiTheme="majorBidi" w:cstheme="majorBidi"/>
          <w:sz w:val="24"/>
          <w:szCs w:val="24"/>
        </w:rPr>
      </w:pPr>
    </w:p>
    <w:p w14:paraId="54CBF480" w14:textId="2F6FB63B" w:rsidR="00F30AE7" w:rsidRPr="00B905A5" w:rsidRDefault="00F30AE7" w:rsidP="00B905A5">
      <w:pPr>
        <w:spacing w:after="0" w:line="360" w:lineRule="auto"/>
        <w:jc w:val="both"/>
        <w:rPr>
          <w:rFonts w:asciiTheme="majorBidi" w:hAnsiTheme="majorBidi" w:cstheme="majorBidi"/>
          <w:sz w:val="24"/>
          <w:szCs w:val="24"/>
        </w:rPr>
      </w:pPr>
    </w:p>
    <w:p w14:paraId="6BAEC634" w14:textId="2AF6B1C0" w:rsidR="00F30AE7" w:rsidRPr="00B905A5" w:rsidRDefault="00F30AE7" w:rsidP="00B905A5">
      <w:pPr>
        <w:spacing w:after="0" w:line="360" w:lineRule="auto"/>
        <w:jc w:val="both"/>
        <w:rPr>
          <w:rFonts w:asciiTheme="majorBidi" w:hAnsiTheme="majorBidi" w:cstheme="majorBidi"/>
          <w:sz w:val="24"/>
          <w:szCs w:val="24"/>
        </w:rPr>
      </w:pPr>
    </w:p>
    <w:p w14:paraId="550DEC23" w14:textId="1228EF4E" w:rsidR="00F30AE7" w:rsidRPr="00B905A5" w:rsidRDefault="00F30AE7" w:rsidP="00B905A5">
      <w:pPr>
        <w:spacing w:after="0" w:line="360" w:lineRule="auto"/>
        <w:jc w:val="both"/>
        <w:rPr>
          <w:rFonts w:asciiTheme="majorBidi" w:hAnsiTheme="majorBidi" w:cstheme="majorBidi"/>
          <w:sz w:val="24"/>
          <w:szCs w:val="24"/>
        </w:rPr>
      </w:pPr>
    </w:p>
    <w:p w14:paraId="47714F17" w14:textId="60F3F155" w:rsidR="00F30AE7" w:rsidRPr="00B905A5" w:rsidRDefault="00F30AE7" w:rsidP="00B905A5">
      <w:pPr>
        <w:spacing w:after="0" w:line="360" w:lineRule="auto"/>
        <w:jc w:val="both"/>
        <w:rPr>
          <w:rFonts w:asciiTheme="majorBidi" w:hAnsiTheme="majorBidi" w:cstheme="majorBidi"/>
          <w:sz w:val="24"/>
          <w:szCs w:val="24"/>
        </w:rPr>
      </w:pPr>
    </w:p>
    <w:p w14:paraId="097E2AC4" w14:textId="483B4F5C" w:rsidR="00F30AE7" w:rsidRPr="00B905A5" w:rsidRDefault="00F30AE7" w:rsidP="00B905A5">
      <w:pPr>
        <w:spacing w:after="0" w:line="360" w:lineRule="auto"/>
        <w:jc w:val="both"/>
        <w:rPr>
          <w:rFonts w:asciiTheme="majorBidi" w:hAnsiTheme="majorBidi" w:cstheme="majorBidi"/>
          <w:sz w:val="24"/>
          <w:szCs w:val="24"/>
        </w:rPr>
      </w:pPr>
    </w:p>
    <w:p w14:paraId="70A88837" w14:textId="77777777" w:rsidR="00B905A5" w:rsidRDefault="00B905A5" w:rsidP="00B905A5">
      <w:pPr>
        <w:spacing w:after="0" w:line="360" w:lineRule="auto"/>
        <w:jc w:val="both"/>
        <w:rPr>
          <w:rFonts w:asciiTheme="majorBidi" w:hAnsiTheme="majorBidi" w:cstheme="majorBidi"/>
          <w:sz w:val="24"/>
          <w:szCs w:val="24"/>
        </w:rPr>
      </w:pPr>
    </w:p>
    <w:p w14:paraId="709AB7C0" w14:textId="77777777" w:rsidR="00B905A5" w:rsidRDefault="00B905A5" w:rsidP="00B905A5">
      <w:pPr>
        <w:spacing w:after="0" w:line="360" w:lineRule="auto"/>
        <w:jc w:val="both"/>
        <w:rPr>
          <w:rFonts w:asciiTheme="majorBidi" w:hAnsiTheme="majorBidi" w:cstheme="majorBidi"/>
          <w:b/>
          <w:color w:val="5B9BD5" w:themeColor="accent1"/>
          <w:sz w:val="24"/>
          <w:szCs w:val="24"/>
        </w:rPr>
      </w:pPr>
    </w:p>
    <w:p w14:paraId="22BD949B" w14:textId="3887CCA7" w:rsidR="00F30AE7" w:rsidRPr="00B905A5" w:rsidRDefault="00B905A5" w:rsidP="00B905A5">
      <w:pPr>
        <w:pStyle w:val="Caption"/>
        <w:spacing w:after="0" w:line="360" w:lineRule="auto"/>
        <w:rPr>
          <w:rFonts w:asciiTheme="majorBidi" w:hAnsiTheme="majorBidi" w:cstheme="majorBidi"/>
          <w:b/>
          <w:i w:val="0"/>
          <w:iCs w:val="0"/>
          <w:color w:val="5B9BD5" w:themeColor="accent1"/>
          <w:sz w:val="24"/>
          <w:szCs w:val="24"/>
        </w:rPr>
      </w:pPr>
      <w:r w:rsidRPr="00B905A5">
        <w:rPr>
          <w:rFonts w:asciiTheme="majorBidi" w:hAnsiTheme="majorBidi" w:cstheme="majorBidi"/>
          <w:i w:val="0"/>
          <w:iCs w:val="0"/>
          <w:sz w:val="24"/>
          <w:szCs w:val="24"/>
        </w:rPr>
        <w:t xml:space="preserve">Table </w:t>
      </w:r>
      <w:r w:rsidRPr="00B905A5">
        <w:rPr>
          <w:rFonts w:asciiTheme="majorBidi" w:hAnsiTheme="majorBidi" w:cstheme="majorBidi"/>
          <w:i w:val="0"/>
          <w:iCs w:val="0"/>
          <w:sz w:val="24"/>
          <w:szCs w:val="24"/>
        </w:rPr>
        <w:fldChar w:fldCharType="begin"/>
      </w:r>
      <w:r w:rsidRPr="00B905A5">
        <w:rPr>
          <w:rFonts w:asciiTheme="majorBidi" w:hAnsiTheme="majorBidi" w:cstheme="majorBidi"/>
          <w:i w:val="0"/>
          <w:iCs w:val="0"/>
          <w:sz w:val="24"/>
          <w:szCs w:val="24"/>
        </w:rPr>
        <w:instrText xml:space="preserve"> SEQ Table \* ARABIC </w:instrText>
      </w:r>
      <w:r w:rsidRPr="00B905A5">
        <w:rPr>
          <w:rFonts w:asciiTheme="majorBidi" w:hAnsiTheme="majorBidi" w:cstheme="majorBidi"/>
          <w:i w:val="0"/>
          <w:iCs w:val="0"/>
          <w:sz w:val="24"/>
          <w:szCs w:val="24"/>
        </w:rPr>
        <w:fldChar w:fldCharType="separate"/>
      </w:r>
      <w:r w:rsidRPr="00B905A5">
        <w:rPr>
          <w:rFonts w:asciiTheme="majorBidi" w:hAnsiTheme="majorBidi" w:cstheme="majorBidi"/>
          <w:i w:val="0"/>
          <w:iCs w:val="0"/>
          <w:noProof/>
          <w:sz w:val="24"/>
          <w:szCs w:val="24"/>
        </w:rPr>
        <w:t>1</w:t>
      </w:r>
      <w:r w:rsidRPr="00B905A5">
        <w:rPr>
          <w:rFonts w:asciiTheme="majorBidi" w:hAnsiTheme="majorBidi" w:cstheme="majorBidi"/>
          <w:i w:val="0"/>
          <w:iCs w:val="0"/>
          <w:sz w:val="24"/>
          <w:szCs w:val="24"/>
        </w:rPr>
        <w:fldChar w:fldCharType="end"/>
      </w:r>
      <w:r w:rsidRPr="00B905A5">
        <w:rPr>
          <w:rFonts w:asciiTheme="majorBidi" w:hAnsiTheme="majorBidi" w:cstheme="majorBidi"/>
          <w:i w:val="0"/>
          <w:iCs w:val="0"/>
          <w:noProof/>
          <w:sz w:val="24"/>
          <w:szCs w:val="24"/>
        </w:rPr>
        <w:t xml:space="preserve"> Table for the 8 Ethernet Frames</w:t>
      </w:r>
    </w:p>
    <w:p w14:paraId="1636B754" w14:textId="1ECF5739" w:rsidR="00B905A5" w:rsidRDefault="00207530" w:rsidP="00B905A5">
      <w:pPr>
        <w:spacing w:after="0" w:line="360" w:lineRule="auto"/>
        <w:jc w:val="both"/>
        <w:rPr>
          <w:rFonts w:asciiTheme="majorBidi" w:hAnsiTheme="majorBidi" w:cstheme="majorBidi"/>
          <w:b/>
          <w:color w:val="5B9BD5" w:themeColor="accent1"/>
          <w:sz w:val="24"/>
          <w:szCs w:val="24"/>
        </w:rPr>
      </w:pPr>
      <w:r w:rsidRPr="00207530">
        <w:rPr>
          <w:rFonts w:asciiTheme="majorBidi" w:hAnsiTheme="majorBidi" w:cstheme="majorBidi"/>
          <w:b/>
          <w:color w:val="5B9BD5" w:themeColor="accent1"/>
          <w:sz w:val="24"/>
          <w:szCs w:val="24"/>
        </w:rPr>
        <w:lastRenderedPageBreak/>
        <w:drawing>
          <wp:inline distT="0" distB="0" distL="0" distR="0" wp14:anchorId="1351E9AC" wp14:editId="2C219C40">
            <wp:extent cx="5731510" cy="2706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6370"/>
                    </a:xfrm>
                    <a:prstGeom prst="rect">
                      <a:avLst/>
                    </a:prstGeom>
                  </pic:spPr>
                </pic:pic>
              </a:graphicData>
            </a:graphic>
          </wp:inline>
        </w:drawing>
      </w:r>
    </w:p>
    <w:p w14:paraId="0EFB4A12" w14:textId="1D5D0FE0" w:rsidR="0032470A" w:rsidRPr="00B905A5" w:rsidRDefault="009C66BF" w:rsidP="00B905A5">
      <w:pPr>
        <w:pStyle w:val="Heading3"/>
        <w:numPr>
          <w:ilvl w:val="2"/>
          <w:numId w:val="3"/>
        </w:numPr>
        <w:spacing w:before="0" w:line="360" w:lineRule="auto"/>
        <w:rPr>
          <w:rFonts w:asciiTheme="majorBidi" w:hAnsiTheme="majorBidi"/>
        </w:rPr>
      </w:pPr>
      <w:r w:rsidRPr="00B905A5">
        <w:rPr>
          <w:rFonts w:asciiTheme="majorBidi" w:hAnsiTheme="majorBidi"/>
        </w:rPr>
        <w:t>Timing Diagram</w:t>
      </w:r>
    </w:p>
    <w:p w14:paraId="14BD4CDB" w14:textId="0376C744" w:rsidR="00EE5D79" w:rsidRPr="00B905A5" w:rsidRDefault="00A445EF" w:rsidP="00B905A5">
      <w:pPr>
        <w:spacing w:after="0" w:line="360" w:lineRule="auto"/>
        <w:jc w:val="center"/>
        <w:rPr>
          <w:rFonts w:asciiTheme="majorBidi" w:hAnsiTheme="majorBidi" w:cstheme="majorBidi"/>
          <w:b/>
          <w:color w:val="5B9BD5" w:themeColor="accent1"/>
          <w:sz w:val="24"/>
          <w:szCs w:val="24"/>
        </w:rPr>
      </w:pPr>
      <w:r w:rsidRPr="00A445EF">
        <w:rPr>
          <w:rFonts w:asciiTheme="majorBidi" w:hAnsiTheme="majorBidi" w:cstheme="majorBidi"/>
          <w:b/>
          <w:color w:val="5B9BD5" w:themeColor="accent1"/>
          <w:sz w:val="24"/>
          <w:szCs w:val="24"/>
        </w:rPr>
        <w:drawing>
          <wp:inline distT="0" distB="0" distL="0" distR="0" wp14:anchorId="7EC74115" wp14:editId="3D18CA79">
            <wp:extent cx="1800476" cy="4963218"/>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476" cy="4963218"/>
                    </a:xfrm>
                    <a:prstGeom prst="rect">
                      <a:avLst/>
                    </a:prstGeom>
                  </pic:spPr>
                </pic:pic>
              </a:graphicData>
            </a:graphic>
          </wp:inline>
        </w:drawing>
      </w:r>
    </w:p>
    <w:p w14:paraId="7DB57E09" w14:textId="77777777" w:rsidR="00EE5D79" w:rsidRPr="00B905A5" w:rsidRDefault="00EE5D79" w:rsidP="00B905A5">
      <w:pPr>
        <w:spacing w:after="0" w:line="360" w:lineRule="auto"/>
        <w:jc w:val="both"/>
        <w:rPr>
          <w:rFonts w:asciiTheme="majorBidi" w:hAnsiTheme="majorBidi" w:cstheme="majorBidi"/>
          <w:b/>
          <w:color w:val="5B9BD5" w:themeColor="accent1"/>
          <w:sz w:val="24"/>
          <w:szCs w:val="24"/>
        </w:rPr>
      </w:pPr>
    </w:p>
    <w:p w14:paraId="3BC323AC" w14:textId="6A545BA3" w:rsidR="00D3780F" w:rsidRPr="00B905A5" w:rsidRDefault="00D3780F" w:rsidP="00B905A5">
      <w:pPr>
        <w:pStyle w:val="Heading2"/>
        <w:numPr>
          <w:ilvl w:val="1"/>
          <w:numId w:val="3"/>
        </w:numPr>
        <w:spacing w:before="0" w:line="360" w:lineRule="auto"/>
        <w:rPr>
          <w:rFonts w:asciiTheme="majorBidi" w:hAnsiTheme="majorBidi"/>
        </w:rPr>
      </w:pPr>
      <w:r w:rsidRPr="00B905A5">
        <w:rPr>
          <w:rFonts w:asciiTheme="majorBidi" w:hAnsiTheme="majorBidi"/>
        </w:rPr>
        <w:lastRenderedPageBreak/>
        <w:t>SSL</w:t>
      </w:r>
      <w:r w:rsidRPr="00B905A5">
        <w:rPr>
          <w:rFonts w:asciiTheme="majorBidi" w:hAnsiTheme="majorBidi"/>
          <w:spacing w:val="28"/>
        </w:rPr>
        <w:t xml:space="preserve"> </w:t>
      </w:r>
      <w:r w:rsidRPr="00B905A5">
        <w:rPr>
          <w:rFonts w:asciiTheme="majorBidi" w:hAnsiTheme="majorBidi"/>
        </w:rPr>
        <w:t>records</w:t>
      </w:r>
      <w:r w:rsidRPr="00B905A5">
        <w:rPr>
          <w:rFonts w:asciiTheme="majorBidi" w:hAnsiTheme="majorBidi"/>
          <w:spacing w:val="27"/>
        </w:rPr>
        <w:t xml:space="preserve"> </w:t>
      </w:r>
      <w:r w:rsidR="001C5C70">
        <w:rPr>
          <w:rFonts w:asciiTheme="majorBidi" w:hAnsiTheme="majorBidi"/>
        </w:rPr>
        <w:t>starts</w:t>
      </w:r>
      <w:r w:rsidRPr="00B905A5">
        <w:rPr>
          <w:rFonts w:asciiTheme="majorBidi" w:hAnsiTheme="majorBidi"/>
          <w:spacing w:val="24"/>
        </w:rPr>
        <w:t xml:space="preserve"> </w:t>
      </w:r>
      <w:r w:rsidRPr="00B905A5">
        <w:rPr>
          <w:rFonts w:asciiTheme="majorBidi" w:hAnsiTheme="majorBidi"/>
        </w:rPr>
        <w:t>with</w:t>
      </w:r>
      <w:r w:rsidRPr="00B905A5">
        <w:rPr>
          <w:rFonts w:asciiTheme="majorBidi" w:hAnsiTheme="majorBidi"/>
          <w:spacing w:val="27"/>
        </w:rPr>
        <w:t xml:space="preserve"> </w:t>
      </w:r>
      <w:r w:rsidRPr="00B905A5">
        <w:rPr>
          <w:rFonts w:asciiTheme="majorBidi" w:hAnsiTheme="majorBidi"/>
        </w:rPr>
        <w:t>the</w:t>
      </w:r>
      <w:r w:rsidRPr="00B905A5">
        <w:rPr>
          <w:rFonts w:asciiTheme="majorBidi" w:hAnsiTheme="majorBidi"/>
          <w:spacing w:val="27"/>
        </w:rPr>
        <w:t xml:space="preserve"> </w:t>
      </w:r>
      <w:r w:rsidRPr="00B905A5">
        <w:rPr>
          <w:rFonts w:asciiTheme="majorBidi" w:hAnsiTheme="majorBidi"/>
        </w:rPr>
        <w:t>same</w:t>
      </w:r>
      <w:r w:rsidRPr="00B905A5">
        <w:rPr>
          <w:rFonts w:asciiTheme="majorBidi" w:hAnsiTheme="majorBidi"/>
          <w:spacing w:val="27"/>
        </w:rPr>
        <w:t xml:space="preserve"> </w:t>
      </w:r>
      <w:r w:rsidRPr="00B905A5">
        <w:rPr>
          <w:rFonts w:asciiTheme="majorBidi" w:hAnsiTheme="majorBidi"/>
        </w:rPr>
        <w:t>fields as shown in the diagram</w:t>
      </w:r>
    </w:p>
    <w:p w14:paraId="10A156B5" w14:textId="65B33D2F" w:rsidR="00FE3C62" w:rsidRDefault="00641C53" w:rsidP="00B905A5">
      <w:pPr>
        <w:spacing w:after="0" w:line="360" w:lineRule="auto"/>
        <w:jc w:val="both"/>
        <w:rPr>
          <w:rFonts w:asciiTheme="majorBidi" w:hAnsiTheme="majorBidi" w:cstheme="majorBidi"/>
          <w:b/>
          <w:color w:val="5B9BD5" w:themeColor="accent1"/>
          <w:sz w:val="24"/>
          <w:szCs w:val="24"/>
        </w:rPr>
      </w:pPr>
      <w:r w:rsidRPr="00B905A5">
        <w:rPr>
          <w:rFonts w:asciiTheme="majorBidi" w:hAnsiTheme="majorBidi" w:cstheme="majorBidi"/>
          <w:b/>
          <w:noProof/>
          <w:color w:val="5B9BD5" w:themeColor="accent1"/>
          <w:sz w:val="24"/>
          <w:szCs w:val="24"/>
          <w:lang w:eastAsia="en-GB"/>
        </w:rPr>
        <w:drawing>
          <wp:inline distT="0" distB="0" distL="0" distR="0" wp14:anchorId="233B34ED" wp14:editId="288F438B">
            <wp:extent cx="3895724"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333"/>
                    <a:stretch/>
                  </pic:blipFill>
                  <pic:spPr bwMode="auto">
                    <a:xfrm>
                      <a:off x="0" y="0"/>
                      <a:ext cx="3896269" cy="838317"/>
                    </a:xfrm>
                    <a:prstGeom prst="rect">
                      <a:avLst/>
                    </a:prstGeom>
                    <a:ln>
                      <a:noFill/>
                    </a:ln>
                    <a:extLst>
                      <a:ext uri="{53640926-AAD7-44D8-BBD7-CCE9431645EC}">
                        <a14:shadowObscured xmlns:a14="http://schemas.microsoft.com/office/drawing/2010/main"/>
                      </a:ext>
                    </a:extLst>
                  </pic:spPr>
                </pic:pic>
              </a:graphicData>
            </a:graphic>
          </wp:inline>
        </w:drawing>
      </w:r>
    </w:p>
    <w:p w14:paraId="283F11A9" w14:textId="1AAEE0BF" w:rsidR="002619E6" w:rsidRPr="00B905A5" w:rsidRDefault="00A14E1B" w:rsidP="00B905A5">
      <w:pPr>
        <w:spacing w:after="0" w:line="360" w:lineRule="auto"/>
        <w:jc w:val="both"/>
        <w:rPr>
          <w:rFonts w:asciiTheme="majorBidi" w:hAnsiTheme="majorBidi" w:cstheme="majorBidi"/>
          <w:b/>
          <w:color w:val="5B9BD5" w:themeColor="accent1"/>
          <w:sz w:val="24"/>
          <w:szCs w:val="24"/>
        </w:rPr>
      </w:pPr>
      <w:proofErr w:type="gramStart"/>
      <w:r>
        <w:rPr>
          <w:rFonts w:asciiTheme="majorBidi" w:hAnsiTheme="majorBidi" w:cstheme="majorBidi"/>
          <w:b/>
          <w:color w:val="5B9BD5" w:themeColor="accent1"/>
          <w:sz w:val="24"/>
          <w:szCs w:val="24"/>
        </w:rPr>
        <w:t>whereas</w:t>
      </w:r>
      <w:proofErr w:type="gramEnd"/>
      <w:r w:rsidR="002619E6">
        <w:rPr>
          <w:rFonts w:asciiTheme="majorBidi" w:hAnsiTheme="majorBidi" w:cstheme="majorBidi"/>
          <w:b/>
          <w:color w:val="5B9BD5" w:themeColor="accent1"/>
          <w:sz w:val="24"/>
          <w:szCs w:val="24"/>
        </w:rPr>
        <w:t>:</w:t>
      </w:r>
    </w:p>
    <w:p w14:paraId="6F31291A" w14:textId="40FAFC6D" w:rsidR="00FE3C62" w:rsidRPr="00B905A5" w:rsidRDefault="004E2A80" w:rsidP="00B905A5">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Content type is of </w:t>
      </w:r>
      <w:r w:rsidR="00FE3C62" w:rsidRPr="00B905A5">
        <w:rPr>
          <w:rFonts w:asciiTheme="majorBidi" w:hAnsiTheme="majorBidi" w:cstheme="majorBidi"/>
          <w:sz w:val="24"/>
          <w:szCs w:val="24"/>
        </w:rPr>
        <w:t>1 byte</w:t>
      </w:r>
    </w:p>
    <w:p w14:paraId="710CCA19" w14:textId="11500828" w:rsidR="00FE3C62" w:rsidRPr="00B905A5" w:rsidRDefault="004E2A80" w:rsidP="00B905A5">
      <w:pPr>
        <w:spacing w:after="0" w:line="360" w:lineRule="auto"/>
        <w:jc w:val="both"/>
        <w:rPr>
          <w:rFonts w:asciiTheme="majorBidi" w:hAnsiTheme="majorBidi" w:cstheme="majorBidi"/>
          <w:sz w:val="24"/>
          <w:szCs w:val="24"/>
        </w:rPr>
      </w:pPr>
      <w:r w:rsidRPr="00B905A5">
        <w:rPr>
          <w:rFonts w:asciiTheme="majorBidi" w:hAnsiTheme="majorBidi" w:cstheme="majorBidi"/>
          <w:sz w:val="24"/>
          <w:szCs w:val="24"/>
        </w:rPr>
        <w:t xml:space="preserve">Version </w:t>
      </w:r>
      <w:r>
        <w:rPr>
          <w:rFonts w:asciiTheme="majorBidi" w:hAnsiTheme="majorBidi" w:cstheme="majorBidi"/>
          <w:sz w:val="24"/>
          <w:szCs w:val="24"/>
        </w:rPr>
        <w:t>is of</w:t>
      </w:r>
      <w:r w:rsidR="00FE3C62" w:rsidRPr="00B905A5">
        <w:rPr>
          <w:rFonts w:asciiTheme="majorBidi" w:hAnsiTheme="majorBidi" w:cstheme="majorBidi"/>
          <w:sz w:val="24"/>
          <w:szCs w:val="24"/>
        </w:rPr>
        <w:t xml:space="preserve"> 2 byte</w:t>
      </w:r>
      <w:r>
        <w:rPr>
          <w:rFonts w:asciiTheme="majorBidi" w:hAnsiTheme="majorBidi" w:cstheme="majorBidi"/>
          <w:sz w:val="24"/>
          <w:szCs w:val="24"/>
        </w:rPr>
        <w:t>.</w:t>
      </w:r>
    </w:p>
    <w:p w14:paraId="51214F30" w14:textId="4D4674B6" w:rsidR="007E5AC0" w:rsidRPr="00B905A5" w:rsidRDefault="00A14E1B" w:rsidP="00B905A5">
      <w:pPr>
        <w:spacing w:after="0" w:line="360" w:lineRule="auto"/>
        <w:jc w:val="both"/>
        <w:rPr>
          <w:rFonts w:asciiTheme="majorBidi" w:hAnsiTheme="majorBidi" w:cstheme="majorBidi"/>
          <w:sz w:val="24"/>
          <w:szCs w:val="24"/>
        </w:rPr>
      </w:pPr>
      <w:r>
        <w:rPr>
          <w:rFonts w:asciiTheme="majorBidi" w:hAnsiTheme="majorBidi" w:cstheme="majorBidi"/>
          <w:sz w:val="24"/>
          <w:szCs w:val="24"/>
        </w:rPr>
        <w:t>Length is</w:t>
      </w:r>
      <w:r w:rsidR="004E2A80">
        <w:rPr>
          <w:rFonts w:asciiTheme="majorBidi" w:hAnsiTheme="majorBidi" w:cstheme="majorBidi"/>
          <w:sz w:val="24"/>
          <w:szCs w:val="24"/>
        </w:rPr>
        <w:t xml:space="preserve"> of </w:t>
      </w:r>
      <w:r w:rsidR="00FE3C62" w:rsidRPr="00B905A5">
        <w:rPr>
          <w:rFonts w:asciiTheme="majorBidi" w:hAnsiTheme="majorBidi" w:cstheme="majorBidi"/>
          <w:sz w:val="24"/>
          <w:szCs w:val="24"/>
        </w:rPr>
        <w:t>2 byte</w:t>
      </w:r>
      <w:r w:rsidR="004E2A80">
        <w:rPr>
          <w:rFonts w:asciiTheme="majorBidi" w:hAnsiTheme="majorBidi" w:cstheme="majorBidi"/>
          <w:sz w:val="24"/>
          <w:szCs w:val="24"/>
        </w:rPr>
        <w:t>.</w:t>
      </w:r>
    </w:p>
    <w:p w14:paraId="00941460" w14:textId="355B1F78" w:rsidR="00EE5D79" w:rsidRPr="00B905A5" w:rsidRDefault="00F50165" w:rsidP="00B905A5">
      <w:pPr>
        <w:pStyle w:val="Heading2"/>
        <w:numPr>
          <w:ilvl w:val="1"/>
          <w:numId w:val="3"/>
        </w:numPr>
        <w:spacing w:before="0" w:line="360" w:lineRule="auto"/>
        <w:rPr>
          <w:rFonts w:asciiTheme="majorBidi" w:hAnsiTheme="majorBidi"/>
          <w:sz w:val="24"/>
          <w:szCs w:val="24"/>
        </w:rPr>
      </w:pPr>
      <w:proofErr w:type="spellStart"/>
      <w:r>
        <w:rPr>
          <w:rFonts w:asciiTheme="majorBidi" w:hAnsiTheme="majorBidi"/>
          <w:sz w:val="24"/>
          <w:szCs w:val="24"/>
        </w:rPr>
        <w:t>ClientHello</w:t>
      </w:r>
      <w:proofErr w:type="spellEnd"/>
      <w:r>
        <w:rPr>
          <w:rFonts w:asciiTheme="majorBidi" w:hAnsiTheme="majorBidi"/>
          <w:sz w:val="24"/>
          <w:szCs w:val="24"/>
        </w:rPr>
        <w:t xml:space="preserve"> Record:</w:t>
      </w:r>
    </w:p>
    <w:p w14:paraId="4A32F257" w14:textId="17978386" w:rsidR="00B031CB" w:rsidRPr="00B905A5" w:rsidRDefault="00B031CB" w:rsidP="00B905A5">
      <w:pPr>
        <w:spacing w:after="0" w:line="360" w:lineRule="auto"/>
        <w:jc w:val="both"/>
        <w:rPr>
          <w:rFonts w:asciiTheme="majorBidi" w:hAnsiTheme="majorBidi" w:cstheme="majorBidi"/>
          <w:b/>
          <w:sz w:val="24"/>
          <w:szCs w:val="24"/>
        </w:rPr>
      </w:pPr>
      <w:r w:rsidRPr="00B905A5">
        <w:rPr>
          <w:rFonts w:asciiTheme="majorBidi" w:hAnsiTheme="majorBidi" w:cstheme="majorBidi"/>
          <w:b/>
          <w:sz w:val="24"/>
          <w:szCs w:val="24"/>
        </w:rPr>
        <w:t>The content type</w:t>
      </w:r>
      <w:r w:rsidR="00490C13">
        <w:rPr>
          <w:rFonts w:asciiTheme="majorBidi" w:hAnsiTheme="majorBidi" w:cstheme="majorBidi"/>
          <w:b/>
          <w:sz w:val="24"/>
          <w:szCs w:val="24"/>
        </w:rPr>
        <w:t xml:space="preserve"> or/ and hand message </w:t>
      </w:r>
      <w:proofErr w:type="spellStart"/>
      <w:r w:rsidR="00490C13">
        <w:rPr>
          <w:rFonts w:asciiTheme="majorBidi" w:hAnsiTheme="majorBidi" w:cstheme="majorBidi"/>
          <w:b/>
          <w:sz w:val="24"/>
          <w:szCs w:val="24"/>
        </w:rPr>
        <w:t>tpe</w:t>
      </w:r>
      <w:proofErr w:type="spellEnd"/>
      <w:r w:rsidRPr="00B905A5">
        <w:rPr>
          <w:rFonts w:asciiTheme="majorBidi" w:hAnsiTheme="majorBidi" w:cstheme="majorBidi"/>
          <w:b/>
          <w:sz w:val="24"/>
          <w:szCs w:val="24"/>
        </w:rPr>
        <w:t xml:space="preserve"> is 22.</w:t>
      </w:r>
    </w:p>
    <w:p w14:paraId="39F08890" w14:textId="2FD86ABA" w:rsidR="00864520" w:rsidRPr="00B905A5" w:rsidRDefault="00864520" w:rsidP="00B905A5">
      <w:pPr>
        <w:spacing w:after="0" w:line="360" w:lineRule="auto"/>
        <w:jc w:val="both"/>
        <w:rPr>
          <w:rFonts w:asciiTheme="majorBidi" w:hAnsiTheme="majorBidi" w:cstheme="majorBidi"/>
          <w:b/>
          <w:color w:val="5B9BD5" w:themeColor="accent1"/>
          <w:sz w:val="24"/>
          <w:szCs w:val="24"/>
        </w:rPr>
      </w:pPr>
      <w:r w:rsidRPr="00B905A5">
        <w:rPr>
          <w:rFonts w:asciiTheme="majorBidi" w:hAnsiTheme="majorBidi" w:cstheme="majorBidi"/>
          <w:b/>
          <w:noProof/>
          <w:color w:val="5B9BD5" w:themeColor="accent1"/>
          <w:sz w:val="24"/>
          <w:szCs w:val="24"/>
          <w:lang w:eastAsia="en-GB"/>
        </w:rPr>
        <w:drawing>
          <wp:inline distT="0" distB="0" distL="0" distR="0" wp14:anchorId="0EE3F567" wp14:editId="699CD738">
            <wp:extent cx="5731510" cy="3111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1500"/>
                    </a:xfrm>
                    <a:prstGeom prst="rect">
                      <a:avLst/>
                    </a:prstGeom>
                  </pic:spPr>
                </pic:pic>
              </a:graphicData>
            </a:graphic>
          </wp:inline>
        </w:drawing>
      </w:r>
    </w:p>
    <w:p w14:paraId="1C8338F0" w14:textId="63665341" w:rsidR="005535D2" w:rsidRPr="00B905A5" w:rsidRDefault="005535D2" w:rsidP="00B905A5">
      <w:pPr>
        <w:spacing w:after="0" w:line="360" w:lineRule="auto"/>
        <w:jc w:val="both"/>
        <w:rPr>
          <w:rFonts w:asciiTheme="majorBidi" w:hAnsiTheme="majorBidi" w:cstheme="majorBidi"/>
          <w:b/>
          <w:color w:val="5B9BD5" w:themeColor="accent1"/>
          <w:sz w:val="24"/>
          <w:szCs w:val="24"/>
        </w:rPr>
      </w:pPr>
      <w:r w:rsidRPr="00B905A5">
        <w:rPr>
          <w:rFonts w:asciiTheme="majorBidi" w:hAnsiTheme="majorBidi" w:cstheme="majorBidi"/>
          <w:b/>
          <w:noProof/>
          <w:color w:val="5B9BD5" w:themeColor="accent1"/>
          <w:sz w:val="24"/>
          <w:szCs w:val="24"/>
          <w:lang w:eastAsia="en-GB"/>
        </w:rPr>
        <w:drawing>
          <wp:inline distT="0" distB="0" distL="0" distR="0" wp14:anchorId="6794DAB3" wp14:editId="34C1A183">
            <wp:extent cx="5731510" cy="1165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65225"/>
                    </a:xfrm>
                    <a:prstGeom prst="rect">
                      <a:avLst/>
                    </a:prstGeom>
                  </pic:spPr>
                </pic:pic>
              </a:graphicData>
            </a:graphic>
          </wp:inline>
        </w:drawing>
      </w:r>
    </w:p>
    <w:p w14:paraId="2C933C7D" w14:textId="77777777" w:rsidR="00EE5D79" w:rsidRPr="00B905A5" w:rsidRDefault="00EE5D79" w:rsidP="00B905A5">
      <w:pPr>
        <w:spacing w:after="0" w:line="360" w:lineRule="auto"/>
        <w:jc w:val="both"/>
        <w:rPr>
          <w:rFonts w:asciiTheme="majorBidi" w:hAnsiTheme="majorBidi" w:cstheme="majorBidi"/>
          <w:b/>
          <w:color w:val="5B9BD5" w:themeColor="accent1"/>
          <w:sz w:val="24"/>
          <w:szCs w:val="24"/>
        </w:rPr>
      </w:pPr>
    </w:p>
    <w:p w14:paraId="4AD8783F" w14:textId="77777777" w:rsidR="00BB3E6B" w:rsidRPr="00B905A5" w:rsidRDefault="00BB3E6B" w:rsidP="00B905A5">
      <w:pPr>
        <w:tabs>
          <w:tab w:val="left" w:pos="425"/>
        </w:tabs>
        <w:spacing w:after="0" w:line="360" w:lineRule="auto"/>
        <w:ind w:right="231"/>
        <w:jc w:val="both"/>
        <w:rPr>
          <w:rFonts w:asciiTheme="majorBidi" w:hAnsiTheme="majorBidi" w:cstheme="majorBidi"/>
          <w:b/>
          <w:color w:val="5B9BD5" w:themeColor="accent1"/>
          <w:sz w:val="24"/>
          <w:szCs w:val="24"/>
        </w:rPr>
      </w:pPr>
    </w:p>
    <w:p w14:paraId="1D28B6BB" w14:textId="7D1F3349" w:rsidR="00FF366A" w:rsidRPr="00FB22D7" w:rsidRDefault="00BB3E6B" w:rsidP="00FB22D7">
      <w:pPr>
        <w:pStyle w:val="Heading2"/>
        <w:numPr>
          <w:ilvl w:val="1"/>
          <w:numId w:val="3"/>
        </w:numPr>
        <w:spacing w:before="0" w:line="360" w:lineRule="auto"/>
        <w:rPr>
          <w:rFonts w:asciiTheme="majorBidi" w:hAnsiTheme="majorBidi"/>
          <w:sz w:val="24"/>
          <w:szCs w:val="24"/>
        </w:rPr>
      </w:pPr>
      <w:r w:rsidRPr="00FB22D7">
        <w:rPr>
          <w:rFonts w:asciiTheme="majorBidi" w:hAnsiTheme="majorBidi"/>
          <w:sz w:val="24"/>
          <w:szCs w:val="24"/>
        </w:rPr>
        <w:lastRenderedPageBreak/>
        <w:t>H</w:t>
      </w:r>
      <w:r w:rsidR="00FF366A" w:rsidRPr="00FB22D7">
        <w:rPr>
          <w:rFonts w:asciiTheme="majorBidi" w:hAnsiTheme="majorBidi"/>
          <w:sz w:val="24"/>
          <w:szCs w:val="24"/>
        </w:rPr>
        <w:t>exadecimal</w:t>
      </w:r>
      <w:r w:rsidR="00FF366A" w:rsidRPr="00FB22D7">
        <w:rPr>
          <w:rFonts w:asciiTheme="majorBidi" w:hAnsiTheme="majorBidi"/>
          <w:spacing w:val="2"/>
          <w:sz w:val="24"/>
          <w:szCs w:val="24"/>
        </w:rPr>
        <w:t xml:space="preserve"> </w:t>
      </w:r>
      <w:r w:rsidR="00FB22D7" w:rsidRPr="00FB22D7">
        <w:rPr>
          <w:rFonts w:asciiTheme="majorBidi" w:hAnsiTheme="majorBidi"/>
          <w:sz w:val="24"/>
          <w:szCs w:val="24"/>
        </w:rPr>
        <w:t>notation value</w:t>
      </w:r>
    </w:p>
    <w:p w14:paraId="2E9FEA55" w14:textId="5A5CFE49" w:rsidR="00750E70" w:rsidRPr="00B905A5" w:rsidRDefault="00750E70" w:rsidP="00B905A5">
      <w:pPr>
        <w:tabs>
          <w:tab w:val="left" w:pos="425"/>
        </w:tabs>
        <w:spacing w:after="0" w:line="360" w:lineRule="auto"/>
        <w:ind w:right="231"/>
        <w:jc w:val="both"/>
        <w:rPr>
          <w:rFonts w:asciiTheme="majorBidi" w:hAnsiTheme="majorBidi" w:cstheme="majorBidi"/>
          <w:b/>
          <w:sz w:val="24"/>
          <w:szCs w:val="24"/>
        </w:rPr>
      </w:pPr>
      <w:r w:rsidRPr="00B905A5">
        <w:rPr>
          <w:rFonts w:asciiTheme="majorBidi" w:hAnsiTheme="majorBidi" w:cstheme="majorBidi"/>
          <w:b/>
          <w:noProof/>
          <w:sz w:val="24"/>
          <w:szCs w:val="24"/>
          <w:lang w:eastAsia="en-GB"/>
        </w:rPr>
        <w:drawing>
          <wp:inline distT="0" distB="0" distL="0" distR="0" wp14:anchorId="3C9419CD" wp14:editId="4474AE73">
            <wp:extent cx="5731510" cy="3796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96030"/>
                    </a:xfrm>
                    <a:prstGeom prst="rect">
                      <a:avLst/>
                    </a:prstGeom>
                  </pic:spPr>
                </pic:pic>
              </a:graphicData>
            </a:graphic>
          </wp:inline>
        </w:drawing>
      </w:r>
    </w:p>
    <w:p w14:paraId="59554624" w14:textId="2A209040" w:rsidR="00A525E2" w:rsidRDefault="007053EC" w:rsidP="00FB22D7">
      <w:pPr>
        <w:pStyle w:val="Heading2"/>
        <w:numPr>
          <w:ilvl w:val="1"/>
          <w:numId w:val="3"/>
        </w:numPr>
        <w:spacing w:before="0" w:line="360" w:lineRule="auto"/>
        <w:rPr>
          <w:rFonts w:asciiTheme="majorBidi" w:hAnsiTheme="majorBidi"/>
          <w:sz w:val="24"/>
          <w:szCs w:val="24"/>
        </w:rPr>
      </w:pPr>
      <w:r w:rsidRPr="00FB22D7">
        <w:rPr>
          <w:rFonts w:asciiTheme="majorBidi" w:hAnsiTheme="majorBidi"/>
          <w:sz w:val="24"/>
          <w:szCs w:val="24"/>
        </w:rPr>
        <w:t xml:space="preserve">Algorithms </w:t>
      </w:r>
    </w:p>
    <w:p w14:paraId="6C912FA3" w14:textId="409D8304" w:rsidR="007053EC" w:rsidRPr="00B13BDA" w:rsidRDefault="00A14E1B" w:rsidP="00B13BDA">
      <w:r w:rsidRPr="00394724">
        <w:rPr>
          <w:rFonts w:ascii="Times New Roman" w:hAnsi="Times New Roman" w:cs="Times New Roman"/>
        </w:rPr>
        <w:t xml:space="preserve">Various types of algorithms are used </w:t>
      </w:r>
      <w:r w:rsidR="00187233" w:rsidRPr="00394724">
        <w:rPr>
          <w:rFonts w:ascii="Times New Roman" w:hAnsi="Times New Roman" w:cs="Times New Roman"/>
        </w:rPr>
        <w:t xml:space="preserve">in the cryptographic protocols to ensure secure </w:t>
      </w:r>
      <w:r w:rsidR="003A3B50" w:rsidRPr="00394724">
        <w:rPr>
          <w:rFonts w:ascii="Times New Roman" w:hAnsi="Times New Roman" w:cs="Times New Roman"/>
        </w:rPr>
        <w:t>communication</w:t>
      </w:r>
      <w:r w:rsidR="003A3B50">
        <w:t>.</w:t>
      </w:r>
      <w:r w:rsidR="003A3B50">
        <w:rPr>
          <w:rFonts w:asciiTheme="majorBidi" w:hAnsiTheme="majorBidi" w:cstheme="majorBidi"/>
          <w:sz w:val="24"/>
          <w:szCs w:val="24"/>
        </w:rPr>
        <w:t xml:space="preserve"> Public key algorithm,</w:t>
      </w:r>
      <w:r w:rsidR="007053EC" w:rsidRPr="00B905A5">
        <w:rPr>
          <w:rFonts w:asciiTheme="majorBidi" w:hAnsiTheme="majorBidi" w:cstheme="majorBidi"/>
          <w:sz w:val="24"/>
          <w:szCs w:val="24"/>
        </w:rPr>
        <w:t xml:space="preserve"> RSA</w:t>
      </w:r>
      <w:r w:rsidR="003A3B50">
        <w:rPr>
          <w:rFonts w:asciiTheme="majorBidi" w:hAnsiTheme="majorBidi" w:cstheme="majorBidi"/>
          <w:sz w:val="24"/>
          <w:szCs w:val="24"/>
        </w:rPr>
        <w:t>, allows parties to securely exchange information without sharing secret key. Symmetric key algorithm,</w:t>
      </w:r>
      <w:r w:rsidR="007053EC" w:rsidRPr="00B905A5">
        <w:rPr>
          <w:rFonts w:asciiTheme="majorBidi" w:hAnsiTheme="majorBidi" w:cstheme="majorBidi"/>
          <w:sz w:val="24"/>
          <w:szCs w:val="24"/>
        </w:rPr>
        <w:t xml:space="preserve"> RC4</w:t>
      </w:r>
      <w:r w:rsidR="003A3B50">
        <w:rPr>
          <w:rFonts w:asciiTheme="majorBidi" w:hAnsiTheme="majorBidi" w:cstheme="majorBidi"/>
          <w:sz w:val="24"/>
          <w:szCs w:val="24"/>
        </w:rPr>
        <w:t xml:space="preserve">, enables efficient encryption and </w:t>
      </w:r>
      <w:r w:rsidR="00B13BDA">
        <w:rPr>
          <w:rFonts w:asciiTheme="majorBidi" w:hAnsiTheme="majorBidi" w:cstheme="majorBidi"/>
          <w:sz w:val="24"/>
          <w:szCs w:val="24"/>
        </w:rPr>
        <w:t>decryption</w:t>
      </w:r>
      <w:r w:rsidR="003A3B50">
        <w:rPr>
          <w:rFonts w:asciiTheme="majorBidi" w:hAnsiTheme="majorBidi" w:cstheme="majorBidi"/>
          <w:sz w:val="24"/>
          <w:szCs w:val="24"/>
        </w:rPr>
        <w:t>.</w:t>
      </w:r>
      <w:r w:rsidR="00B13BDA">
        <w:t xml:space="preserve"> </w:t>
      </w:r>
      <w:r w:rsidR="007053EC" w:rsidRPr="00B905A5">
        <w:rPr>
          <w:rFonts w:asciiTheme="majorBidi" w:hAnsiTheme="majorBidi" w:cstheme="majorBidi"/>
          <w:sz w:val="24"/>
          <w:szCs w:val="24"/>
        </w:rPr>
        <w:t xml:space="preserve">Hash </w:t>
      </w:r>
      <w:r w:rsidR="00B13BDA">
        <w:rPr>
          <w:rFonts w:asciiTheme="majorBidi" w:hAnsiTheme="majorBidi" w:cstheme="majorBidi"/>
          <w:sz w:val="24"/>
          <w:szCs w:val="24"/>
        </w:rPr>
        <w:t>algorithm,</w:t>
      </w:r>
      <w:r w:rsidR="007053EC" w:rsidRPr="00B905A5">
        <w:rPr>
          <w:rFonts w:asciiTheme="majorBidi" w:hAnsiTheme="majorBidi" w:cstheme="majorBidi"/>
          <w:sz w:val="24"/>
          <w:szCs w:val="24"/>
        </w:rPr>
        <w:t xml:space="preserve"> MD5</w:t>
      </w:r>
      <w:r w:rsidR="00205DE4">
        <w:rPr>
          <w:rFonts w:asciiTheme="majorBidi" w:hAnsiTheme="majorBidi" w:cstheme="majorBidi"/>
          <w:sz w:val="24"/>
          <w:szCs w:val="24"/>
        </w:rPr>
        <w:t>, is used for data integrity and verification by generating fixed sized hash values.</w:t>
      </w:r>
    </w:p>
    <w:p w14:paraId="02750F7D" w14:textId="76FC9EA3" w:rsidR="00D15388" w:rsidRPr="00FB22D7" w:rsidRDefault="00D15388" w:rsidP="00FB22D7">
      <w:pPr>
        <w:pStyle w:val="Heading2"/>
        <w:numPr>
          <w:ilvl w:val="1"/>
          <w:numId w:val="3"/>
        </w:numPr>
        <w:spacing w:before="0" w:line="360" w:lineRule="auto"/>
        <w:rPr>
          <w:rFonts w:asciiTheme="majorBidi" w:hAnsiTheme="majorBidi"/>
          <w:sz w:val="24"/>
          <w:szCs w:val="24"/>
        </w:rPr>
      </w:pPr>
      <w:r w:rsidRPr="00FB22D7">
        <w:rPr>
          <w:rFonts w:asciiTheme="majorBidi" w:hAnsiTheme="majorBidi"/>
          <w:sz w:val="24"/>
          <w:szCs w:val="24"/>
        </w:rPr>
        <w:t xml:space="preserve">Cipher suit </w:t>
      </w:r>
      <w:proofErr w:type="gramStart"/>
      <w:r w:rsidRPr="00FB22D7">
        <w:rPr>
          <w:rFonts w:asciiTheme="majorBidi" w:hAnsiTheme="majorBidi"/>
          <w:sz w:val="24"/>
          <w:szCs w:val="24"/>
        </w:rPr>
        <w:t xml:space="preserve">Algorithms </w:t>
      </w:r>
      <w:r w:rsidR="00FB22D7" w:rsidRPr="00FB22D7">
        <w:rPr>
          <w:rFonts w:asciiTheme="majorBidi" w:hAnsiTheme="majorBidi"/>
          <w:sz w:val="24"/>
          <w:szCs w:val="24"/>
        </w:rPr>
        <w:t xml:space="preserve"> on</w:t>
      </w:r>
      <w:proofErr w:type="gramEnd"/>
      <w:r w:rsidR="00FB22D7" w:rsidRPr="00FB22D7">
        <w:rPr>
          <w:rFonts w:asciiTheme="majorBidi" w:hAnsiTheme="majorBidi"/>
          <w:sz w:val="24"/>
          <w:szCs w:val="24"/>
        </w:rPr>
        <w:t xml:space="preserve"> </w:t>
      </w:r>
      <w:proofErr w:type="spellStart"/>
      <w:r w:rsidR="00FB22D7" w:rsidRPr="00FB22D7">
        <w:rPr>
          <w:rFonts w:asciiTheme="majorBidi" w:hAnsiTheme="majorBidi"/>
          <w:sz w:val="24"/>
          <w:szCs w:val="24"/>
        </w:rPr>
        <w:t>ServerHello</w:t>
      </w:r>
      <w:proofErr w:type="spellEnd"/>
      <w:r w:rsidR="00FB22D7" w:rsidRPr="00FB22D7">
        <w:rPr>
          <w:rFonts w:asciiTheme="majorBidi" w:hAnsiTheme="majorBidi"/>
          <w:sz w:val="24"/>
          <w:szCs w:val="24"/>
        </w:rPr>
        <w:t xml:space="preserve"> SSL Record</w:t>
      </w:r>
    </w:p>
    <w:p w14:paraId="1DF93A0F" w14:textId="281121DD" w:rsidR="00901EFC" w:rsidRPr="00FB22D7" w:rsidRDefault="003E5B0C" w:rsidP="00FB22D7">
      <w:pPr>
        <w:spacing w:after="0" w:line="360" w:lineRule="auto"/>
        <w:jc w:val="both"/>
        <w:rPr>
          <w:rFonts w:asciiTheme="majorBidi" w:hAnsiTheme="majorBidi" w:cstheme="majorBidi"/>
          <w:color w:val="5B9BD5" w:themeColor="accent1"/>
          <w:sz w:val="24"/>
          <w:szCs w:val="24"/>
        </w:rPr>
      </w:pPr>
      <w:r w:rsidRPr="00B905A5">
        <w:rPr>
          <w:rFonts w:asciiTheme="majorBidi" w:hAnsiTheme="majorBidi" w:cstheme="majorBidi"/>
          <w:noProof/>
          <w:color w:val="5B9BD5" w:themeColor="accent1"/>
          <w:sz w:val="24"/>
          <w:szCs w:val="24"/>
          <w:lang w:eastAsia="en-GB"/>
        </w:rPr>
        <w:drawing>
          <wp:inline distT="0" distB="0" distL="0" distR="0" wp14:anchorId="6445E065" wp14:editId="67BE642C">
            <wp:extent cx="4153480" cy="181952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819529"/>
                    </a:xfrm>
                    <a:prstGeom prst="rect">
                      <a:avLst/>
                    </a:prstGeom>
                  </pic:spPr>
                </pic:pic>
              </a:graphicData>
            </a:graphic>
          </wp:inline>
        </w:drawing>
      </w:r>
    </w:p>
    <w:p w14:paraId="71BAF1B0" w14:textId="1F3E2928" w:rsidR="007053EC" w:rsidRPr="00FB22D7" w:rsidRDefault="00654D80" w:rsidP="00FB22D7">
      <w:pPr>
        <w:pStyle w:val="Heading2"/>
        <w:numPr>
          <w:ilvl w:val="1"/>
          <w:numId w:val="3"/>
        </w:numPr>
        <w:spacing w:before="0" w:line="360" w:lineRule="auto"/>
        <w:rPr>
          <w:rFonts w:asciiTheme="majorBidi" w:hAnsiTheme="majorBidi"/>
          <w:sz w:val="24"/>
          <w:szCs w:val="24"/>
        </w:rPr>
      </w:pPr>
      <w:r w:rsidRPr="00FB22D7">
        <w:rPr>
          <w:rFonts w:asciiTheme="majorBidi" w:hAnsiTheme="majorBidi"/>
          <w:sz w:val="24"/>
          <w:szCs w:val="24"/>
        </w:rPr>
        <w:t xml:space="preserve">The </w:t>
      </w:r>
      <w:r w:rsidR="00560511">
        <w:rPr>
          <w:rFonts w:asciiTheme="majorBidi" w:hAnsiTheme="majorBidi"/>
          <w:sz w:val="24"/>
          <w:szCs w:val="24"/>
        </w:rPr>
        <w:t>Role</w:t>
      </w:r>
      <w:r w:rsidRPr="00FB22D7">
        <w:rPr>
          <w:rFonts w:asciiTheme="majorBidi" w:hAnsiTheme="majorBidi"/>
          <w:sz w:val="24"/>
          <w:szCs w:val="24"/>
        </w:rPr>
        <w:t xml:space="preserve"> </w:t>
      </w:r>
      <w:r w:rsidR="00FB22D7" w:rsidRPr="00FB22D7">
        <w:rPr>
          <w:rFonts w:asciiTheme="majorBidi" w:hAnsiTheme="majorBidi"/>
          <w:sz w:val="24"/>
          <w:szCs w:val="24"/>
        </w:rPr>
        <w:t xml:space="preserve">client and Server </w:t>
      </w:r>
      <w:r w:rsidR="00560511" w:rsidRPr="00FB22D7">
        <w:rPr>
          <w:rFonts w:asciiTheme="majorBidi" w:hAnsiTheme="majorBidi"/>
          <w:sz w:val="24"/>
          <w:szCs w:val="24"/>
        </w:rPr>
        <w:t>nonce</w:t>
      </w:r>
      <w:r w:rsidR="00FB22D7" w:rsidRPr="00FB22D7">
        <w:rPr>
          <w:rFonts w:asciiTheme="majorBidi" w:hAnsiTheme="majorBidi"/>
          <w:sz w:val="24"/>
          <w:szCs w:val="24"/>
        </w:rPr>
        <w:t xml:space="preserve"> in SSL</w:t>
      </w:r>
    </w:p>
    <w:p w14:paraId="1305A62B" w14:textId="2F2A77EC" w:rsidR="00866025" w:rsidRPr="00B905A5" w:rsidRDefault="001538BF" w:rsidP="00B905A5">
      <w:pPr>
        <w:spacing w:after="0" w:line="360" w:lineRule="auto"/>
        <w:jc w:val="both"/>
        <w:rPr>
          <w:rFonts w:asciiTheme="majorBidi" w:hAnsiTheme="majorBidi" w:cstheme="majorBidi"/>
          <w:sz w:val="24"/>
          <w:szCs w:val="24"/>
        </w:rPr>
      </w:pPr>
      <w:r>
        <w:rPr>
          <w:rFonts w:asciiTheme="majorBidi" w:hAnsiTheme="majorBidi" w:cstheme="majorBidi"/>
          <w:sz w:val="24"/>
          <w:szCs w:val="24"/>
        </w:rPr>
        <w:t>Yes. It is employed for attack prevention</w:t>
      </w:r>
      <w:r w:rsidR="00866025" w:rsidRPr="00B905A5">
        <w:rPr>
          <w:rFonts w:asciiTheme="majorBidi" w:hAnsiTheme="majorBidi" w:cstheme="majorBidi"/>
          <w:sz w:val="24"/>
          <w:szCs w:val="24"/>
        </w:rPr>
        <w:t xml:space="preserve"> and it is 32 bit long i.e., 28bits data and 4bits time.</w:t>
      </w:r>
    </w:p>
    <w:p w14:paraId="2BF079B8" w14:textId="28D6812D" w:rsidR="00BB0224" w:rsidRPr="00FB22D7" w:rsidRDefault="002759EC" w:rsidP="00FB22D7">
      <w:pPr>
        <w:pStyle w:val="Heading2"/>
        <w:numPr>
          <w:ilvl w:val="1"/>
          <w:numId w:val="3"/>
        </w:numPr>
        <w:spacing w:before="0" w:line="360" w:lineRule="auto"/>
        <w:rPr>
          <w:rFonts w:asciiTheme="majorBidi" w:hAnsiTheme="majorBidi"/>
          <w:sz w:val="24"/>
          <w:szCs w:val="24"/>
        </w:rPr>
      </w:pPr>
      <w:r w:rsidRPr="00FB22D7">
        <w:rPr>
          <w:rFonts w:asciiTheme="majorBidi" w:hAnsiTheme="majorBidi"/>
          <w:sz w:val="24"/>
          <w:szCs w:val="24"/>
        </w:rPr>
        <w:t>Purpose of ID session</w:t>
      </w:r>
    </w:p>
    <w:p w14:paraId="3C79509B" w14:textId="77777777" w:rsidR="00FB22D7" w:rsidRDefault="00BB0224" w:rsidP="00B905A5">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 xml:space="preserve">The Server Hello message at frame 108 has a session ID. Clients receive unique SSL session IDs from the server to simplify session restart. </w:t>
      </w:r>
    </w:p>
    <w:p w14:paraId="5551C9F6" w14:textId="77777777" w:rsidR="00FB22D7" w:rsidRDefault="00BB0224" w:rsidP="00B905A5">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lastRenderedPageBreak/>
        <w:t>The session ID lets the client and server restart a terminated SSL session without a handshake. Customers might receive a session ID in the Server Hello message upon connecting. Use the session ID to request the session if the client can continue and has previously created a session with the server. This method speed up and reduce the cost of creating a new SSL session for</w:t>
      </w:r>
      <w:r w:rsidR="00FB22D7">
        <w:rPr>
          <w:rFonts w:asciiTheme="majorBidi" w:eastAsia="Times New Roman" w:hAnsiTheme="majorBidi" w:cstheme="majorBidi"/>
          <w:sz w:val="24"/>
          <w:szCs w:val="24"/>
          <w:lang w:eastAsia="en-GB"/>
        </w:rPr>
        <w:t xml:space="preserve"> client-server communications. </w:t>
      </w:r>
    </w:p>
    <w:p w14:paraId="5F7EFE21" w14:textId="4DBD7957" w:rsidR="00D56E6A" w:rsidRPr="00FB22D7" w:rsidRDefault="00FB22D7" w:rsidP="00FB22D7">
      <w:pPr>
        <w:pStyle w:val="Heading2"/>
        <w:numPr>
          <w:ilvl w:val="1"/>
          <w:numId w:val="3"/>
        </w:numPr>
        <w:spacing w:before="0" w:line="360" w:lineRule="auto"/>
        <w:rPr>
          <w:rFonts w:asciiTheme="majorBidi" w:eastAsia="Times New Roman" w:hAnsiTheme="majorBidi"/>
          <w:sz w:val="24"/>
          <w:szCs w:val="24"/>
          <w:lang w:eastAsia="en-GB"/>
        </w:rPr>
      </w:pPr>
      <w:r w:rsidRPr="00FB22D7">
        <w:rPr>
          <w:rFonts w:asciiTheme="majorBidi" w:eastAsia="Times New Roman" w:hAnsiTheme="majorBidi"/>
          <w:sz w:val="24"/>
          <w:szCs w:val="24"/>
          <w:lang w:eastAsia="en-GB"/>
        </w:rPr>
        <w:t>Certificate</w:t>
      </w:r>
    </w:p>
    <w:p w14:paraId="56A9081B" w14:textId="77777777" w:rsidR="00FB22D7" w:rsidRDefault="00D56E6A" w:rsidP="00FB22D7">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No, this document does not contain any certificates of any kind. There is a separate record that contains the certificate. The certificate was able to fit into a single Ethernet frame.</w:t>
      </w:r>
    </w:p>
    <w:p w14:paraId="2B2CC534" w14:textId="77777777" w:rsidR="00FB22D7" w:rsidRPr="00FB22D7" w:rsidRDefault="00901F39" w:rsidP="00FB22D7">
      <w:pPr>
        <w:pStyle w:val="Heading2"/>
        <w:numPr>
          <w:ilvl w:val="1"/>
          <w:numId w:val="3"/>
        </w:numPr>
        <w:spacing w:before="0" w:line="360" w:lineRule="auto"/>
        <w:rPr>
          <w:rFonts w:asciiTheme="majorBidi" w:eastAsia="Times New Roman" w:hAnsiTheme="majorBidi"/>
          <w:sz w:val="24"/>
          <w:szCs w:val="24"/>
          <w:lang w:eastAsia="en-GB"/>
        </w:rPr>
      </w:pPr>
      <w:r w:rsidRPr="00FB22D7">
        <w:rPr>
          <w:rFonts w:asciiTheme="majorBidi" w:eastAsia="Times New Roman" w:hAnsiTheme="majorBidi"/>
          <w:sz w:val="24"/>
          <w:szCs w:val="24"/>
          <w:lang w:eastAsia="en-GB"/>
        </w:rPr>
        <w:t>Pre-Master Secret</w:t>
      </w:r>
    </w:p>
    <w:p w14:paraId="26654708" w14:textId="4E6BFA5B" w:rsidR="00901F39" w:rsidRPr="00B905A5" w:rsidRDefault="00901F39" w:rsidP="00FB22D7">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 xml:space="preserve">This record have a pre-master secret, as the statement would imply. </w:t>
      </w:r>
      <w:r w:rsidR="002C51D7">
        <w:rPr>
          <w:rFonts w:asciiTheme="majorBidi" w:eastAsia="Times New Roman" w:hAnsiTheme="majorBidi" w:cstheme="majorBidi"/>
          <w:sz w:val="24"/>
          <w:szCs w:val="24"/>
          <w:lang w:eastAsia="en-GB"/>
        </w:rPr>
        <w:t>T</w:t>
      </w:r>
      <w:r w:rsidRPr="00B905A5">
        <w:rPr>
          <w:rFonts w:asciiTheme="majorBidi" w:eastAsia="Times New Roman" w:hAnsiTheme="majorBidi" w:cstheme="majorBidi"/>
          <w:sz w:val="24"/>
          <w:szCs w:val="24"/>
          <w:lang w:eastAsia="en-GB"/>
        </w:rPr>
        <w:t xml:space="preserve">he master secret is </w:t>
      </w:r>
      <w:r w:rsidR="006E618E">
        <w:rPr>
          <w:rFonts w:asciiTheme="majorBidi" w:eastAsia="Times New Roman" w:hAnsiTheme="majorBidi" w:cstheme="majorBidi"/>
          <w:sz w:val="24"/>
          <w:szCs w:val="24"/>
          <w:lang w:eastAsia="en-GB"/>
        </w:rPr>
        <w:t>generated</w:t>
      </w:r>
      <w:r w:rsidR="002C51D7">
        <w:rPr>
          <w:rFonts w:asciiTheme="majorBidi" w:eastAsia="Times New Roman" w:hAnsiTheme="majorBidi" w:cstheme="majorBidi"/>
          <w:sz w:val="24"/>
          <w:szCs w:val="24"/>
          <w:lang w:eastAsia="en-GB"/>
        </w:rPr>
        <w:t xml:space="preserve"> with the utilization of pre master secret</w:t>
      </w:r>
      <w:r w:rsidRPr="00B905A5">
        <w:rPr>
          <w:rFonts w:asciiTheme="majorBidi" w:eastAsia="Times New Roman" w:hAnsiTheme="majorBidi" w:cstheme="majorBidi"/>
          <w:sz w:val="24"/>
          <w:szCs w:val="24"/>
          <w:lang w:eastAsia="en-GB"/>
        </w:rPr>
        <w:t xml:space="preserve">. </w:t>
      </w:r>
      <w:r w:rsidR="00EE6ED5">
        <w:rPr>
          <w:rFonts w:asciiTheme="majorBidi" w:eastAsia="Times New Roman" w:hAnsiTheme="majorBidi" w:cstheme="majorBidi"/>
          <w:sz w:val="24"/>
          <w:szCs w:val="24"/>
          <w:lang w:eastAsia="en-GB"/>
        </w:rPr>
        <w:t>It</w:t>
      </w:r>
      <w:r w:rsidRPr="00B905A5">
        <w:rPr>
          <w:rFonts w:asciiTheme="majorBidi" w:eastAsia="Times New Roman" w:hAnsiTheme="majorBidi" w:cstheme="majorBidi"/>
          <w:sz w:val="24"/>
          <w:szCs w:val="24"/>
          <w:lang w:eastAsia="en-GB"/>
        </w:rPr>
        <w:t xml:space="preserve"> helps generate session key. After encryption with the public key, the secret is 120 bytes. </w:t>
      </w:r>
    </w:p>
    <w:p w14:paraId="00422E0A" w14:textId="76D61D90" w:rsidR="00901F39" w:rsidRPr="00FB22D7" w:rsidRDefault="00AD2563" w:rsidP="00FB22D7">
      <w:pPr>
        <w:pStyle w:val="Heading2"/>
        <w:numPr>
          <w:ilvl w:val="1"/>
          <w:numId w:val="3"/>
        </w:numPr>
        <w:spacing w:before="0" w:line="360" w:lineRule="auto"/>
        <w:rPr>
          <w:rFonts w:asciiTheme="majorBidi" w:eastAsia="Times New Roman" w:hAnsiTheme="majorBidi"/>
          <w:sz w:val="24"/>
          <w:szCs w:val="24"/>
          <w:lang w:eastAsia="en-GB"/>
        </w:rPr>
      </w:pPr>
      <w:r w:rsidRPr="00FB22D7">
        <w:rPr>
          <w:rFonts w:asciiTheme="majorBidi" w:eastAsia="Times New Roman" w:hAnsiTheme="majorBidi"/>
          <w:sz w:val="24"/>
          <w:szCs w:val="24"/>
          <w:lang w:eastAsia="en-GB"/>
        </w:rPr>
        <w:t xml:space="preserve">Purpose of the Change Cipher Spec Record </w:t>
      </w:r>
    </w:p>
    <w:p w14:paraId="1065D233" w14:textId="77777777" w:rsidR="00FB22D7" w:rsidRDefault="00AD2563" w:rsidP="00FB22D7">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Change Cipher Spec records are necessary for SSL/TLS handshakes to take place. Following the completion of encryption negotiation, it signifies the beginning of secure communication. One byte of the message contains information on the cipher suite, key exchange, and changes to the encryption key. Once the recipient has obtained this record, they immediately begin the process of encrypting and decrypting data using the improved security parameters. The establishment of a safe network path for the transmission of confidential data is made possible by this crucial document. It is 6 bytes.</w:t>
      </w:r>
    </w:p>
    <w:p w14:paraId="5348129A" w14:textId="081DF9E7" w:rsidR="00970499" w:rsidRPr="00FB22D7" w:rsidRDefault="00FB22D7" w:rsidP="00FB22D7">
      <w:pPr>
        <w:pStyle w:val="Heading2"/>
        <w:numPr>
          <w:ilvl w:val="1"/>
          <w:numId w:val="3"/>
        </w:numPr>
        <w:spacing w:before="0" w:line="360" w:lineRule="auto"/>
        <w:rPr>
          <w:rFonts w:asciiTheme="majorBidi" w:eastAsia="Times New Roman" w:hAnsiTheme="majorBidi"/>
          <w:color w:val="auto"/>
          <w:sz w:val="24"/>
          <w:szCs w:val="24"/>
          <w:lang w:eastAsia="en-GB"/>
        </w:rPr>
      </w:pPr>
      <w:r w:rsidRPr="00FB22D7">
        <w:rPr>
          <w:rFonts w:asciiTheme="majorBidi" w:eastAsia="Times New Roman" w:hAnsiTheme="majorBidi"/>
          <w:sz w:val="24"/>
          <w:szCs w:val="24"/>
          <w:lang w:eastAsia="en-GB"/>
        </w:rPr>
        <w:t>Encrypted Handshake Record</w:t>
      </w:r>
    </w:p>
    <w:p w14:paraId="172A0A87" w14:textId="77777777" w:rsidR="00FB22D7" w:rsidRDefault="00851539" w:rsidP="00FB22D7">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 xml:space="preserve">The handshake messages sent during the SSL/TLS handshake protocol are encrypted in the encrypted handshake record using specific encryption algorithms, such as symmetric (e.g., AES) and authenticated (e.g., HMAC). This ensures the confidentiality and accuracy of the handshake messages sent between the client and server. </w:t>
      </w:r>
    </w:p>
    <w:p w14:paraId="176CF334" w14:textId="69864E16" w:rsidR="00851539" w:rsidRPr="00FB22D7" w:rsidRDefault="00A9633D" w:rsidP="00FB22D7">
      <w:pPr>
        <w:pStyle w:val="Heading2"/>
        <w:numPr>
          <w:ilvl w:val="1"/>
          <w:numId w:val="3"/>
        </w:numPr>
        <w:spacing w:before="0" w:line="360" w:lineRule="auto"/>
        <w:rPr>
          <w:rFonts w:asciiTheme="majorBidi" w:eastAsia="Times New Roman" w:hAnsiTheme="majorBidi"/>
          <w:color w:val="auto"/>
          <w:sz w:val="24"/>
          <w:szCs w:val="24"/>
          <w:lang w:eastAsia="en-GB"/>
        </w:rPr>
      </w:pPr>
      <w:r w:rsidRPr="00FB22D7">
        <w:rPr>
          <w:rFonts w:asciiTheme="majorBidi" w:hAnsiTheme="majorBidi"/>
          <w:sz w:val="24"/>
          <w:szCs w:val="24"/>
        </w:rPr>
        <w:t>Server</w:t>
      </w:r>
      <w:r w:rsidRPr="00FB22D7">
        <w:rPr>
          <w:rFonts w:asciiTheme="majorBidi" w:hAnsiTheme="majorBidi"/>
          <w:spacing w:val="25"/>
          <w:sz w:val="24"/>
          <w:szCs w:val="24"/>
        </w:rPr>
        <w:t xml:space="preserve"> </w:t>
      </w:r>
      <w:r w:rsidRPr="00FB22D7">
        <w:rPr>
          <w:rFonts w:asciiTheme="majorBidi" w:hAnsiTheme="majorBidi"/>
          <w:sz w:val="24"/>
          <w:szCs w:val="24"/>
        </w:rPr>
        <w:t>send</w:t>
      </w:r>
      <w:r w:rsidRPr="00FB22D7">
        <w:rPr>
          <w:rFonts w:asciiTheme="majorBidi" w:hAnsiTheme="majorBidi"/>
          <w:spacing w:val="26"/>
          <w:sz w:val="24"/>
          <w:szCs w:val="24"/>
        </w:rPr>
        <w:t xml:space="preserve"> </w:t>
      </w:r>
      <w:r w:rsidRPr="00FB22D7">
        <w:rPr>
          <w:rFonts w:asciiTheme="majorBidi" w:hAnsiTheme="majorBidi"/>
          <w:sz w:val="24"/>
          <w:szCs w:val="24"/>
        </w:rPr>
        <w:t>a</w:t>
      </w:r>
      <w:r w:rsidRPr="00FB22D7">
        <w:rPr>
          <w:rFonts w:asciiTheme="majorBidi" w:hAnsiTheme="majorBidi"/>
          <w:spacing w:val="24"/>
          <w:sz w:val="24"/>
          <w:szCs w:val="24"/>
        </w:rPr>
        <w:t xml:space="preserve"> </w:t>
      </w:r>
      <w:r w:rsidRPr="00FB22D7">
        <w:rPr>
          <w:rFonts w:asciiTheme="majorBidi" w:hAnsiTheme="majorBidi"/>
          <w:sz w:val="24"/>
          <w:szCs w:val="24"/>
        </w:rPr>
        <w:t>Change</w:t>
      </w:r>
      <w:r w:rsidRPr="00FB22D7">
        <w:rPr>
          <w:rFonts w:asciiTheme="majorBidi" w:hAnsiTheme="majorBidi"/>
          <w:spacing w:val="26"/>
          <w:sz w:val="24"/>
          <w:szCs w:val="24"/>
        </w:rPr>
        <w:t xml:space="preserve"> </w:t>
      </w:r>
      <w:r w:rsidRPr="00FB22D7">
        <w:rPr>
          <w:rFonts w:asciiTheme="majorBidi" w:hAnsiTheme="majorBidi"/>
          <w:sz w:val="24"/>
          <w:szCs w:val="24"/>
        </w:rPr>
        <w:t>Cipher</w:t>
      </w:r>
      <w:r w:rsidRPr="00FB22D7">
        <w:rPr>
          <w:rFonts w:asciiTheme="majorBidi" w:hAnsiTheme="majorBidi"/>
          <w:spacing w:val="23"/>
          <w:sz w:val="24"/>
          <w:szCs w:val="24"/>
        </w:rPr>
        <w:t xml:space="preserve"> </w:t>
      </w:r>
      <w:proofErr w:type="spellStart"/>
      <w:r w:rsidR="00FB22D7" w:rsidRPr="00FB22D7">
        <w:rPr>
          <w:rFonts w:asciiTheme="majorBidi" w:hAnsiTheme="majorBidi"/>
          <w:sz w:val="24"/>
          <w:szCs w:val="24"/>
        </w:rPr>
        <w:t>Recor</w:t>
      </w:r>
      <w:proofErr w:type="spellEnd"/>
    </w:p>
    <w:p w14:paraId="01CB234A" w14:textId="0C892B9A" w:rsidR="00FB22D7" w:rsidRDefault="00A9633D" w:rsidP="00FB22D7">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 xml:space="preserve">Yes the server’s encrypted </w:t>
      </w:r>
      <w:bookmarkStart w:id="0" w:name="_GoBack"/>
      <w:bookmarkEnd w:id="0"/>
      <w:r w:rsidR="00872362" w:rsidRPr="00B905A5">
        <w:rPr>
          <w:rFonts w:asciiTheme="majorBidi" w:eastAsia="Times New Roman" w:hAnsiTheme="majorBidi" w:cstheme="majorBidi"/>
          <w:sz w:val="24"/>
          <w:szCs w:val="24"/>
          <w:lang w:eastAsia="en-GB"/>
        </w:rPr>
        <w:t xml:space="preserve">handshake </w:t>
      </w:r>
      <w:r w:rsidR="00872362">
        <w:rPr>
          <w:rFonts w:asciiTheme="majorBidi" w:eastAsia="Times New Roman" w:hAnsiTheme="majorBidi" w:cstheme="majorBidi"/>
          <w:sz w:val="24"/>
          <w:szCs w:val="24"/>
          <w:lang w:eastAsia="en-GB"/>
        </w:rPr>
        <w:t>from</w:t>
      </w:r>
      <w:r w:rsidR="005409A4">
        <w:rPr>
          <w:rFonts w:asciiTheme="majorBidi" w:eastAsia="Times New Roman" w:hAnsiTheme="majorBidi" w:cstheme="majorBidi"/>
          <w:sz w:val="24"/>
          <w:szCs w:val="24"/>
          <w:lang w:eastAsia="en-GB"/>
        </w:rPr>
        <w:t xml:space="preserve"> server encapsulates</w:t>
      </w:r>
      <w:r w:rsidRPr="00B905A5">
        <w:rPr>
          <w:rFonts w:asciiTheme="majorBidi" w:eastAsia="Times New Roman" w:hAnsiTheme="majorBidi" w:cstheme="majorBidi"/>
          <w:sz w:val="24"/>
          <w:szCs w:val="24"/>
          <w:lang w:eastAsia="en-GB"/>
        </w:rPr>
        <w:t xml:space="preserve"> all the handshake messages that </w:t>
      </w:r>
      <w:r w:rsidR="005409A4">
        <w:rPr>
          <w:rFonts w:asciiTheme="majorBidi" w:eastAsia="Times New Roman" w:hAnsiTheme="majorBidi" w:cstheme="majorBidi"/>
          <w:sz w:val="24"/>
          <w:szCs w:val="24"/>
          <w:lang w:eastAsia="en-GB"/>
        </w:rPr>
        <w:t>are transmitted from the server to the client</w:t>
      </w:r>
      <w:r w:rsidRPr="00B905A5">
        <w:rPr>
          <w:rFonts w:asciiTheme="majorBidi" w:eastAsia="Times New Roman" w:hAnsiTheme="majorBidi" w:cstheme="majorBidi"/>
          <w:sz w:val="24"/>
          <w:szCs w:val="24"/>
          <w:lang w:eastAsia="en-GB"/>
        </w:rPr>
        <w:t>.</w:t>
      </w:r>
      <w:r w:rsidR="00D81F2F" w:rsidRPr="00B905A5">
        <w:rPr>
          <w:rFonts w:asciiTheme="majorBidi" w:hAnsiTheme="majorBidi" w:cstheme="majorBidi"/>
          <w:sz w:val="24"/>
          <w:szCs w:val="24"/>
        </w:rPr>
        <w:t xml:space="preserve"> </w:t>
      </w:r>
      <w:r w:rsidR="00D81F2F" w:rsidRPr="00B905A5">
        <w:rPr>
          <w:rFonts w:asciiTheme="majorBidi" w:eastAsia="Times New Roman" w:hAnsiTheme="majorBidi" w:cstheme="majorBidi"/>
          <w:sz w:val="24"/>
          <w:szCs w:val="24"/>
          <w:lang w:eastAsia="en-GB"/>
        </w:rPr>
        <w:t xml:space="preserve">From the server's point of view, the Change Cipher Spec record signifies the shift to using the previously set encryption parameters for future communication. During an encrypted handshake, the server and client exchange messages such as </w:t>
      </w:r>
      <w:proofErr w:type="spellStart"/>
      <w:r w:rsidR="00D81F2F" w:rsidRPr="00B905A5">
        <w:rPr>
          <w:rFonts w:asciiTheme="majorBidi" w:eastAsia="Times New Roman" w:hAnsiTheme="majorBidi" w:cstheme="majorBidi"/>
          <w:sz w:val="24"/>
          <w:szCs w:val="24"/>
          <w:lang w:eastAsia="en-GB"/>
        </w:rPr>
        <w:t>ServerHello</w:t>
      </w:r>
      <w:proofErr w:type="spellEnd"/>
      <w:r w:rsidR="00D81F2F" w:rsidRPr="00B905A5">
        <w:rPr>
          <w:rFonts w:asciiTheme="majorBidi" w:eastAsia="Times New Roman" w:hAnsiTheme="majorBidi" w:cstheme="majorBidi"/>
          <w:sz w:val="24"/>
          <w:szCs w:val="24"/>
          <w:lang w:eastAsia="en-GB"/>
        </w:rPr>
        <w:t xml:space="preserve">, </w:t>
      </w:r>
      <w:proofErr w:type="spellStart"/>
      <w:r w:rsidR="00D81F2F" w:rsidRPr="00B905A5">
        <w:rPr>
          <w:rFonts w:asciiTheme="majorBidi" w:eastAsia="Times New Roman" w:hAnsiTheme="majorBidi" w:cstheme="majorBidi"/>
          <w:sz w:val="24"/>
          <w:szCs w:val="24"/>
          <w:lang w:eastAsia="en-GB"/>
        </w:rPr>
        <w:t>ServerKeyExchange</w:t>
      </w:r>
      <w:proofErr w:type="spellEnd"/>
      <w:r w:rsidR="00D81F2F" w:rsidRPr="00B905A5">
        <w:rPr>
          <w:rFonts w:asciiTheme="majorBidi" w:eastAsia="Times New Roman" w:hAnsiTheme="majorBidi" w:cstheme="majorBidi"/>
          <w:sz w:val="24"/>
          <w:szCs w:val="24"/>
          <w:lang w:eastAsia="en-GB"/>
        </w:rPr>
        <w:t xml:space="preserve">, and </w:t>
      </w:r>
      <w:proofErr w:type="spellStart"/>
      <w:r w:rsidR="00D81F2F" w:rsidRPr="00B905A5">
        <w:rPr>
          <w:rFonts w:asciiTheme="majorBidi" w:eastAsia="Times New Roman" w:hAnsiTheme="majorBidi" w:cstheme="majorBidi"/>
          <w:sz w:val="24"/>
          <w:szCs w:val="24"/>
          <w:lang w:eastAsia="en-GB"/>
        </w:rPr>
        <w:t>CertificateRequest</w:t>
      </w:r>
      <w:proofErr w:type="spellEnd"/>
      <w:r w:rsidR="00EA319E" w:rsidRPr="00B905A5">
        <w:rPr>
          <w:rFonts w:asciiTheme="majorBidi" w:eastAsia="Times New Roman" w:hAnsiTheme="majorBidi" w:cstheme="majorBidi"/>
          <w:sz w:val="24"/>
          <w:szCs w:val="24"/>
          <w:lang w:eastAsia="en-GB"/>
        </w:rPr>
        <w:t>. These messages are then included in the encrypted handshake record. From the perspective of the server, these records are just as useful as the ones given by the client.</w:t>
      </w:r>
    </w:p>
    <w:p w14:paraId="6E52BBFB" w14:textId="6A16A52A" w:rsidR="00D81F2F" w:rsidRPr="00FB22D7" w:rsidRDefault="00214580" w:rsidP="00FB22D7">
      <w:pPr>
        <w:pStyle w:val="Heading2"/>
        <w:numPr>
          <w:ilvl w:val="1"/>
          <w:numId w:val="3"/>
        </w:numPr>
        <w:spacing w:before="0" w:line="360" w:lineRule="auto"/>
        <w:rPr>
          <w:rFonts w:asciiTheme="majorBidi" w:eastAsia="Times New Roman" w:hAnsiTheme="majorBidi"/>
          <w:color w:val="auto"/>
          <w:sz w:val="24"/>
          <w:szCs w:val="24"/>
          <w:lang w:eastAsia="en-GB"/>
        </w:rPr>
      </w:pPr>
      <w:r w:rsidRPr="00FB22D7">
        <w:rPr>
          <w:rFonts w:asciiTheme="majorBidi" w:eastAsia="Times New Roman" w:hAnsiTheme="majorBidi"/>
          <w:sz w:val="24"/>
          <w:szCs w:val="24"/>
          <w:lang w:eastAsia="en-GB"/>
        </w:rPr>
        <w:lastRenderedPageBreak/>
        <w:t xml:space="preserve">Application Data </w:t>
      </w:r>
    </w:p>
    <w:p w14:paraId="054FE83B" w14:textId="77777777" w:rsidR="00FB22D7" w:rsidRDefault="00385309" w:rsidP="00FB22D7">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During an SSL/TLS connection, application data is encrypted using a negotiated encryption technology (such as AES) and protected by a Message Authentication Code. The encrypted data's message authentication code (MAC) was calculated from the plaintext data before encryption. In packet analysis, Wireshark may provide fields for each component in the packet details window, but it does not readily distinguish between the MAC and encrypted application data. Despite its inability to discern between the two. Wireshark usually presents the packet as encrypted, but decryption is needed to view the plaintext, w</w:t>
      </w:r>
      <w:r w:rsidR="00FB22D7">
        <w:rPr>
          <w:rFonts w:asciiTheme="majorBidi" w:eastAsia="Times New Roman" w:hAnsiTheme="majorBidi" w:cstheme="majorBidi"/>
          <w:sz w:val="24"/>
          <w:szCs w:val="24"/>
          <w:lang w:eastAsia="en-GB"/>
        </w:rPr>
        <w:t>hich includes the MAC address.</w:t>
      </w:r>
    </w:p>
    <w:p w14:paraId="40ACD42A" w14:textId="64791645" w:rsidR="00A80C38" w:rsidRPr="00FB22D7" w:rsidRDefault="00FB22D7" w:rsidP="00FB22D7">
      <w:pPr>
        <w:pStyle w:val="Heading2"/>
        <w:numPr>
          <w:ilvl w:val="1"/>
          <w:numId w:val="3"/>
        </w:numPr>
        <w:spacing w:before="0" w:line="360" w:lineRule="auto"/>
        <w:rPr>
          <w:rFonts w:asciiTheme="majorBidi" w:eastAsia="Times New Roman" w:hAnsiTheme="majorBidi"/>
          <w:color w:val="auto"/>
          <w:sz w:val="24"/>
          <w:szCs w:val="24"/>
          <w:lang w:eastAsia="en-GB"/>
        </w:rPr>
      </w:pPr>
      <w:r w:rsidRPr="00FB22D7">
        <w:rPr>
          <w:rFonts w:asciiTheme="majorBidi" w:eastAsia="Times New Roman" w:hAnsiTheme="majorBidi"/>
          <w:sz w:val="24"/>
          <w:szCs w:val="24"/>
          <w:lang w:eastAsia="en-GB"/>
        </w:rPr>
        <w:t>Finding in the Trace</w:t>
      </w:r>
    </w:p>
    <w:p w14:paraId="0835AA41" w14:textId="37BE547F" w:rsidR="00A80C38" w:rsidRPr="00B905A5" w:rsidRDefault="00A80C38" w:rsidP="00B905A5">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The existence of the SSLv3 protocol version in the current trace is not important as it demonstrates continued usage despite known vulnerabilities.</w:t>
      </w:r>
    </w:p>
    <w:p w14:paraId="74EBEF2A" w14:textId="68DE0442" w:rsidR="00FB22D7" w:rsidRPr="00FB22D7" w:rsidRDefault="00FB22D7" w:rsidP="00FB22D7">
      <w:pPr>
        <w:pStyle w:val="Heading2"/>
        <w:numPr>
          <w:ilvl w:val="1"/>
          <w:numId w:val="3"/>
        </w:numPr>
        <w:spacing w:before="0" w:line="360" w:lineRule="auto"/>
        <w:rPr>
          <w:rFonts w:asciiTheme="majorBidi" w:eastAsia="Times New Roman" w:hAnsiTheme="majorBidi"/>
          <w:sz w:val="24"/>
          <w:szCs w:val="24"/>
          <w:lang w:eastAsia="en-GB"/>
        </w:rPr>
      </w:pPr>
      <w:r w:rsidRPr="00FB22D7">
        <w:rPr>
          <w:rFonts w:asciiTheme="majorBidi" w:eastAsia="Times New Roman" w:hAnsiTheme="majorBidi"/>
          <w:sz w:val="24"/>
          <w:szCs w:val="24"/>
          <w:lang w:eastAsia="en-GB"/>
        </w:rPr>
        <w:t>Conclusion</w:t>
      </w:r>
    </w:p>
    <w:p w14:paraId="201DB14E" w14:textId="77777777" w:rsidR="00FB22D7" w:rsidRDefault="005B76E1" w:rsidP="00FB22D7">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t>The SSL/TLS handshake protocol and encrypted communication in the trace showed that encryption parameters were carefully negotiated and secure channels were established between clients and servers. With trace analysis, this was achieved. In particular, the use of SSLv3, despite its flaws, shows how important it is to identify and mitigate network communication security concerns. Handshake records, encryption techniques, and message authentication procedures can help you understand secure communication protocols. Integrity verification and encryption are crucial to prote</w:t>
      </w:r>
      <w:r w:rsidR="00FB22D7">
        <w:rPr>
          <w:rFonts w:asciiTheme="majorBidi" w:eastAsia="Times New Roman" w:hAnsiTheme="majorBidi" w:cstheme="majorBidi"/>
          <w:sz w:val="24"/>
          <w:szCs w:val="24"/>
          <w:lang w:eastAsia="en-GB"/>
        </w:rPr>
        <w:t xml:space="preserve">cting sensitive network data. </w:t>
      </w:r>
    </w:p>
    <w:p w14:paraId="00BD04F6"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75ED2CFD"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105BB426"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021ED28D"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13747E3C"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72A1D6C6"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72608C2B"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5C159604"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192FE8B5"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21599A5D"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259FEA64"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43819B1B"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49DA1190"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3C8D5A43"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65A44921" w14:textId="77777777" w:rsidR="00FB22D7" w:rsidRDefault="00FB22D7" w:rsidP="00FB22D7">
      <w:pPr>
        <w:spacing w:after="0" w:line="360" w:lineRule="auto"/>
        <w:jc w:val="both"/>
        <w:rPr>
          <w:rFonts w:asciiTheme="majorBidi" w:eastAsia="Times New Roman" w:hAnsiTheme="majorBidi" w:cstheme="majorBidi"/>
          <w:b/>
          <w:color w:val="5B9BD5" w:themeColor="accent1"/>
          <w:sz w:val="24"/>
          <w:szCs w:val="24"/>
          <w:lang w:eastAsia="en-GB"/>
        </w:rPr>
      </w:pPr>
    </w:p>
    <w:p w14:paraId="27BEE023" w14:textId="77777777" w:rsidR="000867C1" w:rsidRPr="00FB22D7" w:rsidRDefault="000867C1" w:rsidP="000867C1">
      <w:pPr>
        <w:pStyle w:val="Heading2"/>
        <w:spacing w:before="0" w:line="360" w:lineRule="auto"/>
        <w:rPr>
          <w:rFonts w:asciiTheme="majorBidi" w:eastAsia="Times New Roman" w:hAnsiTheme="majorBidi"/>
          <w:sz w:val="24"/>
          <w:szCs w:val="24"/>
          <w:lang w:eastAsia="en-GB"/>
        </w:rPr>
      </w:pPr>
      <w:r w:rsidRPr="00FB22D7">
        <w:rPr>
          <w:rFonts w:asciiTheme="majorBidi" w:eastAsia="Times New Roman" w:hAnsiTheme="majorBidi"/>
          <w:sz w:val="24"/>
          <w:szCs w:val="24"/>
          <w:lang w:eastAsia="en-GB"/>
        </w:rPr>
        <w:lastRenderedPageBreak/>
        <w:t>References</w:t>
      </w:r>
    </w:p>
    <w:p w14:paraId="60A9799A" w14:textId="77777777" w:rsidR="000867C1" w:rsidRPr="00B905A5" w:rsidRDefault="000867C1" w:rsidP="000867C1">
      <w:pPr>
        <w:spacing w:after="0" w:line="360" w:lineRule="auto"/>
        <w:jc w:val="both"/>
        <w:rPr>
          <w:rFonts w:asciiTheme="majorBidi" w:hAnsiTheme="majorBidi" w:cstheme="majorBidi"/>
          <w:color w:val="222222"/>
          <w:sz w:val="24"/>
          <w:szCs w:val="24"/>
          <w:shd w:val="clear" w:color="auto" w:fill="FFFFFF"/>
        </w:rPr>
      </w:pPr>
      <w:proofErr w:type="spellStart"/>
      <w:r w:rsidRPr="00B905A5">
        <w:rPr>
          <w:rFonts w:asciiTheme="majorBidi" w:hAnsiTheme="majorBidi" w:cstheme="majorBidi"/>
          <w:color w:val="222222"/>
          <w:sz w:val="24"/>
          <w:szCs w:val="24"/>
          <w:shd w:val="clear" w:color="auto" w:fill="FFFFFF"/>
        </w:rPr>
        <w:t>Alnatheer</w:t>
      </w:r>
      <w:proofErr w:type="spellEnd"/>
      <w:r w:rsidRPr="00B905A5">
        <w:rPr>
          <w:rFonts w:asciiTheme="majorBidi" w:hAnsiTheme="majorBidi" w:cstheme="majorBidi"/>
          <w:color w:val="222222"/>
          <w:sz w:val="24"/>
          <w:szCs w:val="24"/>
          <w:shd w:val="clear" w:color="auto" w:fill="FFFFFF"/>
        </w:rPr>
        <w:t>, M. A. (2014). Secure socket layer (SSL) impact on web server performance. </w:t>
      </w:r>
      <w:r w:rsidRPr="00B905A5">
        <w:rPr>
          <w:rFonts w:asciiTheme="majorBidi" w:hAnsiTheme="majorBidi" w:cstheme="majorBidi"/>
          <w:i/>
          <w:iCs/>
          <w:color w:val="222222"/>
          <w:sz w:val="24"/>
          <w:szCs w:val="24"/>
          <w:shd w:val="clear" w:color="auto" w:fill="FFFFFF"/>
        </w:rPr>
        <w:t>Journal of Advances in Computer Networks</w:t>
      </w:r>
      <w:r w:rsidRPr="00B905A5">
        <w:rPr>
          <w:rFonts w:asciiTheme="majorBidi" w:hAnsiTheme="majorBidi" w:cstheme="majorBidi"/>
          <w:color w:val="222222"/>
          <w:sz w:val="24"/>
          <w:szCs w:val="24"/>
          <w:shd w:val="clear" w:color="auto" w:fill="FFFFFF"/>
        </w:rPr>
        <w:t>, </w:t>
      </w:r>
      <w:r w:rsidRPr="00B905A5">
        <w:rPr>
          <w:rFonts w:asciiTheme="majorBidi" w:hAnsiTheme="majorBidi" w:cstheme="majorBidi"/>
          <w:i/>
          <w:iCs/>
          <w:color w:val="222222"/>
          <w:sz w:val="24"/>
          <w:szCs w:val="24"/>
          <w:shd w:val="clear" w:color="auto" w:fill="FFFFFF"/>
        </w:rPr>
        <w:t>2</w:t>
      </w:r>
      <w:r w:rsidRPr="00B905A5">
        <w:rPr>
          <w:rFonts w:asciiTheme="majorBidi" w:hAnsiTheme="majorBidi" w:cstheme="majorBidi"/>
          <w:color w:val="222222"/>
          <w:sz w:val="24"/>
          <w:szCs w:val="24"/>
          <w:shd w:val="clear" w:color="auto" w:fill="FFFFFF"/>
        </w:rPr>
        <w:t>(3), 211-217.</w:t>
      </w:r>
    </w:p>
    <w:p w14:paraId="60AAEF72" w14:textId="77777777" w:rsidR="000867C1" w:rsidRPr="00B905A5" w:rsidRDefault="000867C1" w:rsidP="000867C1">
      <w:pPr>
        <w:spacing w:after="0" w:line="360" w:lineRule="auto"/>
        <w:jc w:val="both"/>
        <w:rPr>
          <w:rFonts w:asciiTheme="majorBidi" w:hAnsiTheme="majorBidi" w:cstheme="majorBidi"/>
          <w:color w:val="222222"/>
          <w:sz w:val="24"/>
          <w:szCs w:val="24"/>
          <w:shd w:val="clear" w:color="auto" w:fill="FFFFFF"/>
        </w:rPr>
      </w:pPr>
      <w:proofErr w:type="spellStart"/>
      <w:r w:rsidRPr="00B905A5">
        <w:rPr>
          <w:rFonts w:asciiTheme="majorBidi" w:hAnsiTheme="majorBidi" w:cstheme="majorBidi"/>
          <w:color w:val="222222"/>
          <w:sz w:val="24"/>
          <w:szCs w:val="24"/>
          <w:shd w:val="clear" w:color="auto" w:fill="FFFFFF"/>
        </w:rPr>
        <w:t>Charjan</w:t>
      </w:r>
      <w:proofErr w:type="spellEnd"/>
      <w:r w:rsidRPr="00B905A5">
        <w:rPr>
          <w:rFonts w:asciiTheme="majorBidi" w:hAnsiTheme="majorBidi" w:cstheme="majorBidi"/>
          <w:color w:val="222222"/>
          <w:sz w:val="24"/>
          <w:szCs w:val="24"/>
          <w:shd w:val="clear" w:color="auto" w:fill="FFFFFF"/>
        </w:rPr>
        <w:t xml:space="preserve">, D. M., </w:t>
      </w:r>
      <w:proofErr w:type="spellStart"/>
      <w:r w:rsidRPr="00B905A5">
        <w:rPr>
          <w:rFonts w:asciiTheme="majorBidi" w:hAnsiTheme="majorBidi" w:cstheme="majorBidi"/>
          <w:color w:val="222222"/>
          <w:sz w:val="24"/>
          <w:szCs w:val="24"/>
          <w:shd w:val="clear" w:color="auto" w:fill="FFFFFF"/>
        </w:rPr>
        <w:t>Bochare</w:t>
      </w:r>
      <w:proofErr w:type="spellEnd"/>
      <w:r w:rsidRPr="00B905A5">
        <w:rPr>
          <w:rFonts w:asciiTheme="majorBidi" w:hAnsiTheme="majorBidi" w:cstheme="majorBidi"/>
          <w:color w:val="222222"/>
          <w:sz w:val="24"/>
          <w:szCs w:val="24"/>
          <w:shd w:val="clear" w:color="auto" w:fill="FFFFFF"/>
        </w:rPr>
        <w:t xml:space="preserve">, P. M., &amp; </w:t>
      </w:r>
      <w:proofErr w:type="spellStart"/>
      <w:r w:rsidRPr="00B905A5">
        <w:rPr>
          <w:rFonts w:asciiTheme="majorBidi" w:hAnsiTheme="majorBidi" w:cstheme="majorBidi"/>
          <w:color w:val="222222"/>
          <w:sz w:val="24"/>
          <w:szCs w:val="24"/>
          <w:shd w:val="clear" w:color="auto" w:fill="FFFFFF"/>
        </w:rPr>
        <w:t>Bhuyar</w:t>
      </w:r>
      <w:proofErr w:type="spellEnd"/>
      <w:r w:rsidRPr="00B905A5">
        <w:rPr>
          <w:rFonts w:asciiTheme="majorBidi" w:hAnsiTheme="majorBidi" w:cstheme="majorBidi"/>
          <w:color w:val="222222"/>
          <w:sz w:val="24"/>
          <w:szCs w:val="24"/>
          <w:shd w:val="clear" w:color="auto" w:fill="FFFFFF"/>
        </w:rPr>
        <w:t>, Y. R. (2013). An overview of secure sockets layer. </w:t>
      </w:r>
      <w:r w:rsidRPr="00B905A5">
        <w:rPr>
          <w:rFonts w:asciiTheme="majorBidi" w:hAnsiTheme="majorBidi" w:cstheme="majorBidi"/>
          <w:i/>
          <w:iCs/>
          <w:color w:val="222222"/>
          <w:sz w:val="24"/>
          <w:szCs w:val="24"/>
          <w:shd w:val="clear" w:color="auto" w:fill="FFFFFF"/>
        </w:rPr>
        <w:t xml:space="preserve">Int. J. </w:t>
      </w:r>
      <w:proofErr w:type="spellStart"/>
      <w:r w:rsidRPr="00B905A5">
        <w:rPr>
          <w:rFonts w:asciiTheme="majorBidi" w:hAnsiTheme="majorBidi" w:cstheme="majorBidi"/>
          <w:i/>
          <w:iCs/>
          <w:color w:val="222222"/>
          <w:sz w:val="24"/>
          <w:szCs w:val="24"/>
          <w:shd w:val="clear" w:color="auto" w:fill="FFFFFF"/>
        </w:rPr>
        <w:t>Comput</w:t>
      </w:r>
      <w:proofErr w:type="spellEnd"/>
      <w:r w:rsidRPr="00B905A5">
        <w:rPr>
          <w:rFonts w:asciiTheme="majorBidi" w:hAnsiTheme="majorBidi" w:cstheme="majorBidi"/>
          <w:i/>
          <w:iCs/>
          <w:color w:val="222222"/>
          <w:sz w:val="24"/>
          <w:szCs w:val="24"/>
          <w:shd w:val="clear" w:color="auto" w:fill="FFFFFF"/>
        </w:rPr>
        <w:t xml:space="preserve">. Sci. </w:t>
      </w:r>
      <w:proofErr w:type="spellStart"/>
      <w:r w:rsidRPr="00B905A5">
        <w:rPr>
          <w:rFonts w:asciiTheme="majorBidi" w:hAnsiTheme="majorBidi" w:cstheme="majorBidi"/>
          <w:i/>
          <w:iCs/>
          <w:color w:val="222222"/>
          <w:sz w:val="24"/>
          <w:szCs w:val="24"/>
          <w:shd w:val="clear" w:color="auto" w:fill="FFFFFF"/>
        </w:rPr>
        <w:t>Appl</w:t>
      </w:r>
      <w:proofErr w:type="spellEnd"/>
      <w:r w:rsidRPr="00B905A5">
        <w:rPr>
          <w:rFonts w:asciiTheme="majorBidi" w:hAnsiTheme="majorBidi" w:cstheme="majorBidi"/>
          <w:color w:val="222222"/>
          <w:sz w:val="24"/>
          <w:szCs w:val="24"/>
          <w:shd w:val="clear" w:color="auto" w:fill="FFFFFF"/>
        </w:rPr>
        <w:t>, </w:t>
      </w:r>
      <w:r w:rsidRPr="00B905A5">
        <w:rPr>
          <w:rFonts w:asciiTheme="majorBidi" w:hAnsiTheme="majorBidi" w:cstheme="majorBidi"/>
          <w:i/>
          <w:iCs/>
          <w:color w:val="222222"/>
          <w:sz w:val="24"/>
          <w:szCs w:val="24"/>
          <w:shd w:val="clear" w:color="auto" w:fill="FFFFFF"/>
        </w:rPr>
        <w:t>6</w:t>
      </w:r>
      <w:r w:rsidRPr="00B905A5">
        <w:rPr>
          <w:rFonts w:asciiTheme="majorBidi" w:hAnsiTheme="majorBidi" w:cstheme="majorBidi"/>
          <w:color w:val="222222"/>
          <w:sz w:val="24"/>
          <w:szCs w:val="24"/>
          <w:shd w:val="clear" w:color="auto" w:fill="FFFFFF"/>
        </w:rPr>
        <w:t>(2), 388-393.</w:t>
      </w:r>
    </w:p>
    <w:p w14:paraId="18B0D4D7" w14:textId="77777777" w:rsidR="000867C1" w:rsidRPr="00B905A5" w:rsidRDefault="000867C1" w:rsidP="000867C1">
      <w:pPr>
        <w:spacing w:after="0" w:line="360" w:lineRule="auto"/>
        <w:jc w:val="both"/>
        <w:rPr>
          <w:rFonts w:asciiTheme="majorBidi" w:hAnsiTheme="majorBidi" w:cstheme="majorBidi"/>
          <w:color w:val="222222"/>
          <w:sz w:val="24"/>
          <w:szCs w:val="24"/>
          <w:shd w:val="clear" w:color="auto" w:fill="FFFFFF"/>
        </w:rPr>
      </w:pPr>
      <w:proofErr w:type="spellStart"/>
      <w:r w:rsidRPr="00B905A5">
        <w:rPr>
          <w:rFonts w:asciiTheme="majorBidi" w:hAnsiTheme="majorBidi" w:cstheme="majorBidi"/>
          <w:color w:val="222222"/>
          <w:sz w:val="24"/>
          <w:szCs w:val="24"/>
          <w:shd w:val="clear" w:color="auto" w:fill="FFFFFF"/>
        </w:rPr>
        <w:t>Dastres</w:t>
      </w:r>
      <w:proofErr w:type="spellEnd"/>
      <w:r w:rsidRPr="00B905A5">
        <w:rPr>
          <w:rFonts w:asciiTheme="majorBidi" w:hAnsiTheme="majorBidi" w:cstheme="majorBidi"/>
          <w:color w:val="222222"/>
          <w:sz w:val="24"/>
          <w:szCs w:val="24"/>
          <w:shd w:val="clear" w:color="auto" w:fill="FFFFFF"/>
        </w:rPr>
        <w:t xml:space="preserve">, R., &amp; </w:t>
      </w:r>
      <w:proofErr w:type="spellStart"/>
      <w:r w:rsidRPr="00B905A5">
        <w:rPr>
          <w:rFonts w:asciiTheme="majorBidi" w:hAnsiTheme="majorBidi" w:cstheme="majorBidi"/>
          <w:color w:val="222222"/>
          <w:sz w:val="24"/>
          <w:szCs w:val="24"/>
          <w:shd w:val="clear" w:color="auto" w:fill="FFFFFF"/>
        </w:rPr>
        <w:t>Soori</w:t>
      </w:r>
      <w:proofErr w:type="spellEnd"/>
      <w:r w:rsidRPr="00B905A5">
        <w:rPr>
          <w:rFonts w:asciiTheme="majorBidi" w:hAnsiTheme="majorBidi" w:cstheme="majorBidi"/>
          <w:color w:val="222222"/>
          <w:sz w:val="24"/>
          <w:szCs w:val="24"/>
          <w:shd w:val="clear" w:color="auto" w:fill="FFFFFF"/>
        </w:rPr>
        <w:t>, M. (2020). Secure socket layer (SSL) in the network and web security. </w:t>
      </w:r>
      <w:r w:rsidRPr="00B905A5">
        <w:rPr>
          <w:rFonts w:asciiTheme="majorBidi" w:hAnsiTheme="majorBidi" w:cstheme="majorBidi"/>
          <w:i/>
          <w:iCs/>
          <w:color w:val="222222"/>
          <w:sz w:val="24"/>
          <w:szCs w:val="24"/>
          <w:shd w:val="clear" w:color="auto" w:fill="FFFFFF"/>
        </w:rPr>
        <w:t>International Journal of Computer and Information Engineering</w:t>
      </w:r>
      <w:r w:rsidRPr="00B905A5">
        <w:rPr>
          <w:rFonts w:asciiTheme="majorBidi" w:hAnsiTheme="majorBidi" w:cstheme="majorBidi"/>
          <w:color w:val="222222"/>
          <w:sz w:val="24"/>
          <w:szCs w:val="24"/>
          <w:shd w:val="clear" w:color="auto" w:fill="FFFFFF"/>
        </w:rPr>
        <w:t>, </w:t>
      </w:r>
      <w:r w:rsidRPr="00B905A5">
        <w:rPr>
          <w:rFonts w:asciiTheme="majorBidi" w:hAnsiTheme="majorBidi" w:cstheme="majorBidi"/>
          <w:i/>
          <w:iCs/>
          <w:color w:val="222222"/>
          <w:sz w:val="24"/>
          <w:szCs w:val="24"/>
          <w:shd w:val="clear" w:color="auto" w:fill="FFFFFF"/>
        </w:rPr>
        <w:t>14</w:t>
      </w:r>
      <w:r w:rsidRPr="00B905A5">
        <w:rPr>
          <w:rFonts w:asciiTheme="majorBidi" w:hAnsiTheme="majorBidi" w:cstheme="majorBidi"/>
          <w:color w:val="222222"/>
          <w:sz w:val="24"/>
          <w:szCs w:val="24"/>
          <w:shd w:val="clear" w:color="auto" w:fill="FFFFFF"/>
        </w:rPr>
        <w:t>(10), 330-333.</w:t>
      </w:r>
    </w:p>
    <w:p w14:paraId="52E1E936" w14:textId="77777777" w:rsidR="000867C1" w:rsidRPr="00B905A5" w:rsidRDefault="000867C1" w:rsidP="000867C1">
      <w:pPr>
        <w:spacing w:after="0" w:line="360" w:lineRule="auto"/>
        <w:jc w:val="both"/>
        <w:rPr>
          <w:rFonts w:asciiTheme="majorBidi" w:eastAsia="Times New Roman" w:hAnsiTheme="majorBidi" w:cstheme="majorBidi"/>
          <w:b/>
          <w:color w:val="5B9BD5" w:themeColor="accent1"/>
          <w:sz w:val="24"/>
          <w:szCs w:val="24"/>
          <w:lang w:eastAsia="en-GB"/>
        </w:rPr>
      </w:pPr>
      <w:r w:rsidRPr="00B905A5">
        <w:rPr>
          <w:rFonts w:asciiTheme="majorBidi" w:hAnsiTheme="majorBidi" w:cstheme="majorBidi"/>
          <w:color w:val="222222"/>
          <w:sz w:val="24"/>
          <w:szCs w:val="24"/>
          <w:shd w:val="clear" w:color="auto" w:fill="FFFFFF"/>
        </w:rPr>
        <w:t xml:space="preserve">Bhatt, D. V., Schulze, S., &amp; </w:t>
      </w:r>
      <w:proofErr w:type="spellStart"/>
      <w:r w:rsidRPr="00B905A5">
        <w:rPr>
          <w:rFonts w:asciiTheme="majorBidi" w:hAnsiTheme="majorBidi" w:cstheme="majorBidi"/>
          <w:color w:val="222222"/>
          <w:sz w:val="24"/>
          <w:szCs w:val="24"/>
          <w:shd w:val="clear" w:color="auto" w:fill="FFFFFF"/>
        </w:rPr>
        <w:t>Hancke</w:t>
      </w:r>
      <w:proofErr w:type="spellEnd"/>
      <w:r w:rsidRPr="00B905A5">
        <w:rPr>
          <w:rFonts w:asciiTheme="majorBidi" w:hAnsiTheme="majorBidi" w:cstheme="majorBidi"/>
          <w:color w:val="222222"/>
          <w:sz w:val="24"/>
          <w:szCs w:val="24"/>
          <w:shd w:val="clear" w:color="auto" w:fill="FFFFFF"/>
        </w:rPr>
        <w:t>, G. P. (2006). Secure Internet access to gateway using secure socket layer. </w:t>
      </w:r>
      <w:r w:rsidRPr="00B905A5">
        <w:rPr>
          <w:rFonts w:asciiTheme="majorBidi" w:hAnsiTheme="majorBidi" w:cstheme="majorBidi"/>
          <w:i/>
          <w:iCs/>
          <w:color w:val="222222"/>
          <w:sz w:val="24"/>
          <w:szCs w:val="24"/>
          <w:shd w:val="clear" w:color="auto" w:fill="FFFFFF"/>
        </w:rPr>
        <w:t>IEEE transactions on instrumentation and measurement</w:t>
      </w:r>
      <w:r w:rsidRPr="00B905A5">
        <w:rPr>
          <w:rFonts w:asciiTheme="majorBidi" w:hAnsiTheme="majorBidi" w:cstheme="majorBidi"/>
          <w:color w:val="222222"/>
          <w:sz w:val="24"/>
          <w:szCs w:val="24"/>
          <w:shd w:val="clear" w:color="auto" w:fill="FFFFFF"/>
        </w:rPr>
        <w:t>, </w:t>
      </w:r>
      <w:r w:rsidRPr="00B905A5">
        <w:rPr>
          <w:rFonts w:asciiTheme="majorBidi" w:hAnsiTheme="majorBidi" w:cstheme="majorBidi"/>
          <w:i/>
          <w:iCs/>
          <w:color w:val="222222"/>
          <w:sz w:val="24"/>
          <w:szCs w:val="24"/>
          <w:shd w:val="clear" w:color="auto" w:fill="FFFFFF"/>
        </w:rPr>
        <w:t>55</w:t>
      </w:r>
      <w:r w:rsidRPr="00B905A5">
        <w:rPr>
          <w:rFonts w:asciiTheme="majorBidi" w:hAnsiTheme="majorBidi" w:cstheme="majorBidi"/>
          <w:color w:val="222222"/>
          <w:sz w:val="24"/>
          <w:szCs w:val="24"/>
          <w:shd w:val="clear" w:color="auto" w:fill="FFFFFF"/>
        </w:rPr>
        <w:t>(3), 793-800.</w:t>
      </w:r>
    </w:p>
    <w:p w14:paraId="3FBCA3CB" w14:textId="77777777" w:rsidR="000867C1" w:rsidRPr="00B905A5" w:rsidRDefault="000867C1" w:rsidP="000867C1">
      <w:pPr>
        <w:spacing w:after="0" w:line="360" w:lineRule="auto"/>
        <w:jc w:val="both"/>
        <w:rPr>
          <w:rFonts w:asciiTheme="majorBidi" w:eastAsia="Times New Roman" w:hAnsiTheme="majorBidi" w:cstheme="majorBidi"/>
          <w:sz w:val="24"/>
          <w:szCs w:val="24"/>
          <w:lang w:eastAsia="en-GB"/>
        </w:rPr>
      </w:pPr>
      <w:proofErr w:type="spellStart"/>
      <w:r w:rsidRPr="00B905A5">
        <w:rPr>
          <w:rFonts w:asciiTheme="majorBidi" w:hAnsiTheme="majorBidi" w:cstheme="majorBidi"/>
          <w:color w:val="222222"/>
          <w:sz w:val="24"/>
          <w:szCs w:val="24"/>
          <w:shd w:val="clear" w:color="auto" w:fill="FFFFFF"/>
        </w:rPr>
        <w:t>Jha</w:t>
      </w:r>
      <w:proofErr w:type="spellEnd"/>
      <w:r w:rsidRPr="00B905A5">
        <w:rPr>
          <w:rFonts w:asciiTheme="majorBidi" w:hAnsiTheme="majorBidi" w:cstheme="majorBidi"/>
          <w:color w:val="222222"/>
          <w:sz w:val="24"/>
          <w:szCs w:val="24"/>
          <w:shd w:val="clear" w:color="auto" w:fill="FFFFFF"/>
        </w:rPr>
        <w:t xml:space="preserve">, R. K., &amp; </w:t>
      </w:r>
      <w:proofErr w:type="spellStart"/>
      <w:r w:rsidRPr="00B905A5">
        <w:rPr>
          <w:rFonts w:asciiTheme="majorBidi" w:hAnsiTheme="majorBidi" w:cstheme="majorBidi"/>
          <w:color w:val="222222"/>
          <w:sz w:val="24"/>
          <w:szCs w:val="24"/>
          <w:shd w:val="clear" w:color="auto" w:fill="FFFFFF"/>
        </w:rPr>
        <w:t>Khurshid</w:t>
      </w:r>
      <w:proofErr w:type="spellEnd"/>
      <w:r w:rsidRPr="00B905A5">
        <w:rPr>
          <w:rFonts w:asciiTheme="majorBidi" w:hAnsiTheme="majorBidi" w:cstheme="majorBidi"/>
          <w:color w:val="222222"/>
          <w:sz w:val="24"/>
          <w:szCs w:val="24"/>
          <w:shd w:val="clear" w:color="auto" w:fill="FFFFFF"/>
        </w:rPr>
        <w:t>, F. (2014, December). Performance analysis of enhanced secure socket layer protocol. In </w:t>
      </w:r>
      <w:r w:rsidRPr="00B905A5">
        <w:rPr>
          <w:rFonts w:asciiTheme="majorBidi" w:hAnsiTheme="majorBidi" w:cstheme="majorBidi"/>
          <w:i/>
          <w:iCs/>
          <w:color w:val="222222"/>
          <w:sz w:val="24"/>
          <w:szCs w:val="24"/>
          <w:shd w:val="clear" w:color="auto" w:fill="FFFFFF"/>
        </w:rPr>
        <w:t>2014 International Conference on Communication and Network Technologies</w:t>
      </w:r>
      <w:r w:rsidRPr="00B905A5">
        <w:rPr>
          <w:rFonts w:asciiTheme="majorBidi" w:hAnsiTheme="majorBidi" w:cstheme="majorBidi"/>
          <w:color w:val="222222"/>
          <w:sz w:val="24"/>
          <w:szCs w:val="24"/>
          <w:shd w:val="clear" w:color="auto" w:fill="FFFFFF"/>
        </w:rPr>
        <w:t> (pp. 319-323). IEEE.</w:t>
      </w:r>
    </w:p>
    <w:p w14:paraId="0DD14347" w14:textId="77777777" w:rsidR="00A80C38" w:rsidRPr="00B905A5" w:rsidRDefault="00A80C38" w:rsidP="00FB22D7">
      <w:pPr>
        <w:spacing w:after="0" w:line="360" w:lineRule="auto"/>
        <w:jc w:val="both"/>
        <w:rPr>
          <w:rFonts w:asciiTheme="majorBidi" w:eastAsia="Times New Roman" w:hAnsiTheme="majorBidi" w:cstheme="majorBidi"/>
          <w:sz w:val="24"/>
          <w:szCs w:val="24"/>
          <w:lang w:eastAsia="en-GB"/>
        </w:rPr>
      </w:pPr>
    </w:p>
    <w:p w14:paraId="300EAF18" w14:textId="77777777" w:rsidR="00A80C38" w:rsidRPr="00B905A5" w:rsidRDefault="00A80C38" w:rsidP="00FB22D7">
      <w:pPr>
        <w:spacing w:after="0" w:line="360" w:lineRule="auto"/>
        <w:jc w:val="both"/>
        <w:rPr>
          <w:rFonts w:asciiTheme="majorBidi" w:eastAsia="Times New Roman" w:hAnsiTheme="majorBidi" w:cstheme="majorBidi"/>
          <w:sz w:val="24"/>
          <w:szCs w:val="24"/>
          <w:lang w:eastAsia="en-GB"/>
        </w:rPr>
      </w:pPr>
    </w:p>
    <w:p w14:paraId="3E5FFD51" w14:textId="77777777" w:rsidR="00A80C38" w:rsidRPr="00B905A5" w:rsidRDefault="00A80C38" w:rsidP="00FB22D7">
      <w:pPr>
        <w:spacing w:after="0" w:line="360" w:lineRule="auto"/>
        <w:jc w:val="both"/>
        <w:rPr>
          <w:rFonts w:asciiTheme="majorBidi" w:eastAsia="Times New Roman" w:hAnsiTheme="majorBidi" w:cstheme="majorBidi"/>
          <w:sz w:val="24"/>
          <w:szCs w:val="24"/>
          <w:lang w:eastAsia="en-GB"/>
        </w:rPr>
      </w:pPr>
    </w:p>
    <w:p w14:paraId="0385DEDA" w14:textId="77777777" w:rsidR="00A80C38" w:rsidRPr="00B905A5" w:rsidRDefault="00A80C38" w:rsidP="00B905A5">
      <w:pPr>
        <w:spacing w:after="0" w:line="360" w:lineRule="auto"/>
        <w:jc w:val="both"/>
        <w:rPr>
          <w:rFonts w:asciiTheme="majorBidi" w:eastAsia="Times New Roman" w:hAnsiTheme="majorBidi" w:cstheme="majorBidi"/>
          <w:sz w:val="24"/>
          <w:szCs w:val="24"/>
          <w:lang w:eastAsia="en-GB"/>
        </w:rPr>
      </w:pPr>
    </w:p>
    <w:p w14:paraId="41C2FD2E" w14:textId="77777777" w:rsidR="00A80C38" w:rsidRPr="00B905A5" w:rsidRDefault="00A80C38" w:rsidP="00B905A5">
      <w:pPr>
        <w:spacing w:after="0" w:line="360" w:lineRule="auto"/>
        <w:jc w:val="both"/>
        <w:rPr>
          <w:rFonts w:asciiTheme="majorBidi" w:eastAsia="Times New Roman" w:hAnsiTheme="majorBidi" w:cstheme="majorBidi"/>
          <w:sz w:val="24"/>
          <w:szCs w:val="24"/>
          <w:lang w:eastAsia="en-GB"/>
        </w:rPr>
      </w:pPr>
    </w:p>
    <w:p w14:paraId="50350092" w14:textId="77777777" w:rsidR="00A80C38" w:rsidRPr="00B905A5" w:rsidRDefault="00A80C38" w:rsidP="00B905A5">
      <w:pPr>
        <w:spacing w:after="0" w:line="360" w:lineRule="auto"/>
        <w:jc w:val="both"/>
        <w:rPr>
          <w:rFonts w:asciiTheme="majorBidi" w:eastAsia="Times New Roman" w:hAnsiTheme="majorBidi" w:cstheme="majorBidi"/>
          <w:sz w:val="24"/>
          <w:szCs w:val="24"/>
          <w:lang w:eastAsia="en-GB"/>
        </w:rPr>
      </w:pPr>
    </w:p>
    <w:p w14:paraId="1C642FA8" w14:textId="77777777" w:rsidR="00385309" w:rsidRPr="00B905A5" w:rsidRDefault="00385309" w:rsidP="00B905A5">
      <w:pPr>
        <w:spacing w:after="0" w:line="360" w:lineRule="auto"/>
        <w:jc w:val="both"/>
        <w:rPr>
          <w:rFonts w:asciiTheme="majorBidi" w:eastAsia="Times New Roman" w:hAnsiTheme="majorBidi" w:cstheme="majorBidi"/>
          <w:sz w:val="24"/>
          <w:szCs w:val="24"/>
          <w:lang w:eastAsia="en-GB"/>
        </w:rPr>
      </w:pPr>
    </w:p>
    <w:p w14:paraId="15B2AE47" w14:textId="46E38BD2" w:rsidR="00AD2563" w:rsidRPr="00B905A5" w:rsidRDefault="00AD2563" w:rsidP="00B905A5">
      <w:pPr>
        <w:spacing w:after="0" w:line="360" w:lineRule="auto"/>
        <w:jc w:val="both"/>
        <w:rPr>
          <w:rFonts w:asciiTheme="majorBidi" w:eastAsia="Times New Roman" w:hAnsiTheme="majorBidi" w:cstheme="majorBidi"/>
          <w:sz w:val="24"/>
          <w:szCs w:val="24"/>
          <w:lang w:eastAsia="en-GB"/>
        </w:rPr>
      </w:pPr>
    </w:p>
    <w:p w14:paraId="5A887228" w14:textId="77777777" w:rsidR="00901F39" w:rsidRPr="00B905A5" w:rsidRDefault="00901F39" w:rsidP="00B905A5">
      <w:pPr>
        <w:spacing w:after="0" w:line="360" w:lineRule="auto"/>
        <w:jc w:val="both"/>
        <w:rPr>
          <w:rFonts w:asciiTheme="majorBidi" w:eastAsia="Times New Roman" w:hAnsiTheme="majorBidi" w:cstheme="majorBidi"/>
          <w:sz w:val="24"/>
          <w:szCs w:val="24"/>
          <w:lang w:eastAsia="en-GB"/>
        </w:rPr>
      </w:pPr>
    </w:p>
    <w:p w14:paraId="13361124" w14:textId="2CCA1471" w:rsidR="00BB0224" w:rsidRPr="00B905A5" w:rsidRDefault="00BB0224" w:rsidP="00B905A5">
      <w:pPr>
        <w:spacing w:after="0" w:line="360" w:lineRule="auto"/>
        <w:jc w:val="both"/>
        <w:rPr>
          <w:rFonts w:asciiTheme="majorBidi" w:eastAsia="Times New Roman" w:hAnsiTheme="majorBidi" w:cstheme="majorBidi"/>
          <w:sz w:val="24"/>
          <w:szCs w:val="24"/>
          <w:lang w:eastAsia="en-GB"/>
        </w:rPr>
      </w:pPr>
      <w:r w:rsidRPr="00B905A5">
        <w:rPr>
          <w:rFonts w:asciiTheme="majorBidi" w:eastAsia="Times New Roman" w:hAnsiTheme="majorBidi" w:cstheme="majorBidi"/>
          <w:sz w:val="24"/>
          <w:szCs w:val="24"/>
          <w:lang w:eastAsia="en-GB"/>
        </w:rPr>
        <w:br/>
      </w:r>
      <w:r w:rsidRPr="00B905A5">
        <w:rPr>
          <w:rFonts w:asciiTheme="majorBidi" w:eastAsia="Times New Roman" w:hAnsiTheme="majorBidi" w:cstheme="majorBidi"/>
          <w:sz w:val="24"/>
          <w:szCs w:val="24"/>
          <w:lang w:eastAsia="en-GB"/>
        </w:rPr>
        <w:br/>
      </w:r>
      <w:r w:rsidRPr="00B905A5">
        <w:rPr>
          <w:rFonts w:asciiTheme="majorBidi" w:eastAsia="Times New Roman" w:hAnsiTheme="majorBidi" w:cstheme="majorBidi"/>
          <w:sz w:val="24"/>
          <w:szCs w:val="24"/>
          <w:lang w:eastAsia="en-GB"/>
        </w:rPr>
        <w:br/>
      </w:r>
      <w:r w:rsidRPr="00B905A5">
        <w:rPr>
          <w:rFonts w:asciiTheme="majorBidi" w:eastAsia="Times New Roman" w:hAnsiTheme="majorBidi" w:cstheme="majorBidi"/>
          <w:sz w:val="24"/>
          <w:szCs w:val="24"/>
          <w:lang w:eastAsia="en-GB"/>
        </w:rPr>
        <w:br/>
      </w:r>
      <w:r w:rsidRPr="00B905A5">
        <w:rPr>
          <w:rFonts w:asciiTheme="majorBidi" w:eastAsia="Times New Roman" w:hAnsiTheme="majorBidi" w:cstheme="majorBidi"/>
          <w:sz w:val="24"/>
          <w:szCs w:val="24"/>
          <w:lang w:eastAsia="en-GB"/>
        </w:rPr>
        <w:br/>
      </w:r>
    </w:p>
    <w:p w14:paraId="4573113E" w14:textId="77777777" w:rsidR="00BB0224" w:rsidRPr="00B905A5" w:rsidRDefault="00BB0224" w:rsidP="00B905A5">
      <w:pPr>
        <w:spacing w:after="0" w:line="360" w:lineRule="auto"/>
        <w:jc w:val="both"/>
        <w:rPr>
          <w:rFonts w:asciiTheme="majorBidi" w:hAnsiTheme="majorBidi" w:cstheme="majorBidi"/>
          <w:color w:val="5B9BD5" w:themeColor="accent1"/>
          <w:sz w:val="24"/>
          <w:szCs w:val="24"/>
        </w:rPr>
      </w:pPr>
    </w:p>
    <w:sectPr w:rsidR="00BB0224" w:rsidRPr="00B90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4D2F"/>
    <w:multiLevelType w:val="hybridMultilevel"/>
    <w:tmpl w:val="86DE9B8E"/>
    <w:lvl w:ilvl="0" w:tplc="FED6F60E">
      <w:start w:val="1"/>
      <w:numFmt w:val="decimal"/>
      <w:lvlText w:val="%1."/>
      <w:lvlJc w:val="left"/>
      <w:pPr>
        <w:ind w:left="210" w:hanging="236"/>
      </w:pPr>
      <w:rPr>
        <w:rFonts w:ascii="Calibri" w:eastAsia="Calibri" w:hAnsi="Calibri" w:cs="Calibri" w:hint="default"/>
        <w:b/>
        <w:bCs/>
        <w:spacing w:val="-1"/>
        <w:w w:val="101"/>
        <w:sz w:val="21"/>
        <w:szCs w:val="21"/>
        <w:lang w:val="en-US" w:eastAsia="en-US" w:bidi="ar-SA"/>
      </w:rPr>
    </w:lvl>
    <w:lvl w:ilvl="1" w:tplc="2848CEAA">
      <w:numFmt w:val="bullet"/>
      <w:lvlText w:val="•"/>
      <w:lvlJc w:val="left"/>
      <w:pPr>
        <w:ind w:left="1082" w:hanging="236"/>
      </w:pPr>
      <w:rPr>
        <w:rFonts w:hint="default"/>
        <w:lang w:val="en-US" w:eastAsia="en-US" w:bidi="ar-SA"/>
      </w:rPr>
    </w:lvl>
    <w:lvl w:ilvl="2" w:tplc="E586DED0">
      <w:numFmt w:val="bullet"/>
      <w:lvlText w:val="•"/>
      <w:lvlJc w:val="left"/>
      <w:pPr>
        <w:ind w:left="1944" w:hanging="236"/>
      </w:pPr>
      <w:rPr>
        <w:rFonts w:hint="default"/>
        <w:lang w:val="en-US" w:eastAsia="en-US" w:bidi="ar-SA"/>
      </w:rPr>
    </w:lvl>
    <w:lvl w:ilvl="3" w:tplc="89E0E9DC">
      <w:numFmt w:val="bullet"/>
      <w:lvlText w:val="•"/>
      <w:lvlJc w:val="left"/>
      <w:pPr>
        <w:ind w:left="2807" w:hanging="236"/>
      </w:pPr>
      <w:rPr>
        <w:rFonts w:hint="default"/>
        <w:lang w:val="en-US" w:eastAsia="en-US" w:bidi="ar-SA"/>
      </w:rPr>
    </w:lvl>
    <w:lvl w:ilvl="4" w:tplc="274ACFD6">
      <w:numFmt w:val="bullet"/>
      <w:lvlText w:val="•"/>
      <w:lvlJc w:val="left"/>
      <w:pPr>
        <w:ind w:left="3669" w:hanging="236"/>
      </w:pPr>
      <w:rPr>
        <w:rFonts w:hint="default"/>
        <w:lang w:val="en-US" w:eastAsia="en-US" w:bidi="ar-SA"/>
      </w:rPr>
    </w:lvl>
    <w:lvl w:ilvl="5" w:tplc="C1E28D10">
      <w:numFmt w:val="bullet"/>
      <w:lvlText w:val="•"/>
      <w:lvlJc w:val="left"/>
      <w:pPr>
        <w:ind w:left="4532" w:hanging="236"/>
      </w:pPr>
      <w:rPr>
        <w:rFonts w:hint="default"/>
        <w:lang w:val="en-US" w:eastAsia="en-US" w:bidi="ar-SA"/>
      </w:rPr>
    </w:lvl>
    <w:lvl w:ilvl="6" w:tplc="0A4ECE28">
      <w:numFmt w:val="bullet"/>
      <w:lvlText w:val="•"/>
      <w:lvlJc w:val="left"/>
      <w:pPr>
        <w:ind w:left="5394" w:hanging="236"/>
      </w:pPr>
      <w:rPr>
        <w:rFonts w:hint="default"/>
        <w:lang w:val="en-US" w:eastAsia="en-US" w:bidi="ar-SA"/>
      </w:rPr>
    </w:lvl>
    <w:lvl w:ilvl="7" w:tplc="54DA9802">
      <w:numFmt w:val="bullet"/>
      <w:lvlText w:val="•"/>
      <w:lvlJc w:val="left"/>
      <w:pPr>
        <w:ind w:left="6257" w:hanging="236"/>
      </w:pPr>
      <w:rPr>
        <w:rFonts w:hint="default"/>
        <w:lang w:val="en-US" w:eastAsia="en-US" w:bidi="ar-SA"/>
      </w:rPr>
    </w:lvl>
    <w:lvl w:ilvl="8" w:tplc="EC0AD702">
      <w:numFmt w:val="bullet"/>
      <w:lvlText w:val="•"/>
      <w:lvlJc w:val="left"/>
      <w:pPr>
        <w:ind w:left="7119" w:hanging="236"/>
      </w:pPr>
      <w:rPr>
        <w:rFonts w:hint="default"/>
        <w:lang w:val="en-US" w:eastAsia="en-US" w:bidi="ar-SA"/>
      </w:rPr>
    </w:lvl>
  </w:abstractNum>
  <w:abstractNum w:abstractNumId="1" w15:restartNumberingAfterBreak="0">
    <w:nsid w:val="2ECD2220"/>
    <w:multiLevelType w:val="hybridMultilevel"/>
    <w:tmpl w:val="D5804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850C2D"/>
    <w:multiLevelType w:val="multilevel"/>
    <w:tmpl w:val="BD260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0A"/>
    <w:rsid w:val="00003BDE"/>
    <w:rsid w:val="0005495D"/>
    <w:rsid w:val="0008516A"/>
    <w:rsid w:val="000867C1"/>
    <w:rsid w:val="000877D7"/>
    <w:rsid w:val="00087D55"/>
    <w:rsid w:val="00120200"/>
    <w:rsid w:val="001538BF"/>
    <w:rsid w:val="00187233"/>
    <w:rsid w:val="001C5C70"/>
    <w:rsid w:val="001E3502"/>
    <w:rsid w:val="00205DE4"/>
    <w:rsid w:val="00207530"/>
    <w:rsid w:val="00214580"/>
    <w:rsid w:val="002619E6"/>
    <w:rsid w:val="002759EC"/>
    <w:rsid w:val="002C51D7"/>
    <w:rsid w:val="0032470A"/>
    <w:rsid w:val="00385309"/>
    <w:rsid w:val="00394724"/>
    <w:rsid w:val="003A3B50"/>
    <w:rsid w:val="003E5B0C"/>
    <w:rsid w:val="00490C13"/>
    <w:rsid w:val="004D32E2"/>
    <w:rsid w:val="004E2A80"/>
    <w:rsid w:val="00531B3F"/>
    <w:rsid w:val="005409A4"/>
    <w:rsid w:val="005535D2"/>
    <w:rsid w:val="00560511"/>
    <w:rsid w:val="00565A3F"/>
    <w:rsid w:val="005A1714"/>
    <w:rsid w:val="005B76E1"/>
    <w:rsid w:val="00641C53"/>
    <w:rsid w:val="00654D80"/>
    <w:rsid w:val="006713E9"/>
    <w:rsid w:val="006E618E"/>
    <w:rsid w:val="007053EC"/>
    <w:rsid w:val="00750E70"/>
    <w:rsid w:val="007B37A0"/>
    <w:rsid w:val="007E5AC0"/>
    <w:rsid w:val="00851539"/>
    <w:rsid w:val="00864520"/>
    <w:rsid w:val="00866025"/>
    <w:rsid w:val="00872362"/>
    <w:rsid w:val="008B6566"/>
    <w:rsid w:val="00901EFC"/>
    <w:rsid w:val="00901F39"/>
    <w:rsid w:val="00952B8D"/>
    <w:rsid w:val="00970499"/>
    <w:rsid w:val="00973C1A"/>
    <w:rsid w:val="009C66BF"/>
    <w:rsid w:val="00A14E1B"/>
    <w:rsid w:val="00A445EF"/>
    <w:rsid w:val="00A525E2"/>
    <w:rsid w:val="00A80C38"/>
    <w:rsid w:val="00A9633D"/>
    <w:rsid w:val="00AA7BD9"/>
    <w:rsid w:val="00AB1801"/>
    <w:rsid w:val="00AD2563"/>
    <w:rsid w:val="00B01235"/>
    <w:rsid w:val="00B031CB"/>
    <w:rsid w:val="00B13BDA"/>
    <w:rsid w:val="00B3595D"/>
    <w:rsid w:val="00B905A5"/>
    <w:rsid w:val="00BB0224"/>
    <w:rsid w:val="00BB3E6B"/>
    <w:rsid w:val="00C32408"/>
    <w:rsid w:val="00D06CB5"/>
    <w:rsid w:val="00D15388"/>
    <w:rsid w:val="00D3780F"/>
    <w:rsid w:val="00D56E6A"/>
    <w:rsid w:val="00D81F2F"/>
    <w:rsid w:val="00E436A5"/>
    <w:rsid w:val="00E66744"/>
    <w:rsid w:val="00EA319E"/>
    <w:rsid w:val="00EE5D79"/>
    <w:rsid w:val="00EE6ED5"/>
    <w:rsid w:val="00F30AE7"/>
    <w:rsid w:val="00F50165"/>
    <w:rsid w:val="00F8521B"/>
    <w:rsid w:val="00FB22D7"/>
    <w:rsid w:val="00FE3C62"/>
    <w:rsid w:val="00FF366A"/>
  </w:rsids>
  <m:mathPr>
    <m:mathFont m:val="Cambria Math"/>
    <m:brkBin m:val="before"/>
    <m:brkBinSub m:val="--"/>
    <m:smallFrac m:val="0"/>
    <m:dispDef/>
    <m:lMargin m:val="0"/>
    <m:rMargin m:val="0"/>
    <m:defJc m:val="centerGroup"/>
    <m:wrapIndent m:val="1440"/>
    <m:intLim m:val="subSup"/>
    <m:naryLim m:val="undOvr"/>
  </m:mathPr>
  <w:themeFontLang w:val="en-GB"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E402"/>
  <w15:chartTrackingRefBased/>
  <w15:docId w15:val="{19FF16F0-164C-485C-9BFB-37D744DC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70A"/>
  </w:style>
  <w:style w:type="paragraph" w:styleId="Heading1">
    <w:name w:val="heading 1"/>
    <w:basedOn w:val="Normal"/>
    <w:next w:val="Normal"/>
    <w:link w:val="Heading1Char"/>
    <w:uiPriority w:val="9"/>
    <w:qFormat/>
    <w:rsid w:val="00B90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5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0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66A"/>
    <w:pPr>
      <w:widowControl w:val="0"/>
      <w:autoSpaceDE w:val="0"/>
      <w:autoSpaceDN w:val="0"/>
      <w:spacing w:after="0" w:line="240" w:lineRule="auto"/>
      <w:ind w:left="210" w:right="229"/>
    </w:pPr>
    <w:rPr>
      <w:rFonts w:ascii="Calibri" w:eastAsia="Calibri" w:hAnsi="Calibri" w:cs="Calibri"/>
      <w:lang w:val="en-US"/>
    </w:rPr>
  </w:style>
  <w:style w:type="character" w:customStyle="1" w:styleId="Heading1Char">
    <w:name w:val="Heading 1 Char"/>
    <w:basedOn w:val="DefaultParagraphFont"/>
    <w:link w:val="Heading1"/>
    <w:uiPriority w:val="9"/>
    <w:rsid w:val="00B905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05A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90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905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8923">
      <w:bodyDiv w:val="1"/>
      <w:marLeft w:val="0"/>
      <w:marRight w:val="0"/>
      <w:marTop w:val="0"/>
      <w:marBottom w:val="0"/>
      <w:divBdr>
        <w:top w:val="none" w:sz="0" w:space="0" w:color="auto"/>
        <w:left w:val="none" w:sz="0" w:space="0" w:color="auto"/>
        <w:bottom w:val="none" w:sz="0" w:space="0" w:color="auto"/>
        <w:right w:val="none" w:sz="0" w:space="0" w:color="auto"/>
      </w:divBdr>
    </w:div>
    <w:div w:id="521673158">
      <w:bodyDiv w:val="1"/>
      <w:marLeft w:val="0"/>
      <w:marRight w:val="0"/>
      <w:marTop w:val="0"/>
      <w:marBottom w:val="0"/>
      <w:divBdr>
        <w:top w:val="none" w:sz="0" w:space="0" w:color="auto"/>
        <w:left w:val="none" w:sz="0" w:space="0" w:color="auto"/>
        <w:bottom w:val="none" w:sz="0" w:space="0" w:color="auto"/>
        <w:right w:val="none" w:sz="0" w:space="0" w:color="auto"/>
      </w:divBdr>
    </w:div>
    <w:div w:id="597755901">
      <w:bodyDiv w:val="1"/>
      <w:marLeft w:val="0"/>
      <w:marRight w:val="0"/>
      <w:marTop w:val="0"/>
      <w:marBottom w:val="0"/>
      <w:divBdr>
        <w:top w:val="none" w:sz="0" w:space="0" w:color="auto"/>
        <w:left w:val="none" w:sz="0" w:space="0" w:color="auto"/>
        <w:bottom w:val="none" w:sz="0" w:space="0" w:color="auto"/>
        <w:right w:val="none" w:sz="0" w:space="0" w:color="auto"/>
      </w:divBdr>
    </w:div>
    <w:div w:id="885023414">
      <w:bodyDiv w:val="1"/>
      <w:marLeft w:val="0"/>
      <w:marRight w:val="0"/>
      <w:marTop w:val="0"/>
      <w:marBottom w:val="0"/>
      <w:divBdr>
        <w:top w:val="none" w:sz="0" w:space="0" w:color="auto"/>
        <w:left w:val="none" w:sz="0" w:space="0" w:color="auto"/>
        <w:bottom w:val="none" w:sz="0" w:space="0" w:color="auto"/>
        <w:right w:val="none" w:sz="0" w:space="0" w:color="auto"/>
      </w:divBdr>
    </w:div>
    <w:div w:id="945620533">
      <w:bodyDiv w:val="1"/>
      <w:marLeft w:val="0"/>
      <w:marRight w:val="0"/>
      <w:marTop w:val="0"/>
      <w:marBottom w:val="0"/>
      <w:divBdr>
        <w:top w:val="none" w:sz="0" w:space="0" w:color="auto"/>
        <w:left w:val="none" w:sz="0" w:space="0" w:color="auto"/>
        <w:bottom w:val="none" w:sz="0" w:space="0" w:color="auto"/>
        <w:right w:val="none" w:sz="0" w:space="0" w:color="auto"/>
      </w:divBdr>
    </w:div>
    <w:div w:id="1005324792">
      <w:bodyDiv w:val="1"/>
      <w:marLeft w:val="0"/>
      <w:marRight w:val="0"/>
      <w:marTop w:val="0"/>
      <w:marBottom w:val="0"/>
      <w:divBdr>
        <w:top w:val="none" w:sz="0" w:space="0" w:color="auto"/>
        <w:left w:val="none" w:sz="0" w:space="0" w:color="auto"/>
        <w:bottom w:val="none" w:sz="0" w:space="0" w:color="auto"/>
        <w:right w:val="none" w:sz="0" w:space="0" w:color="auto"/>
      </w:divBdr>
    </w:div>
    <w:div w:id="1396971243">
      <w:bodyDiv w:val="1"/>
      <w:marLeft w:val="0"/>
      <w:marRight w:val="0"/>
      <w:marTop w:val="0"/>
      <w:marBottom w:val="0"/>
      <w:divBdr>
        <w:top w:val="none" w:sz="0" w:space="0" w:color="auto"/>
        <w:left w:val="none" w:sz="0" w:space="0" w:color="auto"/>
        <w:bottom w:val="none" w:sz="0" w:space="0" w:color="auto"/>
        <w:right w:val="none" w:sz="0" w:space="0" w:color="auto"/>
      </w:divBdr>
    </w:div>
    <w:div w:id="1401757585">
      <w:bodyDiv w:val="1"/>
      <w:marLeft w:val="0"/>
      <w:marRight w:val="0"/>
      <w:marTop w:val="0"/>
      <w:marBottom w:val="0"/>
      <w:divBdr>
        <w:top w:val="none" w:sz="0" w:space="0" w:color="auto"/>
        <w:left w:val="none" w:sz="0" w:space="0" w:color="auto"/>
        <w:bottom w:val="none" w:sz="0" w:space="0" w:color="auto"/>
        <w:right w:val="none" w:sz="0" w:space="0" w:color="auto"/>
      </w:divBdr>
    </w:div>
    <w:div w:id="1411007162">
      <w:bodyDiv w:val="1"/>
      <w:marLeft w:val="0"/>
      <w:marRight w:val="0"/>
      <w:marTop w:val="0"/>
      <w:marBottom w:val="0"/>
      <w:divBdr>
        <w:top w:val="none" w:sz="0" w:space="0" w:color="auto"/>
        <w:left w:val="none" w:sz="0" w:space="0" w:color="auto"/>
        <w:bottom w:val="none" w:sz="0" w:space="0" w:color="auto"/>
        <w:right w:val="none" w:sz="0" w:space="0" w:color="auto"/>
      </w:divBdr>
    </w:div>
    <w:div w:id="20513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80A32-F70F-428C-B51A-08517810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78</cp:revision>
  <dcterms:created xsi:type="dcterms:W3CDTF">2024-03-12T22:14:00Z</dcterms:created>
  <dcterms:modified xsi:type="dcterms:W3CDTF">2024-03-17T11:21:00Z</dcterms:modified>
</cp:coreProperties>
</file>