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6F2C7" w14:textId="77777777" w:rsidR="00974167" w:rsidRDefault="00974167" w:rsidP="00974167">
      <w:pPr>
        <w:pStyle w:val="Heading1"/>
        <w:jc w:val="both"/>
      </w:pPr>
      <w:r>
        <w:t xml:space="preserve">CLO-2 Apply supervised learning techniques to solve classification problems. </w:t>
      </w:r>
    </w:p>
    <w:p w14:paraId="6DB3B462" w14:textId="2D42CE09" w:rsidR="00974167" w:rsidRPr="00974167" w:rsidRDefault="00974167" w:rsidP="00974167">
      <w:pPr>
        <w:pStyle w:val="Heading2"/>
        <w:jc w:val="both"/>
        <w:rPr>
          <w:rFonts w:ascii="Times New Roman" w:eastAsia="Times New Roman" w:hAnsi="Times New Roman" w:cs="Times New Roman"/>
          <w:b/>
          <w:bCs/>
          <w:color w:val="000000" w:themeColor="text1"/>
          <w:sz w:val="22"/>
          <w:szCs w:val="22"/>
        </w:rPr>
      </w:pPr>
      <w:r w:rsidRPr="00974167">
        <w:rPr>
          <w:rFonts w:ascii="Times New Roman" w:hAnsi="Times New Roman" w:cs="Times New Roman"/>
          <w:b/>
          <w:bCs/>
          <w:color w:val="000000" w:themeColor="text1"/>
          <w:sz w:val="24"/>
          <w:szCs w:val="24"/>
        </w:rPr>
        <w:t>1. Describe a scenario where applying supervised learning techniques to solve classification problems could significantly improve decision making in healthcare. Explain the potential benefits and challenges.</w:t>
      </w:r>
    </w:p>
    <w:p w14:paraId="7EA97631" w14:textId="221C014C" w:rsidR="00974167" w:rsidRPr="00974167" w:rsidRDefault="00974167" w:rsidP="00974167">
      <w:pPr>
        <w:spacing w:before="100" w:beforeAutospacing="1" w:after="100" w:afterAutospacing="1" w:line="240" w:lineRule="auto"/>
        <w:jc w:val="both"/>
        <w:rPr>
          <w:rFonts w:ascii="Times New Roman" w:eastAsia="Times New Roman" w:hAnsi="Times New Roman" w:cs="Times New Roman"/>
          <w:sz w:val="24"/>
          <w:szCs w:val="24"/>
        </w:rPr>
      </w:pPr>
      <w:r w:rsidRPr="00974167">
        <w:rPr>
          <w:rFonts w:ascii="Times New Roman" w:eastAsia="Times New Roman" w:hAnsi="Times New Roman" w:cs="Times New Roman"/>
          <w:sz w:val="24"/>
          <w:szCs w:val="24"/>
        </w:rPr>
        <w:t>A good example of supervised learning in healthcare is predicting whether a patient is at risk of a disease like diabetes using their medical history.</w:t>
      </w:r>
    </w:p>
    <w:p w14:paraId="462825E5" w14:textId="77777777" w:rsidR="00974167" w:rsidRPr="00974167" w:rsidRDefault="00974167" w:rsidP="00974167">
      <w:pPr>
        <w:spacing w:before="100" w:beforeAutospacing="1" w:after="100" w:afterAutospacing="1" w:line="240" w:lineRule="auto"/>
        <w:jc w:val="both"/>
        <w:rPr>
          <w:rFonts w:ascii="Times New Roman" w:eastAsia="Times New Roman" w:hAnsi="Times New Roman" w:cs="Times New Roman"/>
          <w:sz w:val="24"/>
          <w:szCs w:val="24"/>
        </w:rPr>
      </w:pPr>
      <w:r w:rsidRPr="00974167">
        <w:rPr>
          <w:rFonts w:ascii="Times New Roman" w:eastAsia="Times New Roman" w:hAnsi="Times New Roman" w:cs="Times New Roman"/>
          <w:sz w:val="24"/>
          <w:szCs w:val="24"/>
        </w:rPr>
        <w:t>In this case, the system is trained on past patient data where the outcome is already known (diabetic or not diabetic). It learns patterns from features like age, weight, blood pressure, and glucose level. Then, for a new patient, it can classify whether they are high risk or low risk.</w:t>
      </w:r>
    </w:p>
    <w:p w14:paraId="0D4291D8" w14:textId="77777777" w:rsidR="00974167" w:rsidRPr="00974167" w:rsidRDefault="00974167" w:rsidP="0097416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74167">
        <w:rPr>
          <w:rFonts w:ascii="Times New Roman" w:eastAsia="Times New Roman" w:hAnsi="Times New Roman" w:cs="Times New Roman"/>
          <w:b/>
          <w:bCs/>
          <w:sz w:val="27"/>
          <w:szCs w:val="27"/>
        </w:rPr>
        <w:t>Benefits:</w:t>
      </w:r>
    </w:p>
    <w:p w14:paraId="4DE1C22A" w14:textId="77777777" w:rsidR="00974167" w:rsidRPr="00974167" w:rsidRDefault="00974167" w:rsidP="00974167">
      <w:pPr>
        <w:spacing w:before="100" w:beforeAutospacing="1" w:after="100" w:afterAutospacing="1" w:line="240" w:lineRule="auto"/>
        <w:jc w:val="both"/>
        <w:rPr>
          <w:rFonts w:ascii="Times New Roman" w:eastAsia="Times New Roman" w:hAnsi="Times New Roman" w:cs="Times New Roman"/>
          <w:sz w:val="24"/>
          <w:szCs w:val="24"/>
        </w:rPr>
      </w:pPr>
      <w:r w:rsidRPr="00974167">
        <w:rPr>
          <w:rFonts w:ascii="Times New Roman" w:eastAsia="Times New Roman" w:hAnsi="Times New Roman" w:cs="Times New Roman"/>
          <w:sz w:val="24"/>
          <w:szCs w:val="24"/>
        </w:rPr>
        <w:t>It helps doctors detect diseases earlier, make quicker decisions, and provide better treatment plans. It can also reduce workload and help hospitals focus on serious patients first.</w:t>
      </w:r>
    </w:p>
    <w:p w14:paraId="68E2B606" w14:textId="77777777" w:rsidR="00974167" w:rsidRPr="00974167" w:rsidRDefault="00974167" w:rsidP="0097416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74167">
        <w:rPr>
          <w:rFonts w:ascii="Times New Roman" w:eastAsia="Times New Roman" w:hAnsi="Times New Roman" w:cs="Times New Roman"/>
          <w:b/>
          <w:bCs/>
          <w:sz w:val="27"/>
          <w:szCs w:val="27"/>
        </w:rPr>
        <w:t>Challenges:</w:t>
      </w:r>
    </w:p>
    <w:p w14:paraId="5C6DEC2E" w14:textId="77777777" w:rsidR="00974167" w:rsidRPr="00974167" w:rsidRDefault="00974167" w:rsidP="00974167">
      <w:pPr>
        <w:spacing w:before="100" w:beforeAutospacing="1" w:after="100" w:afterAutospacing="1" w:line="240" w:lineRule="auto"/>
        <w:jc w:val="both"/>
        <w:rPr>
          <w:rFonts w:ascii="Times New Roman" w:eastAsia="Times New Roman" w:hAnsi="Times New Roman" w:cs="Times New Roman"/>
          <w:sz w:val="24"/>
          <w:szCs w:val="24"/>
        </w:rPr>
      </w:pPr>
      <w:r w:rsidRPr="00974167">
        <w:rPr>
          <w:rFonts w:ascii="Times New Roman" w:eastAsia="Times New Roman" w:hAnsi="Times New Roman" w:cs="Times New Roman"/>
          <w:sz w:val="24"/>
          <w:szCs w:val="24"/>
        </w:rPr>
        <w:t>The results depend on good-quality data. If the data is incomplete or biased, predictions may be wrong. There are also privacy concerns with patient information, and sometimes it is hard for doctors to fully trust or understand the model’s decisions.</w:t>
      </w:r>
    </w:p>
    <w:p w14:paraId="000A7F0D" w14:textId="77777777" w:rsidR="00974167" w:rsidRPr="00974167" w:rsidRDefault="00974167" w:rsidP="0097416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74167">
        <w:rPr>
          <w:rFonts w:ascii="Times New Roman" w:eastAsia="Times New Roman" w:hAnsi="Times New Roman" w:cs="Times New Roman"/>
          <w:b/>
          <w:bCs/>
          <w:sz w:val="27"/>
          <w:szCs w:val="27"/>
        </w:rPr>
        <w:t>Conclusion:</w:t>
      </w:r>
    </w:p>
    <w:p w14:paraId="2DB8BD23" w14:textId="77777777" w:rsidR="00974167" w:rsidRPr="00974167" w:rsidRDefault="00974167" w:rsidP="00974167">
      <w:pPr>
        <w:spacing w:before="100" w:beforeAutospacing="1" w:after="100" w:afterAutospacing="1" w:line="240" w:lineRule="auto"/>
        <w:jc w:val="both"/>
        <w:rPr>
          <w:rFonts w:ascii="Times New Roman" w:eastAsia="Times New Roman" w:hAnsi="Times New Roman" w:cs="Times New Roman"/>
          <w:sz w:val="24"/>
          <w:szCs w:val="24"/>
        </w:rPr>
      </w:pPr>
      <w:r w:rsidRPr="00974167">
        <w:rPr>
          <w:rFonts w:ascii="Times New Roman" w:eastAsia="Times New Roman" w:hAnsi="Times New Roman" w:cs="Times New Roman"/>
          <w:sz w:val="24"/>
          <w:szCs w:val="24"/>
        </w:rPr>
        <w:t>Overall, supervised learning can support doctors in making better decisions, especially for early diagnosis, but it must be used carefully with reliable data.</w:t>
      </w:r>
    </w:p>
    <w:p w14:paraId="2B974280" w14:textId="77777777" w:rsidR="005B1EE2" w:rsidRDefault="005B1EE2"/>
    <w:sectPr w:rsidR="005B1E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167"/>
    <w:rsid w:val="005B1EE2"/>
    <w:rsid w:val="00974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A4DB8"/>
  <w15:chartTrackingRefBased/>
  <w15:docId w15:val="{39AE0A49-D315-4B60-BE96-71C1A5FB8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1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41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741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416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741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7416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7416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4854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201</Words>
  <Characters>1150</Characters>
  <Application>Microsoft Office Word</Application>
  <DocSecurity>0</DocSecurity>
  <Lines>9</Lines>
  <Paragraphs>2</Paragraphs>
  <ScaleCrop>false</ScaleCrop>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(FA22-BDS-051) FATIMA KHALIL</dc:creator>
  <cp:keywords/>
  <dc:description/>
  <cp:lastModifiedBy>(FA22-BDS-051) FATIMA KHALIL</cp:lastModifiedBy>
  <cp:revision>1</cp:revision>
  <dcterms:created xsi:type="dcterms:W3CDTF">2026-06-08T17:48:00Z</dcterms:created>
  <dcterms:modified xsi:type="dcterms:W3CDTF">2026-06-08T17:49:00Z</dcterms:modified>
</cp:coreProperties>
</file>