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B64" w:rsidRDefault="00172B64">
      <w:pPr>
        <w:rPr>
          <w:rFonts w:ascii="Arial" w:hAnsi="Arial" w:cs="Arial"/>
          <w:b/>
          <w:sz w:val="24"/>
          <w:szCs w:val="24"/>
        </w:rPr>
      </w:pPr>
      <w:bookmarkStart w:id="0" w:name="_Hlk27657319"/>
      <w:r>
        <w:rPr>
          <w:rFonts w:ascii="Arial" w:hAnsi="Arial" w:cs="Arial"/>
          <w:b/>
          <w:sz w:val="24"/>
          <w:szCs w:val="24"/>
        </w:rPr>
        <w:t xml:space="preserve">CRITERIA M2 </w:t>
      </w:r>
    </w:p>
    <w:p w:rsidR="00172B64" w:rsidRDefault="00172B64">
      <w:pPr>
        <w:rPr>
          <w:rFonts w:ascii="Arial" w:hAnsi="Arial" w:cs="Arial"/>
          <w:b/>
          <w:sz w:val="24"/>
          <w:szCs w:val="24"/>
        </w:rPr>
      </w:pPr>
      <w:r>
        <w:rPr>
          <w:rFonts w:ascii="Arial" w:hAnsi="Arial" w:cs="Arial"/>
          <w:b/>
          <w:sz w:val="24"/>
          <w:szCs w:val="24"/>
        </w:rPr>
        <w:t>TASK 3</w:t>
      </w:r>
    </w:p>
    <w:p w:rsidR="0044411C" w:rsidRPr="003E34DB" w:rsidRDefault="00BF630C">
      <w:pPr>
        <w:rPr>
          <w:rFonts w:ascii="Arial" w:hAnsi="Arial" w:cs="Arial"/>
          <w:b/>
          <w:sz w:val="24"/>
          <w:szCs w:val="24"/>
        </w:rPr>
      </w:pPr>
      <w:r w:rsidRPr="003E34DB">
        <w:rPr>
          <w:rFonts w:ascii="Arial" w:hAnsi="Arial" w:cs="Arial"/>
          <w:b/>
          <w:sz w:val="24"/>
          <w:szCs w:val="24"/>
        </w:rPr>
        <w:t xml:space="preserve">What does risk assessment mean? </w:t>
      </w:r>
    </w:p>
    <w:p w:rsidR="00BF630C" w:rsidRPr="003E34DB" w:rsidRDefault="00BF630C">
      <w:pPr>
        <w:rPr>
          <w:rFonts w:ascii="Arial" w:hAnsi="Arial" w:cs="Arial"/>
          <w:sz w:val="24"/>
          <w:szCs w:val="24"/>
        </w:rPr>
      </w:pPr>
      <w:r w:rsidRPr="003E34DB">
        <w:rPr>
          <w:rFonts w:ascii="Arial" w:hAnsi="Arial" w:cs="Arial"/>
          <w:sz w:val="24"/>
          <w:szCs w:val="24"/>
        </w:rPr>
        <w:t xml:space="preserve">It is known as a method to identify the hazards that provide a negative impact of the ability of a workplace in order to do business. The risk assessments allow us to determine the risks in a business and provides methods to avoid these risks completely or </w:t>
      </w:r>
      <w:proofErr w:type="spellStart"/>
      <w:r w:rsidRPr="003E34DB">
        <w:rPr>
          <w:rFonts w:ascii="Arial" w:hAnsi="Arial" w:cs="Arial"/>
          <w:sz w:val="24"/>
          <w:szCs w:val="24"/>
        </w:rPr>
        <w:t>atleast</w:t>
      </w:r>
      <w:proofErr w:type="spellEnd"/>
      <w:r w:rsidRPr="003E34DB">
        <w:rPr>
          <w:rFonts w:ascii="Arial" w:hAnsi="Arial" w:cs="Arial"/>
          <w:sz w:val="24"/>
          <w:szCs w:val="24"/>
        </w:rPr>
        <w:t xml:space="preserve"> reduce the chances of risk. An RAF (Risk Assessment Framework) can be used in order to share the assessment data through which the company can identify the risks that can take place in their company’s infrastructure. Once the company uses RAF to find out these risks, they can work on effective solutions to these risks </w:t>
      </w:r>
    </w:p>
    <w:p w:rsidR="00032971" w:rsidRPr="003E34DB" w:rsidRDefault="00032971">
      <w:pPr>
        <w:rPr>
          <w:rFonts w:ascii="Arial" w:hAnsi="Arial" w:cs="Arial"/>
          <w:b/>
          <w:sz w:val="24"/>
          <w:szCs w:val="24"/>
        </w:rPr>
      </w:pPr>
      <w:r w:rsidRPr="003E34DB">
        <w:rPr>
          <w:rFonts w:ascii="Arial" w:hAnsi="Arial" w:cs="Arial"/>
          <w:b/>
          <w:sz w:val="24"/>
          <w:szCs w:val="24"/>
        </w:rPr>
        <w:t>The importance of a Risk Assessment</w:t>
      </w:r>
    </w:p>
    <w:p w:rsidR="00032971" w:rsidRPr="003E34DB" w:rsidRDefault="00032971">
      <w:pPr>
        <w:rPr>
          <w:rFonts w:ascii="Arial" w:hAnsi="Arial" w:cs="Arial"/>
          <w:sz w:val="24"/>
          <w:szCs w:val="24"/>
        </w:rPr>
      </w:pPr>
      <w:r w:rsidRPr="003E34DB">
        <w:rPr>
          <w:rFonts w:ascii="Arial" w:hAnsi="Arial" w:cs="Arial"/>
          <w:sz w:val="24"/>
          <w:szCs w:val="24"/>
        </w:rPr>
        <w:t xml:space="preserve">Risk assessment is crucial as it implies and important role in the health and safety of the industry’s management. The organization can use it for: </w:t>
      </w:r>
    </w:p>
    <w:p w:rsidR="00032971" w:rsidRPr="003E34DB" w:rsidRDefault="00032971" w:rsidP="00032971">
      <w:pPr>
        <w:pStyle w:val="ListParagraph"/>
        <w:numPr>
          <w:ilvl w:val="0"/>
          <w:numId w:val="1"/>
        </w:numPr>
        <w:rPr>
          <w:rFonts w:ascii="Arial" w:hAnsi="Arial" w:cs="Arial"/>
          <w:sz w:val="24"/>
          <w:szCs w:val="24"/>
        </w:rPr>
      </w:pPr>
      <w:r w:rsidRPr="003E34DB">
        <w:rPr>
          <w:rFonts w:ascii="Arial" w:hAnsi="Arial" w:cs="Arial"/>
          <w:sz w:val="24"/>
          <w:szCs w:val="24"/>
        </w:rPr>
        <w:t>Taking notes on the risks and hazards that the workers of the workplace are aware of.</w:t>
      </w:r>
    </w:p>
    <w:p w:rsidR="00032971" w:rsidRPr="003E34DB" w:rsidRDefault="00032971" w:rsidP="00032971">
      <w:pPr>
        <w:pStyle w:val="ListParagraph"/>
        <w:numPr>
          <w:ilvl w:val="0"/>
          <w:numId w:val="1"/>
        </w:numPr>
        <w:rPr>
          <w:rFonts w:ascii="Arial" w:hAnsi="Arial" w:cs="Arial"/>
          <w:sz w:val="24"/>
          <w:szCs w:val="24"/>
        </w:rPr>
      </w:pPr>
      <w:r w:rsidRPr="003E34DB">
        <w:rPr>
          <w:rFonts w:ascii="Arial" w:hAnsi="Arial" w:cs="Arial"/>
          <w:sz w:val="24"/>
          <w:szCs w:val="24"/>
        </w:rPr>
        <w:t xml:space="preserve">Paying attention to the health and safety concerns of the staff and to further promote a safer working environment and to allow the management to identify when and where such precautions should be taken </w:t>
      </w:r>
    </w:p>
    <w:p w:rsidR="00032971" w:rsidRPr="003E34DB" w:rsidRDefault="00032971" w:rsidP="00032971">
      <w:pPr>
        <w:pStyle w:val="ListParagraph"/>
        <w:numPr>
          <w:ilvl w:val="0"/>
          <w:numId w:val="1"/>
        </w:numPr>
        <w:rPr>
          <w:rFonts w:ascii="Arial" w:hAnsi="Arial" w:cs="Arial"/>
          <w:sz w:val="24"/>
          <w:szCs w:val="24"/>
        </w:rPr>
      </w:pPr>
      <w:r w:rsidRPr="003E34DB">
        <w:rPr>
          <w:rFonts w:ascii="Arial" w:hAnsi="Arial" w:cs="Arial"/>
          <w:sz w:val="24"/>
          <w:szCs w:val="24"/>
        </w:rPr>
        <w:t xml:space="preserve">Understanding which program of control to prioritize for a specific hazard </w:t>
      </w:r>
    </w:p>
    <w:p w:rsidR="00032971" w:rsidRPr="003E34DB" w:rsidRDefault="00032971" w:rsidP="00032971">
      <w:pPr>
        <w:pStyle w:val="ListParagraph"/>
        <w:numPr>
          <w:ilvl w:val="0"/>
          <w:numId w:val="1"/>
        </w:numPr>
        <w:rPr>
          <w:rFonts w:ascii="Arial" w:hAnsi="Arial" w:cs="Arial"/>
          <w:sz w:val="24"/>
          <w:szCs w:val="24"/>
        </w:rPr>
      </w:pPr>
      <w:r w:rsidRPr="003E34DB">
        <w:rPr>
          <w:rFonts w:ascii="Arial" w:hAnsi="Arial" w:cs="Arial"/>
          <w:sz w:val="24"/>
          <w:szCs w:val="24"/>
        </w:rPr>
        <w:t xml:space="preserve">To find out whether the current health safety precautions are </w:t>
      </w:r>
      <w:proofErr w:type="gramStart"/>
      <w:r w:rsidRPr="003E34DB">
        <w:rPr>
          <w:rFonts w:ascii="Arial" w:hAnsi="Arial" w:cs="Arial"/>
          <w:sz w:val="24"/>
          <w:szCs w:val="24"/>
        </w:rPr>
        <w:t>sufficient</w:t>
      </w:r>
      <w:proofErr w:type="gramEnd"/>
      <w:r w:rsidRPr="003E34DB">
        <w:rPr>
          <w:rFonts w:ascii="Arial" w:hAnsi="Arial" w:cs="Arial"/>
          <w:sz w:val="24"/>
          <w:szCs w:val="24"/>
        </w:rPr>
        <w:t xml:space="preserve"> or if any further improvement is required. </w:t>
      </w:r>
    </w:p>
    <w:p w:rsidR="00032971" w:rsidRPr="003E34DB" w:rsidRDefault="00032971" w:rsidP="00032971">
      <w:pPr>
        <w:rPr>
          <w:rFonts w:ascii="Arial" w:hAnsi="Arial" w:cs="Arial"/>
          <w:b/>
          <w:sz w:val="24"/>
          <w:szCs w:val="24"/>
        </w:rPr>
      </w:pPr>
      <w:r w:rsidRPr="003E34DB">
        <w:rPr>
          <w:rFonts w:ascii="Arial" w:hAnsi="Arial" w:cs="Arial"/>
          <w:sz w:val="24"/>
          <w:szCs w:val="24"/>
        </w:rPr>
        <w:br/>
      </w:r>
      <w:r w:rsidRPr="003E34DB">
        <w:rPr>
          <w:rFonts w:ascii="Arial" w:hAnsi="Arial" w:cs="Arial"/>
          <w:b/>
          <w:sz w:val="24"/>
          <w:szCs w:val="24"/>
        </w:rPr>
        <w:t>Task 4b</w:t>
      </w:r>
    </w:p>
    <w:p w:rsidR="00032971" w:rsidRPr="003E34DB" w:rsidRDefault="00032971" w:rsidP="00032971">
      <w:pPr>
        <w:rPr>
          <w:rFonts w:ascii="Arial" w:hAnsi="Arial" w:cs="Arial"/>
          <w:b/>
          <w:sz w:val="24"/>
          <w:szCs w:val="24"/>
        </w:rPr>
      </w:pPr>
      <w:r w:rsidRPr="003E34DB">
        <w:rPr>
          <w:rFonts w:ascii="Arial" w:hAnsi="Arial" w:cs="Arial"/>
          <w:b/>
          <w:sz w:val="24"/>
          <w:szCs w:val="24"/>
        </w:rPr>
        <w:t>What is meant by control measures?</w:t>
      </w:r>
    </w:p>
    <w:p w:rsidR="00032971" w:rsidRDefault="003E34DB" w:rsidP="00032971">
      <w:pPr>
        <w:rPr>
          <w:rFonts w:ascii="Arial" w:hAnsi="Arial" w:cs="Arial"/>
          <w:sz w:val="24"/>
          <w:szCs w:val="24"/>
        </w:rPr>
      </w:pPr>
      <w:r w:rsidRPr="003E34DB">
        <w:rPr>
          <w:rFonts w:ascii="Arial" w:hAnsi="Arial" w:cs="Arial"/>
          <w:sz w:val="24"/>
          <w:szCs w:val="24"/>
        </w:rPr>
        <w:t xml:space="preserve">These are acts and procedures to ignore, mitigate or reduce the incidence of a danger that you have </w:t>
      </w:r>
      <w:r w:rsidRPr="003E34DB">
        <w:rPr>
          <w:rFonts w:ascii="Arial" w:hAnsi="Arial" w:cs="Arial"/>
          <w:sz w:val="24"/>
          <w:szCs w:val="24"/>
        </w:rPr>
        <w:t>identified</w:t>
      </w:r>
    </w:p>
    <w:p w:rsidR="003E34DB" w:rsidRDefault="003E34DB" w:rsidP="00032971">
      <w:pPr>
        <w:rPr>
          <w:rFonts w:ascii="Arial" w:hAnsi="Arial" w:cs="Arial"/>
          <w:sz w:val="24"/>
          <w:szCs w:val="24"/>
        </w:rPr>
      </w:pPr>
      <w:r>
        <w:rPr>
          <w:rFonts w:ascii="Arial" w:hAnsi="Arial" w:cs="Arial"/>
          <w:sz w:val="24"/>
          <w:szCs w:val="24"/>
        </w:rPr>
        <w:t xml:space="preserve">Control measures to avoid accidents are: </w:t>
      </w:r>
    </w:p>
    <w:p w:rsidR="003E34DB" w:rsidRDefault="003E34DB" w:rsidP="003E34DB">
      <w:pPr>
        <w:pStyle w:val="ListParagraph"/>
        <w:numPr>
          <w:ilvl w:val="0"/>
          <w:numId w:val="2"/>
        </w:numPr>
        <w:rPr>
          <w:rFonts w:ascii="Arial" w:hAnsi="Arial" w:cs="Arial"/>
          <w:sz w:val="24"/>
          <w:szCs w:val="24"/>
        </w:rPr>
      </w:pPr>
      <w:r>
        <w:rPr>
          <w:rFonts w:ascii="Arial" w:hAnsi="Arial" w:cs="Arial"/>
          <w:sz w:val="24"/>
          <w:szCs w:val="24"/>
        </w:rPr>
        <w:t>Maintaining a clean workspace</w:t>
      </w:r>
    </w:p>
    <w:p w:rsidR="003E34DB" w:rsidRDefault="003E34DB" w:rsidP="003E34DB">
      <w:pPr>
        <w:ind w:left="360"/>
        <w:rPr>
          <w:rFonts w:ascii="Arial" w:hAnsi="Arial" w:cs="Arial"/>
          <w:sz w:val="24"/>
          <w:szCs w:val="24"/>
        </w:rPr>
      </w:pPr>
      <w:r>
        <w:rPr>
          <w:rFonts w:ascii="Arial" w:hAnsi="Arial" w:cs="Arial"/>
          <w:sz w:val="24"/>
          <w:szCs w:val="24"/>
        </w:rPr>
        <w:t xml:space="preserve">In order to reduce the chances of risks taking place in a working </w:t>
      </w:r>
      <w:proofErr w:type="spellStart"/>
      <w:r>
        <w:rPr>
          <w:rFonts w:ascii="Arial" w:hAnsi="Arial" w:cs="Arial"/>
          <w:sz w:val="24"/>
          <w:szCs w:val="24"/>
        </w:rPr>
        <w:t>environemtn</w:t>
      </w:r>
      <w:proofErr w:type="spellEnd"/>
      <w:r>
        <w:rPr>
          <w:rFonts w:ascii="Arial" w:hAnsi="Arial" w:cs="Arial"/>
          <w:sz w:val="24"/>
          <w:szCs w:val="24"/>
        </w:rPr>
        <w:t xml:space="preserve"> it is very crucial to maintain a clean workspace because it plays a vital role in reducing the chance of an injury to anyone in the workplace. E.g. Tripping due to the wiring on the floor. </w:t>
      </w:r>
    </w:p>
    <w:p w:rsidR="003E34DB" w:rsidRDefault="003E34DB" w:rsidP="003E34DB">
      <w:pPr>
        <w:pStyle w:val="ListParagraph"/>
        <w:numPr>
          <w:ilvl w:val="0"/>
          <w:numId w:val="2"/>
        </w:numPr>
        <w:rPr>
          <w:rFonts w:ascii="Arial" w:hAnsi="Arial" w:cs="Arial"/>
          <w:sz w:val="24"/>
          <w:szCs w:val="24"/>
        </w:rPr>
      </w:pPr>
      <w:r>
        <w:rPr>
          <w:rFonts w:ascii="Arial" w:hAnsi="Arial" w:cs="Arial"/>
          <w:sz w:val="24"/>
          <w:szCs w:val="24"/>
        </w:rPr>
        <w:t>Stay updated on the maintenance of machinery in the workplace</w:t>
      </w:r>
    </w:p>
    <w:p w:rsidR="003E34DB" w:rsidRDefault="003E34DB" w:rsidP="003E34DB">
      <w:pPr>
        <w:ind w:left="360"/>
        <w:rPr>
          <w:rFonts w:ascii="Arial" w:hAnsi="Arial" w:cs="Arial"/>
          <w:sz w:val="24"/>
          <w:szCs w:val="24"/>
        </w:rPr>
      </w:pPr>
      <w:r>
        <w:rPr>
          <w:rFonts w:ascii="Arial" w:hAnsi="Arial" w:cs="Arial"/>
          <w:sz w:val="24"/>
          <w:szCs w:val="24"/>
        </w:rPr>
        <w:t xml:space="preserve">It is necessary to maintain the machinery in a good and safe and working condition for workers who are entrusted to work daily in such sites by their managers. It can </w:t>
      </w:r>
      <w:r>
        <w:rPr>
          <w:rFonts w:ascii="Arial" w:hAnsi="Arial" w:cs="Arial"/>
          <w:sz w:val="24"/>
          <w:szCs w:val="24"/>
        </w:rPr>
        <w:lastRenderedPageBreak/>
        <w:t>increase a great chance of risks or injuries to the worker if the supplied machinery is misfunctioning which can directly impact the efficiency of work as well</w:t>
      </w:r>
      <w:r>
        <w:rPr>
          <w:rFonts w:ascii="Arial" w:hAnsi="Arial" w:cs="Arial"/>
          <w:sz w:val="24"/>
          <w:szCs w:val="24"/>
        </w:rPr>
        <w:br/>
      </w:r>
    </w:p>
    <w:p w:rsidR="003E34DB" w:rsidRDefault="003E34DB" w:rsidP="003E34DB">
      <w:pPr>
        <w:pStyle w:val="ListParagraph"/>
        <w:numPr>
          <w:ilvl w:val="0"/>
          <w:numId w:val="2"/>
        </w:numPr>
        <w:rPr>
          <w:rFonts w:ascii="Arial" w:hAnsi="Arial" w:cs="Arial"/>
          <w:sz w:val="24"/>
          <w:szCs w:val="24"/>
        </w:rPr>
      </w:pPr>
      <w:r>
        <w:rPr>
          <w:rFonts w:ascii="Arial" w:hAnsi="Arial" w:cs="Arial"/>
          <w:sz w:val="24"/>
          <w:szCs w:val="24"/>
        </w:rPr>
        <w:t>Provide a proper set of training to the workers in the workspace</w:t>
      </w:r>
    </w:p>
    <w:p w:rsidR="003E34DB" w:rsidRDefault="003E34DB" w:rsidP="003E34DB">
      <w:pPr>
        <w:ind w:left="360"/>
        <w:rPr>
          <w:rFonts w:ascii="Arial" w:hAnsi="Arial" w:cs="Arial"/>
          <w:sz w:val="24"/>
          <w:szCs w:val="24"/>
        </w:rPr>
      </w:pPr>
      <w:proofErr w:type="gramStart"/>
      <w:r>
        <w:rPr>
          <w:rFonts w:ascii="Arial" w:hAnsi="Arial" w:cs="Arial"/>
          <w:sz w:val="24"/>
          <w:szCs w:val="24"/>
        </w:rPr>
        <w:t>Each and every</w:t>
      </w:r>
      <w:proofErr w:type="gramEnd"/>
      <w:r>
        <w:rPr>
          <w:rFonts w:ascii="Arial" w:hAnsi="Arial" w:cs="Arial"/>
          <w:sz w:val="24"/>
          <w:szCs w:val="24"/>
        </w:rPr>
        <w:t xml:space="preserve"> employee should be given proper instructions and sufficient training in order to have a better idea of the tasks they are given. This way a worker can also have a proper understanding of the risks that might take place if certain precautions are not taken, and so the management can identify the risks and have better knowledge on how to manage with these risk factors. </w:t>
      </w:r>
    </w:p>
    <w:p w:rsidR="00915F59" w:rsidRDefault="00915F59" w:rsidP="00915F59">
      <w:pPr>
        <w:pStyle w:val="ListParagraph"/>
        <w:numPr>
          <w:ilvl w:val="0"/>
          <w:numId w:val="2"/>
        </w:numPr>
        <w:rPr>
          <w:rFonts w:ascii="Arial" w:hAnsi="Arial" w:cs="Arial"/>
          <w:sz w:val="24"/>
          <w:szCs w:val="24"/>
        </w:rPr>
      </w:pPr>
      <w:r>
        <w:rPr>
          <w:rFonts w:ascii="Arial" w:hAnsi="Arial" w:cs="Arial"/>
          <w:sz w:val="24"/>
          <w:szCs w:val="24"/>
        </w:rPr>
        <w:t xml:space="preserve">Report the dangers and accidents </w:t>
      </w:r>
    </w:p>
    <w:p w:rsidR="00915F59" w:rsidRDefault="00915F59" w:rsidP="00915F59">
      <w:pPr>
        <w:ind w:left="360"/>
        <w:rPr>
          <w:rFonts w:ascii="Arial" w:hAnsi="Arial" w:cs="Arial"/>
          <w:sz w:val="24"/>
          <w:szCs w:val="24"/>
        </w:rPr>
      </w:pPr>
      <w:r w:rsidRPr="00915F59">
        <w:rPr>
          <w:rFonts w:ascii="Arial" w:hAnsi="Arial" w:cs="Arial"/>
          <w:sz w:val="24"/>
          <w:szCs w:val="24"/>
        </w:rPr>
        <w:t>Workers are fully aware that a specific incident needs to be reported, and workers need to alert management to take immediate action. Accidents are warnings of unrecognized threats</w:t>
      </w:r>
      <w:r>
        <w:rPr>
          <w:rFonts w:ascii="Arial" w:hAnsi="Arial" w:cs="Arial"/>
          <w:sz w:val="24"/>
          <w:szCs w:val="24"/>
        </w:rPr>
        <w:t xml:space="preserve"> that may cause harm to the staff.  </w:t>
      </w:r>
      <w:r w:rsidRPr="00915F59">
        <w:rPr>
          <w:rFonts w:ascii="Arial" w:hAnsi="Arial" w:cs="Arial"/>
          <w:sz w:val="24"/>
          <w:szCs w:val="24"/>
        </w:rPr>
        <w:t xml:space="preserve">Such risks must first be defined in order to eliminate such risks from </w:t>
      </w:r>
      <w:r>
        <w:rPr>
          <w:rFonts w:ascii="Arial" w:hAnsi="Arial" w:cs="Arial"/>
          <w:sz w:val="24"/>
          <w:szCs w:val="24"/>
        </w:rPr>
        <w:t>the</w:t>
      </w:r>
      <w:r w:rsidRPr="00915F59">
        <w:rPr>
          <w:rFonts w:ascii="Arial" w:hAnsi="Arial" w:cs="Arial"/>
          <w:sz w:val="24"/>
          <w:szCs w:val="24"/>
        </w:rPr>
        <w:t xml:space="preserve"> workplace. In order to investigate and locate and delete causes, it is important to have all injuries and accidents, including near misses reported.</w:t>
      </w:r>
    </w:p>
    <w:p w:rsidR="00915F59" w:rsidRDefault="00915F59" w:rsidP="00915F59">
      <w:pPr>
        <w:pStyle w:val="ListParagraph"/>
        <w:numPr>
          <w:ilvl w:val="0"/>
          <w:numId w:val="2"/>
        </w:numPr>
        <w:rPr>
          <w:rFonts w:ascii="Arial" w:hAnsi="Arial" w:cs="Arial"/>
          <w:sz w:val="24"/>
          <w:szCs w:val="24"/>
        </w:rPr>
      </w:pPr>
      <w:r>
        <w:rPr>
          <w:rFonts w:ascii="Arial" w:hAnsi="Arial" w:cs="Arial"/>
          <w:sz w:val="24"/>
          <w:szCs w:val="24"/>
        </w:rPr>
        <w:t xml:space="preserve">Provide adequate symbols and signs </w:t>
      </w:r>
    </w:p>
    <w:p w:rsidR="00915F59" w:rsidRPr="00915F59" w:rsidRDefault="00915F59" w:rsidP="00915F59">
      <w:pPr>
        <w:ind w:left="360"/>
        <w:rPr>
          <w:rFonts w:ascii="Arial" w:hAnsi="Arial" w:cs="Arial"/>
          <w:sz w:val="24"/>
          <w:szCs w:val="24"/>
        </w:rPr>
      </w:pPr>
      <w:r>
        <w:rPr>
          <w:noProof/>
        </w:rPr>
        <w:drawing>
          <wp:inline distT="0" distB="0" distL="0" distR="0">
            <wp:extent cx="5943600" cy="2715260"/>
            <wp:effectExtent l="0" t="0" r="0" b="8890"/>
            <wp:docPr id="2" name="Picture 2" descr="Vector pack of different work safety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pack of different work safety sig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p>
    <w:p w:rsidR="00D0566E" w:rsidRDefault="00D0566E">
      <w:pPr>
        <w:rPr>
          <w:rFonts w:ascii="Arial" w:hAnsi="Arial" w:cs="Arial"/>
          <w:sz w:val="24"/>
          <w:szCs w:val="24"/>
        </w:rPr>
      </w:pPr>
      <w:r>
        <w:rPr>
          <w:rFonts w:ascii="Arial" w:hAnsi="Arial" w:cs="Arial"/>
          <w:sz w:val="24"/>
          <w:szCs w:val="24"/>
        </w:rPr>
        <w:t xml:space="preserve">Figure 3: Health and safety hazard symbols </w:t>
      </w:r>
    </w:p>
    <w:p w:rsidR="00D0566E" w:rsidRDefault="00D0566E">
      <w:pPr>
        <w:rPr>
          <w:rFonts w:ascii="Arial" w:hAnsi="Arial" w:cs="Arial"/>
          <w:sz w:val="24"/>
          <w:szCs w:val="24"/>
        </w:rPr>
      </w:pPr>
    </w:p>
    <w:p w:rsidR="00D0566E" w:rsidRDefault="00915F59">
      <w:pPr>
        <w:rPr>
          <w:rFonts w:ascii="Arial" w:hAnsi="Arial" w:cs="Arial"/>
          <w:sz w:val="24"/>
          <w:szCs w:val="24"/>
        </w:rPr>
      </w:pPr>
      <w:r>
        <w:rPr>
          <w:rFonts w:ascii="Arial" w:hAnsi="Arial" w:cs="Arial"/>
          <w:sz w:val="24"/>
          <w:szCs w:val="24"/>
        </w:rPr>
        <w:t>Workers should be provided with adequate symbols in each specific area of work in order to remind the employees to be aware of any safety precaution that should be taken prior to proceeding with their work</w:t>
      </w:r>
      <w:r w:rsidR="00D0566E">
        <w:rPr>
          <w:rFonts w:ascii="Arial" w:hAnsi="Arial" w:cs="Arial"/>
          <w:sz w:val="24"/>
          <w:szCs w:val="24"/>
        </w:rPr>
        <w:t>.</w:t>
      </w:r>
    </w:p>
    <w:p w:rsidR="00D0566E" w:rsidRDefault="00D0566E">
      <w:pPr>
        <w:rPr>
          <w:rFonts w:ascii="Arial" w:hAnsi="Arial" w:cs="Arial"/>
          <w:sz w:val="24"/>
          <w:szCs w:val="24"/>
        </w:rPr>
      </w:pPr>
      <w:r>
        <w:rPr>
          <w:rFonts w:ascii="Arial" w:hAnsi="Arial" w:cs="Arial"/>
          <w:sz w:val="24"/>
          <w:szCs w:val="24"/>
        </w:rPr>
        <w:br w:type="page"/>
      </w:r>
    </w:p>
    <w:p w:rsidR="00915F59" w:rsidRDefault="00915F59">
      <w:pPr>
        <w:rPr>
          <w:rFonts w:ascii="Arial" w:hAnsi="Arial" w:cs="Arial"/>
          <w:sz w:val="24"/>
          <w:szCs w:val="24"/>
        </w:rPr>
      </w:pPr>
      <w:bookmarkStart w:id="1" w:name="_GoBack"/>
      <w:bookmarkEnd w:id="1"/>
    </w:p>
    <w:p w:rsidR="00915F59" w:rsidRPr="00172B64" w:rsidRDefault="00915F59" w:rsidP="00915F59">
      <w:pPr>
        <w:ind w:left="360"/>
        <w:rPr>
          <w:rFonts w:ascii="Arial" w:hAnsi="Arial" w:cs="Arial"/>
          <w:b/>
          <w:sz w:val="24"/>
          <w:szCs w:val="24"/>
        </w:rPr>
      </w:pPr>
      <w:r w:rsidRPr="00172B64">
        <w:rPr>
          <w:rFonts w:ascii="Arial" w:hAnsi="Arial" w:cs="Arial"/>
          <w:b/>
          <w:sz w:val="24"/>
          <w:szCs w:val="24"/>
        </w:rPr>
        <w:t xml:space="preserve">Task 5 </w:t>
      </w:r>
    </w:p>
    <w:p w:rsidR="00915F59" w:rsidRPr="00915F59" w:rsidRDefault="00E366D9" w:rsidP="00915F59">
      <w:pPr>
        <w:ind w:left="360"/>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1175657</wp:posOffset>
                </wp:positionH>
                <wp:positionV relativeFrom="paragraph">
                  <wp:posOffset>52822</wp:posOffset>
                </wp:positionV>
                <wp:extent cx="1630991" cy="279620"/>
                <wp:effectExtent l="0" t="0" r="26670" b="25400"/>
                <wp:wrapNone/>
                <wp:docPr id="4" name="Rectangle 4"/>
                <wp:cNvGraphicFramePr/>
                <a:graphic xmlns:a="http://schemas.openxmlformats.org/drawingml/2006/main">
                  <a:graphicData uri="http://schemas.microsoft.com/office/word/2010/wordprocessingShape">
                    <wps:wsp>
                      <wps:cNvSpPr/>
                      <wps:spPr>
                        <a:xfrm>
                          <a:off x="0" y="0"/>
                          <a:ext cx="1630991" cy="279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6D9" w:rsidRPr="00E366D9" w:rsidRDefault="00172B64" w:rsidP="00E366D9">
                            <w:pPr>
                              <w:rPr>
                                <w:color w:val="000000" w:themeColor="text1"/>
                              </w:rPr>
                            </w:pPr>
                            <w:r>
                              <w:rPr>
                                <w:color w:val="000000" w:themeColor="text1"/>
                              </w:rPr>
                              <w:t>Abdulrehman razaq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92.55pt;margin-top:4.15pt;width:128.4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" fillcolor="white [3212]" strokecolor="white [3212]" strokeweight="1pt">
                <v:textbox>
                  <w:txbxContent>
                    <w:p w:rsidR="00E366D9" w:rsidRPr="00E366D9" w:rsidRDefault="00172B64" w:rsidP="00E366D9">
                      <w:pPr>
                        <w:rPr>
                          <w:color w:val="000000" w:themeColor="text1"/>
                        </w:rPr>
                      </w:pPr>
                      <w:r>
                        <w:rPr>
                          <w:color w:val="000000" w:themeColor="text1"/>
                        </w:rPr>
                        <w:t>Abdulrehman razaq</w:t>
                      </w:r>
                    </w:p>
                  </w:txbxContent>
                </v:textbox>
              </v:rect>
            </w:pict>
          </mc:Fallback>
        </mc:AlternateContent>
      </w:r>
      <w:r w:rsidR="00D0566E">
        <w:rPr>
          <w:noProof/>
        </w:rPr>
        <mc:AlternateContent>
          <mc:Choice Requires="wps">
            <w:drawing>
              <wp:anchor distT="0" distB="0" distL="114300" distR="114300" simplePos="0" relativeHeight="251660288" behindDoc="0" locked="0" layoutInCell="1" allowOverlap="1">
                <wp:simplePos x="0" y="0"/>
                <wp:positionH relativeFrom="column">
                  <wp:posOffset>1162470</wp:posOffset>
                </wp:positionH>
                <wp:positionV relativeFrom="paragraph">
                  <wp:posOffset>2320190</wp:posOffset>
                </wp:positionV>
                <wp:extent cx="796133" cy="546100"/>
                <wp:effectExtent l="0" t="0" r="23495" b="25400"/>
                <wp:wrapNone/>
                <wp:docPr id="5" name="Rectangle 5"/>
                <wp:cNvGraphicFramePr/>
                <a:graphic xmlns:a="http://schemas.openxmlformats.org/drawingml/2006/main">
                  <a:graphicData uri="http://schemas.microsoft.com/office/word/2010/wordprocessingShape">
                    <wps:wsp>
                      <wps:cNvSpPr/>
                      <wps:spPr>
                        <a:xfrm>
                          <a:off x="0" y="0"/>
                          <a:ext cx="796133" cy="546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66E" w:rsidRPr="00D0566E" w:rsidRDefault="00D0566E" w:rsidP="00D0566E">
                            <w:pPr>
                              <w:rPr>
                                <w:rFonts w:ascii="Arial" w:hAnsi="Arial" w:cs="Arial"/>
                                <w:color w:val="000000" w:themeColor="text1"/>
                                <w:sz w:val="10"/>
                              </w:rPr>
                            </w:pPr>
                            <w:r w:rsidRPr="00D0566E">
                              <w:rPr>
                                <w:rFonts w:ascii="Arial" w:hAnsi="Arial" w:cs="Arial"/>
                                <w:color w:val="000000" w:themeColor="text1"/>
                                <w:sz w:val="10"/>
                              </w:rPr>
                              <w:t xml:space="preserve">If there is any wiring on the floor or perhaps the floor </w:t>
                            </w:r>
                            <w:r>
                              <w:rPr>
                                <w:rFonts w:ascii="Arial" w:hAnsi="Arial" w:cs="Arial"/>
                                <w:color w:val="000000" w:themeColor="text1"/>
                                <w:sz w:val="10"/>
                              </w:rPr>
                              <w:t>i</w:t>
                            </w:r>
                            <w:r w:rsidRPr="00D0566E">
                              <w:rPr>
                                <w:rFonts w:ascii="Arial" w:hAnsi="Arial" w:cs="Arial"/>
                                <w:color w:val="000000" w:themeColor="text1"/>
                                <w:sz w:val="10"/>
                              </w:rPr>
                              <w:t>s wet</w:t>
                            </w:r>
                            <w:r>
                              <w:rPr>
                                <w:rFonts w:ascii="Arial" w:hAnsi="Arial" w:cs="Arial"/>
                                <w:color w:val="000000" w:themeColor="text1"/>
                                <w:sz w:val="10"/>
                              </w:rPr>
                              <w:t xml:space="preserve">, it can be a </w:t>
                            </w:r>
                            <w:r w:rsidR="00923157">
                              <w:rPr>
                                <w:rFonts w:ascii="Arial" w:hAnsi="Arial" w:cs="Arial"/>
                                <w:color w:val="000000" w:themeColor="text1"/>
                                <w:sz w:val="10"/>
                              </w:rPr>
                              <w:t>risk for the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91.55pt;margin-top:182.7pt;width:62.7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" fillcolor="white [3212]" strokecolor="white [3212]" strokeweight="1pt">
                <v:textbox>
                  <w:txbxContent>
                    <w:p w:rsidR="00D0566E" w:rsidRPr="00D0566E" w:rsidRDefault="00D0566E" w:rsidP="00D0566E">
                      <w:pPr>
                        <w:rPr>
                          <w:rFonts w:ascii="Arial" w:hAnsi="Arial" w:cs="Arial"/>
                          <w:color w:val="000000" w:themeColor="text1"/>
                          <w:sz w:val="10"/>
                        </w:rPr>
                      </w:pPr>
                      <w:r w:rsidRPr="00D0566E">
                        <w:rPr>
                          <w:rFonts w:ascii="Arial" w:hAnsi="Arial" w:cs="Arial"/>
                          <w:color w:val="000000" w:themeColor="text1"/>
                          <w:sz w:val="10"/>
                        </w:rPr>
                        <w:t xml:space="preserve">If there is any wiring on the floor or perhaps the floor </w:t>
                      </w:r>
                      <w:r>
                        <w:rPr>
                          <w:rFonts w:ascii="Arial" w:hAnsi="Arial" w:cs="Arial"/>
                          <w:color w:val="000000" w:themeColor="text1"/>
                          <w:sz w:val="10"/>
                        </w:rPr>
                        <w:t>i</w:t>
                      </w:r>
                      <w:r w:rsidRPr="00D0566E">
                        <w:rPr>
                          <w:rFonts w:ascii="Arial" w:hAnsi="Arial" w:cs="Arial"/>
                          <w:color w:val="000000" w:themeColor="text1"/>
                          <w:sz w:val="10"/>
                        </w:rPr>
                        <w:t>s wet</w:t>
                      </w:r>
                      <w:r>
                        <w:rPr>
                          <w:rFonts w:ascii="Arial" w:hAnsi="Arial" w:cs="Arial"/>
                          <w:color w:val="000000" w:themeColor="text1"/>
                          <w:sz w:val="10"/>
                        </w:rPr>
                        <w:t xml:space="preserve">, it can be a </w:t>
                      </w:r>
                      <w:r w:rsidR="00923157">
                        <w:rPr>
                          <w:rFonts w:ascii="Arial" w:hAnsi="Arial" w:cs="Arial"/>
                          <w:color w:val="000000" w:themeColor="text1"/>
                          <w:sz w:val="10"/>
                        </w:rPr>
                        <w:t>risk for the employees</w:t>
                      </w:r>
                    </w:p>
                  </w:txbxContent>
                </v:textbox>
              </v:rect>
            </w:pict>
          </mc:Fallback>
        </mc:AlternateContent>
      </w:r>
      <w:r w:rsidR="00D0566E">
        <w:rPr>
          <w:noProof/>
        </w:rPr>
        <w:drawing>
          <wp:inline distT="0" distB="0" distL="0" distR="0" wp14:anchorId="2634F7A3" wp14:editId="5DD92106">
            <wp:extent cx="5943600" cy="298323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2983230"/>
                    </a:xfrm>
                    <a:prstGeom prst="rect">
                      <a:avLst/>
                    </a:prstGeom>
                  </pic:spPr>
                </pic:pic>
              </a:graphicData>
            </a:graphic>
          </wp:inline>
        </w:drawing>
      </w:r>
    </w:p>
    <w:p w:rsidR="00915F59" w:rsidRPr="00915F59" w:rsidRDefault="00915F59" w:rsidP="00915F59">
      <w:pPr>
        <w:ind w:left="360"/>
        <w:rPr>
          <w:rFonts w:ascii="Arial" w:hAnsi="Arial" w:cs="Arial"/>
          <w:sz w:val="24"/>
          <w:szCs w:val="24"/>
        </w:rPr>
      </w:pPr>
    </w:p>
    <w:p w:rsidR="00923157" w:rsidRDefault="00923157">
      <w:pPr>
        <w:rPr>
          <w:rFonts w:ascii="Arial" w:hAnsi="Arial" w:cs="Arial"/>
          <w:sz w:val="24"/>
          <w:szCs w:val="24"/>
        </w:rPr>
      </w:pPr>
      <w:r>
        <w:rPr>
          <w:rFonts w:ascii="Arial" w:hAnsi="Arial" w:cs="Arial"/>
          <w:sz w:val="24"/>
          <w:szCs w:val="24"/>
        </w:rPr>
        <w:br w:type="page"/>
      </w:r>
    </w:p>
    <w:p w:rsidR="003E34DB" w:rsidRDefault="00923157" w:rsidP="003E34DB">
      <w:pPr>
        <w:pStyle w:val="ListParagraph"/>
        <w:rPr>
          <w:noProof/>
        </w:rPr>
      </w:pPr>
      <w:r>
        <w:rPr>
          <w:noProof/>
        </w:rPr>
        <w:lastRenderedPageBreak/>
        <mc:AlternateContent>
          <mc:Choice Requires="wps">
            <w:drawing>
              <wp:anchor distT="0" distB="0" distL="114300" distR="114300" simplePos="0" relativeHeight="251668480" behindDoc="0" locked="0" layoutInCell="1" allowOverlap="1" wp14:anchorId="3045556E" wp14:editId="6EEB1B86">
                <wp:simplePos x="0" y="0"/>
                <wp:positionH relativeFrom="column">
                  <wp:posOffset>3086100</wp:posOffset>
                </wp:positionH>
                <wp:positionV relativeFrom="paragraph">
                  <wp:posOffset>2492375</wp:posOffset>
                </wp:positionV>
                <wp:extent cx="746567" cy="819150"/>
                <wp:effectExtent l="0" t="0" r="15875" b="19050"/>
                <wp:wrapNone/>
                <wp:docPr id="10" name="Rectangle 10"/>
                <wp:cNvGraphicFramePr/>
                <a:graphic xmlns:a="http://schemas.openxmlformats.org/drawingml/2006/main">
                  <a:graphicData uri="http://schemas.microsoft.com/office/word/2010/wordprocessingShape">
                    <wps:wsp>
                      <wps:cNvSpPr/>
                      <wps:spPr>
                        <a:xfrm>
                          <a:off x="0" y="0"/>
                          <a:ext cx="746567" cy="819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3157" w:rsidRPr="00D0566E" w:rsidRDefault="00923157" w:rsidP="00923157">
                            <w:pPr>
                              <w:rPr>
                                <w:rFonts w:ascii="Arial" w:hAnsi="Arial" w:cs="Arial"/>
                                <w:color w:val="000000" w:themeColor="text1"/>
                                <w:sz w:val="10"/>
                              </w:rPr>
                            </w:pPr>
                            <w:r>
                              <w:rPr>
                                <w:rFonts w:ascii="Arial" w:hAnsi="Arial" w:cs="Arial"/>
                                <w:color w:val="000000" w:themeColor="text1"/>
                                <w:sz w:val="10"/>
                              </w:rPr>
                              <w:t>Wear safety gloves and use tongs while handling with molten brass to avoid burning of hands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5556E" id="Rectangle 10" o:spid="_x0000_s1028" style="position:absolute;left:0;text-align:left;margin-left:243pt;margin-top:196.25pt;width:58.8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" fillcolor="white [3212]" strokecolor="white [3212]" strokeweight="1pt">
                <v:textbox>
                  <w:txbxContent>
                    <w:p w:rsidR="00923157" w:rsidRPr="00D0566E" w:rsidRDefault="00923157" w:rsidP="00923157">
                      <w:pPr>
                        <w:rPr>
                          <w:rFonts w:ascii="Arial" w:hAnsi="Arial" w:cs="Arial"/>
                          <w:color w:val="000000" w:themeColor="text1"/>
                          <w:sz w:val="10"/>
                        </w:rPr>
                      </w:pPr>
                      <w:r>
                        <w:rPr>
                          <w:rFonts w:ascii="Arial" w:hAnsi="Arial" w:cs="Arial"/>
                          <w:color w:val="000000" w:themeColor="text1"/>
                          <w:sz w:val="10"/>
                        </w:rPr>
                        <w:t>Wear safety gloves and use tongs while handling with molten brass to avoid burning of hands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045556E" wp14:editId="6EEB1B86">
                <wp:simplePos x="0" y="0"/>
                <wp:positionH relativeFrom="column">
                  <wp:posOffset>1397000</wp:posOffset>
                </wp:positionH>
                <wp:positionV relativeFrom="paragraph">
                  <wp:posOffset>2892425</wp:posOffset>
                </wp:positionV>
                <wp:extent cx="746567" cy="546100"/>
                <wp:effectExtent l="0" t="0" r="15875" b="25400"/>
                <wp:wrapNone/>
                <wp:docPr id="9" name="Rectangle 9"/>
                <wp:cNvGraphicFramePr/>
                <a:graphic xmlns:a="http://schemas.openxmlformats.org/drawingml/2006/main">
                  <a:graphicData uri="http://schemas.microsoft.com/office/word/2010/wordprocessingShape">
                    <wps:wsp>
                      <wps:cNvSpPr/>
                      <wps:spPr>
                        <a:xfrm>
                          <a:off x="0" y="0"/>
                          <a:ext cx="746567" cy="546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3157" w:rsidRPr="00D0566E" w:rsidRDefault="00923157" w:rsidP="00923157">
                            <w:pPr>
                              <w:rPr>
                                <w:rFonts w:ascii="Arial" w:hAnsi="Arial" w:cs="Arial"/>
                                <w:color w:val="000000" w:themeColor="text1"/>
                                <w:sz w:val="10"/>
                              </w:rPr>
                            </w:pPr>
                            <w:r>
                              <w:rPr>
                                <w:rFonts w:ascii="Arial" w:hAnsi="Arial" w:cs="Arial"/>
                                <w:color w:val="000000" w:themeColor="text1"/>
                                <w:sz w:val="10"/>
                              </w:rPr>
                              <w:t xml:space="preserve">At 1015 degrees molten brass can be very hot and could easily burn the hands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5556E" id="Rectangle 9" o:spid="_x0000_s1029" style="position:absolute;left:0;text-align:left;margin-left:110pt;margin-top:227.75pt;width:58.8pt;height: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" fillcolor="white [3212]" strokecolor="white [3212]" strokeweight="1pt">
                <v:textbox>
                  <w:txbxContent>
                    <w:p w:rsidR="00923157" w:rsidRPr="00D0566E" w:rsidRDefault="00923157" w:rsidP="00923157">
                      <w:pPr>
                        <w:rPr>
                          <w:rFonts w:ascii="Arial" w:hAnsi="Arial" w:cs="Arial"/>
                          <w:color w:val="000000" w:themeColor="text1"/>
                          <w:sz w:val="10"/>
                        </w:rPr>
                      </w:pPr>
                      <w:r>
                        <w:rPr>
                          <w:rFonts w:ascii="Arial" w:hAnsi="Arial" w:cs="Arial"/>
                          <w:color w:val="000000" w:themeColor="text1"/>
                          <w:sz w:val="10"/>
                        </w:rPr>
                        <w:t xml:space="preserve">At 1015 degrees molten brass can be very hot and could easily burn the hands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045556E" wp14:editId="6EEB1B86">
                <wp:simplePos x="0" y="0"/>
                <wp:positionH relativeFrom="column">
                  <wp:posOffset>3082925</wp:posOffset>
                </wp:positionH>
                <wp:positionV relativeFrom="paragraph">
                  <wp:posOffset>561975</wp:posOffset>
                </wp:positionV>
                <wp:extent cx="815975" cy="546100"/>
                <wp:effectExtent l="0" t="0" r="22225" b="25400"/>
                <wp:wrapNone/>
                <wp:docPr id="8" name="Rectangle 8"/>
                <wp:cNvGraphicFramePr/>
                <a:graphic xmlns:a="http://schemas.openxmlformats.org/drawingml/2006/main">
                  <a:graphicData uri="http://schemas.microsoft.com/office/word/2010/wordprocessingShape">
                    <wps:wsp>
                      <wps:cNvSpPr/>
                      <wps:spPr>
                        <a:xfrm>
                          <a:off x="0" y="0"/>
                          <a:ext cx="815975" cy="546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3157" w:rsidRPr="00D0566E" w:rsidRDefault="00923157" w:rsidP="00923157">
                            <w:pPr>
                              <w:rPr>
                                <w:rFonts w:ascii="Arial" w:hAnsi="Arial" w:cs="Arial"/>
                                <w:color w:val="000000" w:themeColor="text1"/>
                                <w:sz w:val="10"/>
                              </w:rPr>
                            </w:pPr>
                            <w:r>
                              <w:rPr>
                                <w:rFonts w:ascii="Arial" w:hAnsi="Arial" w:cs="Arial"/>
                                <w:color w:val="000000" w:themeColor="text1"/>
                                <w:sz w:val="10"/>
                              </w:rPr>
                              <w:t xml:space="preserve">Place the chemical in a safe place to avoid risks and take safety precautions while handling 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5556E" id="Rectangle 8" o:spid="_x0000_s1030" style="position:absolute;left:0;text-align:left;margin-left:242.75pt;margin-top:44.25pt;width:64.25pt;height: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" fillcolor="white [3212]" strokecolor="white [3212]" strokeweight="1pt">
                <v:textbox>
                  <w:txbxContent>
                    <w:p w:rsidR="00923157" w:rsidRPr="00D0566E" w:rsidRDefault="00923157" w:rsidP="00923157">
                      <w:pPr>
                        <w:rPr>
                          <w:rFonts w:ascii="Arial" w:hAnsi="Arial" w:cs="Arial"/>
                          <w:color w:val="000000" w:themeColor="text1"/>
                          <w:sz w:val="10"/>
                        </w:rPr>
                      </w:pPr>
                      <w:r>
                        <w:rPr>
                          <w:rFonts w:ascii="Arial" w:hAnsi="Arial" w:cs="Arial"/>
                          <w:color w:val="000000" w:themeColor="text1"/>
                          <w:sz w:val="10"/>
                        </w:rPr>
                        <w:t xml:space="preserve">Place the chemical in a safe place to avoid risks and take safety precautions while handling it </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42207BE" wp14:editId="588FF3AA">
                <wp:simplePos x="0" y="0"/>
                <wp:positionH relativeFrom="column">
                  <wp:posOffset>1400537</wp:posOffset>
                </wp:positionH>
                <wp:positionV relativeFrom="paragraph">
                  <wp:posOffset>949124</wp:posOffset>
                </wp:positionV>
                <wp:extent cx="746567" cy="546100"/>
                <wp:effectExtent l="0" t="0" r="15875" b="25400"/>
                <wp:wrapNone/>
                <wp:docPr id="6" name="Rectangle 6"/>
                <wp:cNvGraphicFramePr/>
                <a:graphic xmlns:a="http://schemas.openxmlformats.org/drawingml/2006/main">
                  <a:graphicData uri="http://schemas.microsoft.com/office/word/2010/wordprocessingShape">
                    <wps:wsp>
                      <wps:cNvSpPr/>
                      <wps:spPr>
                        <a:xfrm>
                          <a:off x="0" y="0"/>
                          <a:ext cx="746567" cy="546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3157" w:rsidRPr="00D0566E" w:rsidRDefault="00923157" w:rsidP="00923157">
                            <w:pPr>
                              <w:rPr>
                                <w:rFonts w:ascii="Arial" w:hAnsi="Arial" w:cs="Arial"/>
                                <w:color w:val="000000" w:themeColor="text1"/>
                                <w:sz w:val="10"/>
                              </w:rPr>
                            </w:pPr>
                            <w:r>
                              <w:rPr>
                                <w:rFonts w:ascii="Arial" w:hAnsi="Arial" w:cs="Arial"/>
                                <w:color w:val="000000" w:themeColor="text1"/>
                                <w:sz w:val="10"/>
                              </w:rPr>
                              <w:t xml:space="preserve">Hazards such breathing problems or the irritation of skin may take place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207BE" id="Rectangle 6" o:spid="_x0000_s1031" style="position:absolute;left:0;text-align:left;margin-left:110.3pt;margin-top:74.75pt;width:58.8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" fillcolor="white [3212]" strokecolor="white [3212]" strokeweight="1pt">
                <v:textbox>
                  <w:txbxContent>
                    <w:p w:rsidR="00923157" w:rsidRPr="00D0566E" w:rsidRDefault="00923157" w:rsidP="00923157">
                      <w:pPr>
                        <w:rPr>
                          <w:rFonts w:ascii="Arial" w:hAnsi="Arial" w:cs="Arial"/>
                          <w:color w:val="000000" w:themeColor="text1"/>
                          <w:sz w:val="10"/>
                        </w:rPr>
                      </w:pPr>
                      <w:r>
                        <w:rPr>
                          <w:rFonts w:ascii="Arial" w:hAnsi="Arial" w:cs="Arial"/>
                          <w:color w:val="000000" w:themeColor="text1"/>
                          <w:sz w:val="10"/>
                        </w:rPr>
                        <w:t xml:space="preserve">Hazards such breathing problems or the irritation of skin may take place </w:t>
                      </w:r>
                    </w:p>
                  </w:txbxContent>
                </v:textbox>
              </v:rect>
            </w:pict>
          </mc:Fallback>
        </mc:AlternateContent>
      </w:r>
      <w:r>
        <w:rPr>
          <w:noProof/>
        </w:rPr>
        <w:drawing>
          <wp:inline distT="0" distB="0" distL="0" distR="0" wp14:anchorId="006EEAC7" wp14:editId="3A317915">
            <wp:extent cx="5943600" cy="388747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943600" cy="3887470"/>
                    </a:xfrm>
                    <a:prstGeom prst="rect">
                      <a:avLst/>
                    </a:prstGeom>
                  </pic:spPr>
                </pic:pic>
              </a:graphicData>
            </a:graphic>
          </wp:inline>
        </w:drawing>
      </w:r>
    </w:p>
    <w:p w:rsidR="00923157" w:rsidRDefault="00923157" w:rsidP="00923157">
      <w:pPr>
        <w:rPr>
          <w:noProof/>
        </w:rPr>
      </w:pPr>
    </w:p>
    <w:p w:rsidR="00923157" w:rsidRPr="00923157" w:rsidRDefault="00923157" w:rsidP="00923157">
      <w:pPr>
        <w:tabs>
          <w:tab w:val="left" w:pos="2425"/>
        </w:tabs>
      </w:pPr>
      <w:r>
        <w:rPr>
          <w:noProof/>
        </w:rPr>
        <w:lastRenderedPageBreak/>
        <mc:AlternateContent>
          <mc:Choice Requires="wps">
            <w:drawing>
              <wp:anchor distT="0" distB="0" distL="114300" distR="114300" simplePos="0" relativeHeight="251670528" behindDoc="0" locked="0" layoutInCell="1" allowOverlap="1" wp14:anchorId="43DC37F3" wp14:editId="725B384C">
                <wp:simplePos x="0" y="0"/>
                <wp:positionH relativeFrom="margin">
                  <wp:posOffset>2582713</wp:posOffset>
                </wp:positionH>
                <wp:positionV relativeFrom="paragraph">
                  <wp:posOffset>4251027</wp:posOffset>
                </wp:positionV>
                <wp:extent cx="815975" cy="701662"/>
                <wp:effectExtent l="0" t="0" r="22225" b="22860"/>
                <wp:wrapNone/>
                <wp:docPr id="13" name="Rectangle 13"/>
                <wp:cNvGraphicFramePr/>
                <a:graphic xmlns:a="http://schemas.openxmlformats.org/drawingml/2006/main">
                  <a:graphicData uri="http://schemas.microsoft.com/office/word/2010/wordprocessingShape">
                    <wps:wsp>
                      <wps:cNvSpPr/>
                      <wps:spPr>
                        <a:xfrm>
                          <a:off x="0" y="0"/>
                          <a:ext cx="815975" cy="70166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3157" w:rsidRPr="00D0566E" w:rsidRDefault="00923157" w:rsidP="00923157">
                            <w:pPr>
                              <w:rPr>
                                <w:rFonts w:ascii="Arial" w:hAnsi="Arial" w:cs="Arial"/>
                                <w:color w:val="000000" w:themeColor="text1"/>
                                <w:sz w:val="10"/>
                              </w:rPr>
                            </w:pPr>
                            <w:proofErr w:type="gramStart"/>
                            <w:r>
                              <w:rPr>
                                <w:rFonts w:ascii="Arial" w:hAnsi="Arial" w:cs="Arial"/>
                                <w:color w:val="000000" w:themeColor="text1"/>
                                <w:sz w:val="10"/>
                              </w:rPr>
                              <w:t>A trained personnel</w:t>
                            </w:r>
                            <w:proofErr w:type="gramEnd"/>
                            <w:r>
                              <w:rPr>
                                <w:rFonts w:ascii="Arial" w:hAnsi="Arial" w:cs="Arial"/>
                                <w:color w:val="000000" w:themeColor="text1"/>
                                <w:sz w:val="10"/>
                              </w:rPr>
                              <w:t xml:space="preserve"> should be hired to deal with flammable substances and should take </w:t>
                            </w:r>
                            <w:r w:rsidR="000E267C">
                              <w:rPr>
                                <w:rFonts w:ascii="Arial" w:hAnsi="Arial" w:cs="Arial"/>
                                <w:color w:val="000000" w:themeColor="text1"/>
                                <w:sz w:val="10"/>
                              </w:rPr>
                              <w:t xml:space="preserve">all kinds of safety precautions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C37F3" id="Rectangle 13" o:spid="_x0000_s1032" style="position:absolute;margin-left:203.35pt;margin-top:334.75pt;width:64.25pt;height:5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" fillcolor="white [3212]" strokecolor="white [3212]" strokeweight="1pt">
                <v:textbox>
                  <w:txbxContent>
                    <w:p w:rsidR="00923157" w:rsidRPr="00D0566E" w:rsidRDefault="00923157" w:rsidP="00923157">
                      <w:pPr>
                        <w:rPr>
                          <w:rFonts w:ascii="Arial" w:hAnsi="Arial" w:cs="Arial"/>
                          <w:color w:val="000000" w:themeColor="text1"/>
                          <w:sz w:val="10"/>
                        </w:rPr>
                      </w:pPr>
                      <w:proofErr w:type="gramStart"/>
                      <w:r>
                        <w:rPr>
                          <w:rFonts w:ascii="Arial" w:hAnsi="Arial" w:cs="Arial"/>
                          <w:color w:val="000000" w:themeColor="text1"/>
                          <w:sz w:val="10"/>
                        </w:rPr>
                        <w:t>A trained personnel</w:t>
                      </w:r>
                      <w:proofErr w:type="gramEnd"/>
                      <w:r>
                        <w:rPr>
                          <w:rFonts w:ascii="Arial" w:hAnsi="Arial" w:cs="Arial"/>
                          <w:color w:val="000000" w:themeColor="text1"/>
                          <w:sz w:val="10"/>
                        </w:rPr>
                        <w:t xml:space="preserve"> should be hired to deal with flammable substances and should take </w:t>
                      </w:r>
                      <w:r w:rsidR="000E267C">
                        <w:rPr>
                          <w:rFonts w:ascii="Arial" w:hAnsi="Arial" w:cs="Arial"/>
                          <w:color w:val="000000" w:themeColor="text1"/>
                          <w:sz w:val="10"/>
                        </w:rPr>
                        <w:t xml:space="preserve">all kinds of safety precautions </w:t>
                      </w:r>
                    </w:p>
                  </w:txbxContent>
                </v:textbox>
                <w10:wrap anchorx="margin"/>
              </v:rect>
            </w:pict>
          </mc:Fallback>
        </mc:AlternateContent>
      </w:r>
      <w:r>
        <w:tab/>
      </w:r>
      <w:r>
        <w:rPr>
          <w:noProof/>
        </w:rPr>
        <w:drawing>
          <wp:inline distT="0" distB="0" distL="0" distR="0" wp14:anchorId="69370577" wp14:editId="7ED99E30">
            <wp:extent cx="5943600" cy="249999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5943600" cy="2499995"/>
                    </a:xfrm>
                    <a:prstGeom prst="rect">
                      <a:avLst/>
                    </a:prstGeom>
                  </pic:spPr>
                </pic:pic>
              </a:graphicData>
            </a:graphic>
          </wp:inline>
        </w:drawing>
      </w:r>
      <w:r>
        <w:rPr>
          <w:noProof/>
        </w:rPr>
        <w:drawing>
          <wp:inline distT="0" distB="0" distL="0" distR="0" wp14:anchorId="2716E8FA" wp14:editId="34F48986">
            <wp:extent cx="5943600" cy="249999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5943600" cy="2499995"/>
                    </a:xfrm>
                    <a:prstGeom prst="rect">
                      <a:avLst/>
                    </a:prstGeom>
                  </pic:spPr>
                </pic:pic>
              </a:graphicData>
            </a:graphic>
          </wp:inline>
        </w:drawing>
      </w:r>
      <w:bookmarkEnd w:id="0"/>
    </w:p>
    <w:sectPr w:rsidR="00923157" w:rsidRPr="00923157" w:rsidSect="00172B64">
      <w:headerReference w:type="default" r:id="rId11"/>
      <w:pgSz w:w="12240" w:h="15840"/>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F77" w:rsidRDefault="00BA1F77" w:rsidP="00923157">
      <w:pPr>
        <w:spacing w:after="0" w:line="240" w:lineRule="auto"/>
      </w:pPr>
      <w:r>
        <w:separator/>
      </w:r>
    </w:p>
  </w:endnote>
  <w:endnote w:type="continuationSeparator" w:id="0">
    <w:p w:rsidR="00BA1F77" w:rsidRDefault="00BA1F77" w:rsidP="00923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F77" w:rsidRDefault="00BA1F77" w:rsidP="00923157">
      <w:pPr>
        <w:spacing w:after="0" w:line="240" w:lineRule="auto"/>
      </w:pPr>
      <w:r>
        <w:separator/>
      </w:r>
    </w:p>
  </w:footnote>
  <w:footnote w:type="continuationSeparator" w:id="0">
    <w:p w:rsidR="00BA1F77" w:rsidRDefault="00BA1F77" w:rsidP="00923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B64" w:rsidRDefault="00172B64">
    <w:pPr>
      <w:pStyle w:val="Header"/>
    </w:pPr>
    <w:r>
      <w:t>Abdulrehman Razaq</w:t>
    </w:r>
  </w:p>
  <w:p w:rsidR="00172B64" w:rsidRDefault="00172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661"/>
    <w:multiLevelType w:val="hybridMultilevel"/>
    <w:tmpl w:val="04A4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53AA1"/>
    <w:multiLevelType w:val="hybridMultilevel"/>
    <w:tmpl w:val="310CF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0C"/>
    <w:rsid w:val="00032971"/>
    <w:rsid w:val="000E267C"/>
    <w:rsid w:val="00172B64"/>
    <w:rsid w:val="003E34DB"/>
    <w:rsid w:val="0044411C"/>
    <w:rsid w:val="00915F59"/>
    <w:rsid w:val="00923157"/>
    <w:rsid w:val="00BA1F77"/>
    <w:rsid w:val="00BF630C"/>
    <w:rsid w:val="00D0566E"/>
    <w:rsid w:val="00E366D9"/>
    <w:rsid w:val="00E9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A565"/>
  <w15:chartTrackingRefBased/>
  <w15:docId w15:val="{F8997DB3-7AA5-498C-824D-392A8E6D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971"/>
    <w:pPr>
      <w:ind w:left="720"/>
      <w:contextualSpacing/>
    </w:pPr>
  </w:style>
  <w:style w:type="paragraph" w:styleId="BalloonText">
    <w:name w:val="Balloon Text"/>
    <w:basedOn w:val="Normal"/>
    <w:link w:val="BalloonTextChar"/>
    <w:uiPriority w:val="99"/>
    <w:semiHidden/>
    <w:unhideWhenUsed/>
    <w:rsid w:val="00915F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F59"/>
    <w:rPr>
      <w:rFonts w:ascii="Segoe UI" w:hAnsi="Segoe UI" w:cs="Segoe UI"/>
      <w:sz w:val="18"/>
      <w:szCs w:val="18"/>
    </w:rPr>
  </w:style>
  <w:style w:type="paragraph" w:styleId="Header">
    <w:name w:val="header"/>
    <w:basedOn w:val="Normal"/>
    <w:link w:val="HeaderChar"/>
    <w:uiPriority w:val="99"/>
    <w:unhideWhenUsed/>
    <w:rsid w:val="00923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57"/>
  </w:style>
  <w:style w:type="paragraph" w:styleId="Footer">
    <w:name w:val="footer"/>
    <w:basedOn w:val="Normal"/>
    <w:link w:val="FooterChar"/>
    <w:uiPriority w:val="99"/>
    <w:unhideWhenUsed/>
    <w:rsid w:val="00923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abdulrehman razaq</dc:creator>
  <cp:keywords/>
  <dc:description/>
  <cp:lastModifiedBy>abdulrehman razaq</cp:lastModifiedBy>
  <cp:revision>2</cp:revision>
  <dcterms:created xsi:type="dcterms:W3CDTF">2019-12-19T08:39:00Z</dcterms:created>
  <dcterms:modified xsi:type="dcterms:W3CDTF">2019-12-19T10:30:00Z</dcterms:modified>
</cp:coreProperties>
</file>