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575969908"/>
        <w:docPartObj>
          <w:docPartGallery w:val="Cover Pages"/>
          <w:docPartUnique/>
        </w:docPartObj>
      </w:sdtPr>
      <w:sdtEndPr>
        <w:rPr>
          <w:rFonts w:eastAsiaTheme="minorHAnsi"/>
          <w:sz w:val="22"/>
        </w:rPr>
      </w:sdtEndPr>
      <w:sdtContent>
        <w:p w:rsidR="00BB5185" w:rsidRDefault="00BB5185">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margin">
                      <wp:align>top</wp:align>
                    </wp:positionV>
                    <wp:extent cx="5372100" cy="95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3721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B5185" w:rsidRPr="00BB5185" w:rsidRDefault="00BB5185" w:rsidP="00BB5185">
                                    <w:pPr>
                                      <w:pStyle w:val="NoSpacing"/>
                                      <w:rPr>
                                        <w:rFonts w:asciiTheme="majorHAnsi" w:eastAsiaTheme="majorEastAsia" w:hAnsiTheme="majorHAnsi" w:cstheme="majorBidi"/>
                                        <w:caps/>
                                        <w:color w:val="8496B0" w:themeColor="text2" w:themeTint="99"/>
                                        <w:sz w:val="40"/>
                                        <w:szCs w:val="40"/>
                                      </w:rPr>
                                    </w:pPr>
                                    <w:r w:rsidRPr="00BB5185">
                                      <w:rPr>
                                        <w:rFonts w:asciiTheme="majorHAnsi" w:eastAsiaTheme="majorEastAsia" w:hAnsiTheme="majorHAnsi" w:cstheme="majorBidi"/>
                                        <w:caps/>
                                        <w:color w:val="8496B0" w:themeColor="text2" w:themeTint="99"/>
                                        <w:sz w:val="40"/>
                                        <w:szCs w:val="40"/>
                                      </w:rPr>
                                      <w:t>MODULE CODE: ATHE 5.1 CYBER SECU</w:t>
                                    </w:r>
                                    <w:r>
                                      <w:rPr>
                                        <w:rFonts w:asciiTheme="majorHAnsi" w:eastAsiaTheme="majorEastAsia" w:hAnsiTheme="majorHAnsi" w:cstheme="majorBidi"/>
                                        <w:caps/>
                                        <w:color w:val="8496B0" w:themeColor="text2" w:themeTint="99"/>
                                        <w:sz w:val="40"/>
                                        <w:szCs w:val="40"/>
                                      </w:rPr>
                                      <w:t>RITY</w:t>
                                    </w:r>
                                    <w:r w:rsidRPr="00BB5185">
                                      <w:rPr>
                                        <w:rFonts w:asciiTheme="majorHAnsi" w:eastAsiaTheme="majorEastAsia" w:hAnsiTheme="majorHAnsi" w:cstheme="majorBidi"/>
                                        <w:caps/>
                                        <w:color w:val="8496B0" w:themeColor="text2" w:themeTint="99"/>
                                        <w:sz w:val="40"/>
                                        <w:szCs w:val="40"/>
                                      </w:rPr>
                                      <w:t xml:space="preserve"> </w:t>
                                    </w:r>
                                  </w:p>
                                </w:sdtContent>
                              </w:sdt>
                              <w:p w:rsidR="00BB5185" w:rsidRDefault="00BB5185" w:rsidP="00BB518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NAME: FATIMA EJAZ BARRI</w:t>
                                    </w:r>
                                  </w:sdtContent>
                                </w:sdt>
                                <w:r>
                                  <w:rPr>
                                    <w:noProof/>
                                  </w:rPr>
                                  <w:t xml:space="preserve"> </w:t>
                                </w:r>
                              </w:p>
                              <w:p w:rsidR="00BB5185" w:rsidRDefault="00BB5185" w:rsidP="00BB5185">
                                <w:r>
                                  <w:t xml:space="preserve">EMAIL: </w:t>
                                </w:r>
                                <w:hyperlink r:id="rId5" w:history="1">
                                  <w:r w:rsidRPr="0007276A">
                                    <w:rPr>
                                      <w:rStyle w:val="Hyperlink"/>
                                    </w:rPr>
                                    <w:t>mishalfatimaeb@gmail.com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23pt;height:75pt;z-index:25166131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" filled="f" stroked="f" strokeweight=".5pt">
                    <v:textbo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B5185" w:rsidRPr="00BB5185" w:rsidRDefault="00BB5185" w:rsidP="00BB5185">
                              <w:pPr>
                                <w:pStyle w:val="NoSpacing"/>
                                <w:rPr>
                                  <w:rFonts w:asciiTheme="majorHAnsi" w:eastAsiaTheme="majorEastAsia" w:hAnsiTheme="majorHAnsi" w:cstheme="majorBidi"/>
                                  <w:caps/>
                                  <w:color w:val="8496B0" w:themeColor="text2" w:themeTint="99"/>
                                  <w:sz w:val="40"/>
                                  <w:szCs w:val="40"/>
                                </w:rPr>
                              </w:pPr>
                              <w:r w:rsidRPr="00BB5185">
                                <w:rPr>
                                  <w:rFonts w:asciiTheme="majorHAnsi" w:eastAsiaTheme="majorEastAsia" w:hAnsiTheme="majorHAnsi" w:cstheme="majorBidi"/>
                                  <w:caps/>
                                  <w:color w:val="8496B0" w:themeColor="text2" w:themeTint="99"/>
                                  <w:sz w:val="40"/>
                                  <w:szCs w:val="40"/>
                                </w:rPr>
                                <w:t>MODULE CODE: ATHE 5.1 CYBER SECU</w:t>
                              </w:r>
                              <w:r>
                                <w:rPr>
                                  <w:rFonts w:asciiTheme="majorHAnsi" w:eastAsiaTheme="majorEastAsia" w:hAnsiTheme="majorHAnsi" w:cstheme="majorBidi"/>
                                  <w:caps/>
                                  <w:color w:val="8496B0" w:themeColor="text2" w:themeTint="99"/>
                                  <w:sz w:val="40"/>
                                  <w:szCs w:val="40"/>
                                </w:rPr>
                                <w:t>RITY</w:t>
                              </w:r>
                              <w:r w:rsidRPr="00BB5185">
                                <w:rPr>
                                  <w:rFonts w:asciiTheme="majorHAnsi" w:eastAsiaTheme="majorEastAsia" w:hAnsiTheme="majorHAnsi" w:cstheme="majorBidi"/>
                                  <w:caps/>
                                  <w:color w:val="8496B0" w:themeColor="text2" w:themeTint="99"/>
                                  <w:sz w:val="40"/>
                                  <w:szCs w:val="40"/>
                                </w:rPr>
                                <w:t xml:space="preserve"> </w:t>
                              </w:r>
                            </w:p>
                          </w:sdtContent>
                        </w:sdt>
                        <w:p w:rsidR="00BB5185" w:rsidRDefault="00BB5185" w:rsidP="00BB518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NAME: FATIMA EJAZ BARRI</w:t>
                              </w:r>
                            </w:sdtContent>
                          </w:sdt>
                          <w:r>
                            <w:rPr>
                              <w:noProof/>
                            </w:rPr>
                            <w:t xml:space="preserve"> </w:t>
                          </w:r>
                        </w:p>
                        <w:p w:rsidR="00BB5185" w:rsidRDefault="00BB5185" w:rsidP="00BB5185">
                          <w:r>
                            <w:t xml:space="preserve">EMAIL: </w:t>
                          </w:r>
                          <w:hyperlink r:id="rId6" w:history="1">
                            <w:r w:rsidRPr="0007276A">
                              <w:rPr>
                                <w:rStyle w:val="Hyperlink"/>
                              </w:rPr>
                              <w:t>mishalfatimaeb@gmail.com</w:t>
                            </w:r>
                          </w:hyperlink>
                        </w:p>
                      </w:txbxContent>
                    </v:textbox>
                    <w10:wrap anchorx="margin" anchory="margin"/>
                  </v:shape>
                </w:pict>
              </mc:Fallback>
            </mc:AlternateContent>
          </w:r>
        </w:p>
        <w:p w:rsidR="00BB5185" w:rsidRDefault="00BB5185">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585DE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5185" w:rsidRDefault="00BB5185" w:rsidP="00BB5185">
                                <w:pPr>
                                  <w:pStyle w:val="NoSpacing"/>
                                  <w:jc w:val="right"/>
                                  <w:rPr>
                                    <w:color w:val="5B9BD5" w:themeColor="accent1"/>
                                    <w:sz w:val="36"/>
                                    <w:szCs w:val="36"/>
                                  </w:rPr>
                                </w:pPr>
                                <w:sdt>
                                  <w:sdtPr>
                                    <w:rPr>
                                      <w:color w:val="5B9BD5"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Pr="00BB5185">
                                      <w:rPr>
                                        <w:color w:val="5B9BD5" w:themeColor="accent1"/>
                                        <w:sz w:val="28"/>
                                        <w:szCs w:val="28"/>
                                      </w:rPr>
                                      <w:t xml:space="preserve">Topics given by tutor: Shahid Mustafa </w:t>
                                    </w:r>
                                  </w:sdtContent>
                                </w:sdt>
                              </w:p>
                              <w:p w:rsidR="00BB5185" w:rsidRDefault="00BB5185">
                                <w:pPr>
                                  <w:pStyle w:val="NoSpacing"/>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B5185" w:rsidRDefault="00BB5185" w:rsidP="00BB5185">
                          <w:pPr>
                            <w:pStyle w:val="NoSpacing"/>
                            <w:jc w:val="right"/>
                            <w:rPr>
                              <w:color w:val="5B9BD5" w:themeColor="accent1"/>
                              <w:sz w:val="36"/>
                              <w:szCs w:val="36"/>
                            </w:rPr>
                          </w:pPr>
                          <w:sdt>
                            <w:sdtPr>
                              <w:rPr>
                                <w:color w:val="5B9BD5"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Pr="00BB5185">
                                <w:rPr>
                                  <w:color w:val="5B9BD5" w:themeColor="accent1"/>
                                  <w:sz w:val="28"/>
                                  <w:szCs w:val="28"/>
                                </w:rPr>
                                <w:t xml:space="preserve">Topics given by tutor: Shahid Mustafa </w:t>
                              </w:r>
                            </w:sdtContent>
                          </w:sdt>
                        </w:p>
                        <w:p w:rsidR="00BB5185" w:rsidRDefault="00BB5185">
                          <w:pPr>
                            <w:pStyle w:val="NoSpacing"/>
                            <w:jc w:val="right"/>
                            <w:rPr>
                              <w:color w:val="5B9BD5" w:themeColor="accent1"/>
                              <w:sz w:val="36"/>
                              <w:szCs w:val="36"/>
                            </w:rPr>
                          </w:pPr>
                        </w:p>
                      </w:txbxContent>
                    </v:textbox>
                    <w10:wrap anchorx="page" anchory="margin"/>
                  </v:shape>
                </w:pict>
              </mc:Fallback>
            </mc:AlternateContent>
          </w:r>
        </w:p>
        <w:p w:rsidR="00BB5185" w:rsidRDefault="00BB5185">
          <w:r>
            <w:br w:type="page"/>
          </w:r>
        </w:p>
      </w:sdtContent>
    </w:sdt>
    <w:p w:rsidR="00BB5185" w:rsidRPr="00BB5185" w:rsidRDefault="00BB5185" w:rsidP="00BB5185">
      <w:pPr>
        <w:pStyle w:val="Heading1"/>
        <w:rPr>
          <w:rFonts w:eastAsia="Times New Roman"/>
        </w:rPr>
      </w:pPr>
      <w:r w:rsidRPr="00BB5185">
        <w:rPr>
          <w:rFonts w:eastAsia="Times New Roman"/>
        </w:rPr>
        <w:lastRenderedPageBreak/>
        <w:t>Difference between Symmetric and Asymmetric Encryption</w:t>
      </w:r>
    </w:p>
    <w:p w:rsidR="00BB5185" w:rsidRPr="00BB5185" w:rsidRDefault="00BB5185" w:rsidP="00BB5185">
      <w:pPr>
        <w:pStyle w:val="ListParagraph"/>
        <w:numPr>
          <w:ilvl w:val="0"/>
          <w:numId w:val="2"/>
        </w:numPr>
      </w:pPr>
      <w:r w:rsidRPr="00BB5185">
        <w:t>Symmetric encryption uses a single key that must be shared among the people who need to receive the message, while asymmetrical encryption uses a pair—consisting of a public key and a private key—to encrypt and decrypt messages when communicating.</w:t>
      </w:r>
    </w:p>
    <w:p w:rsidR="00BB5185" w:rsidRPr="00BB5185" w:rsidRDefault="00BB5185" w:rsidP="00BB5185">
      <w:pPr>
        <w:pStyle w:val="ListParagraph"/>
        <w:numPr>
          <w:ilvl w:val="0"/>
          <w:numId w:val="2"/>
        </w:numPr>
      </w:pPr>
      <w:r w:rsidRPr="00BB5185">
        <w:t>Symmetric encryption is an old practice, while asymmetric encryption is relatively new.</w:t>
      </w:r>
    </w:p>
    <w:p w:rsidR="00E118CF" w:rsidRDefault="004B7315">
      <w:r>
        <w:rPr>
          <w:noProof/>
        </w:rPr>
        <w:drawing>
          <wp:inline distT="0" distB="0" distL="0" distR="0" wp14:anchorId="542585AB" wp14:editId="637B192F">
            <wp:extent cx="5876925" cy="3200047"/>
            <wp:effectExtent l="0" t="0" r="0" b="635"/>
            <wp:docPr id="1" name="Picture 1" descr="https://doubleoctopus.com/wp-content/uploads/2018/06/Symmetric-Key-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ubleoctopus.com/wp-content/uploads/2018/06/Symmetric-Key-Encrypti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1" t="1261" r="615" b="14077"/>
                    <a:stretch/>
                  </pic:blipFill>
                  <pic:spPr bwMode="auto">
                    <a:xfrm>
                      <a:off x="0" y="0"/>
                      <a:ext cx="5878439" cy="3200871"/>
                    </a:xfrm>
                    <a:prstGeom prst="rect">
                      <a:avLst/>
                    </a:prstGeom>
                    <a:noFill/>
                    <a:ln>
                      <a:noFill/>
                    </a:ln>
                    <a:extLst>
                      <a:ext uri="{53640926-AAD7-44D8-BBD7-CCE9431645EC}">
                        <a14:shadowObscured xmlns:a14="http://schemas.microsoft.com/office/drawing/2010/main"/>
                      </a:ext>
                    </a:extLst>
                  </pic:spPr>
                </pic:pic>
              </a:graphicData>
            </a:graphic>
          </wp:inline>
        </w:drawing>
      </w:r>
    </w:p>
    <w:p w:rsidR="004B7315" w:rsidRPr="00BB5185" w:rsidRDefault="004B7315" w:rsidP="004B7315">
      <w:pPr>
        <w:pStyle w:val="ListParagraph"/>
        <w:numPr>
          <w:ilvl w:val="0"/>
          <w:numId w:val="2"/>
        </w:numPr>
      </w:pPr>
      <w:r w:rsidRPr="00BB5185">
        <w:t>Asymmetric encryption was brought in to fix the problem of the necessity of sharing the key in the symmetric encryption model, removing the need to share the key by using in its stead a pair of public-private keys.</w:t>
      </w:r>
    </w:p>
    <w:p w:rsidR="004B7315" w:rsidRDefault="004B7315" w:rsidP="004B7315">
      <w:pPr>
        <w:pStyle w:val="ListParagraph"/>
        <w:numPr>
          <w:ilvl w:val="0"/>
          <w:numId w:val="2"/>
        </w:numPr>
      </w:pPr>
      <w:r w:rsidRPr="00BB5185">
        <w:t>Asymmetric encryption eats up more time than the symmetric encryption.</w:t>
      </w:r>
    </w:p>
    <w:p w:rsidR="00162692" w:rsidRDefault="00162692" w:rsidP="00162692">
      <w:hyperlink r:id="rId8" w:tgtFrame="_blank" w:history="1">
        <w:r w:rsidRPr="00162692">
          <w:t>Symmetric encryption</w:t>
        </w:r>
      </w:hyperlink>
      <w:r w:rsidRPr="00162692">
        <w:rPr>
          <w:color w:val="050000"/>
          <w:shd w:val="clear" w:color="auto" w:fill="FFFFFF"/>
        </w:rPr>
        <w:t> is a type of encryption where only one key (a secret key) is used to both encrypt and decrypt electronic information.</w:t>
      </w:r>
      <w:r w:rsidRPr="00162692">
        <w:rPr>
          <w:rFonts w:ascii="Conv_segoeui_regular" w:hAnsi="Conv_segoeui_regular"/>
          <w:color w:val="050000"/>
          <w:sz w:val="27"/>
          <w:szCs w:val="27"/>
          <w:shd w:val="clear" w:color="auto" w:fill="FFFFFF"/>
        </w:rPr>
        <w:t xml:space="preserve"> </w:t>
      </w:r>
      <w:r w:rsidRPr="00162692">
        <w:t>This encryption method differs from asymmetric encryption where a pair of keys, one public and one private, is used to encrypt and decrypt messages.</w:t>
      </w:r>
    </w:p>
    <w:p w:rsidR="00162692" w:rsidRPr="00162692" w:rsidRDefault="00162692" w:rsidP="00162692">
      <w:bookmarkStart w:id="0" w:name="_GoBack"/>
      <w:bookmarkEnd w:id="0"/>
    </w:p>
    <w:p w:rsidR="004B7315" w:rsidRDefault="004B7315"/>
    <w:sectPr w:rsidR="004B7315" w:rsidSect="00BB5185">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v_segoeui_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C1965"/>
    <w:multiLevelType w:val="multilevel"/>
    <w:tmpl w:val="E1A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2B79DF"/>
    <w:multiLevelType w:val="hybridMultilevel"/>
    <w:tmpl w:val="8A0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85"/>
    <w:rsid w:val="00162692"/>
    <w:rsid w:val="004B7315"/>
    <w:rsid w:val="009D1104"/>
    <w:rsid w:val="009F5EBD"/>
    <w:rsid w:val="00A94AD3"/>
    <w:rsid w:val="00BB5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773D"/>
  <w15:chartTrackingRefBased/>
  <w15:docId w15:val="{9737462D-B1B0-4ED0-A592-24E8A8D6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B5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5185"/>
    <w:pPr>
      <w:spacing w:after="0" w:line="240" w:lineRule="auto"/>
    </w:pPr>
    <w:rPr>
      <w:rFonts w:eastAsiaTheme="minorEastAsia"/>
    </w:rPr>
  </w:style>
  <w:style w:type="character" w:customStyle="1" w:styleId="NoSpacingChar">
    <w:name w:val="No Spacing Char"/>
    <w:basedOn w:val="DefaultParagraphFont"/>
    <w:link w:val="NoSpacing"/>
    <w:uiPriority w:val="1"/>
    <w:rsid w:val="00BB5185"/>
    <w:rPr>
      <w:rFonts w:eastAsiaTheme="minorEastAsia"/>
    </w:rPr>
  </w:style>
  <w:style w:type="character" w:styleId="Hyperlink">
    <w:name w:val="Hyperlink"/>
    <w:basedOn w:val="DefaultParagraphFont"/>
    <w:uiPriority w:val="99"/>
    <w:unhideWhenUsed/>
    <w:rsid w:val="00BB5185"/>
    <w:rPr>
      <w:color w:val="0563C1" w:themeColor="hyperlink"/>
      <w:u w:val="single"/>
    </w:rPr>
  </w:style>
  <w:style w:type="character" w:customStyle="1" w:styleId="Heading3Char">
    <w:name w:val="Heading 3 Char"/>
    <w:basedOn w:val="DefaultParagraphFont"/>
    <w:link w:val="Heading3"/>
    <w:uiPriority w:val="9"/>
    <w:rsid w:val="00BB5185"/>
    <w:rPr>
      <w:rFonts w:ascii="Times New Roman" w:eastAsia="Times New Roman" w:hAnsi="Times New Roman" w:cs="Times New Roman"/>
      <w:b/>
      <w:bCs/>
      <w:sz w:val="27"/>
      <w:szCs w:val="27"/>
    </w:rPr>
  </w:style>
  <w:style w:type="paragraph" w:styleId="ListParagraph">
    <w:name w:val="List Paragraph"/>
    <w:basedOn w:val="Normal"/>
    <w:uiPriority w:val="34"/>
    <w:qFormat/>
    <w:rsid w:val="00BB5185"/>
    <w:pPr>
      <w:ind w:left="720"/>
      <w:contextualSpacing/>
    </w:pPr>
  </w:style>
  <w:style w:type="character" w:customStyle="1" w:styleId="Heading1Char">
    <w:name w:val="Heading 1 Char"/>
    <w:basedOn w:val="DefaultParagraphFont"/>
    <w:link w:val="Heading1"/>
    <w:uiPriority w:val="9"/>
    <w:rsid w:val="00BB518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yptomathic.com/news-events/blog/differences-between-hash-functions-symmetric-asymmetric-algorith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shalfatimaeb@gmail.com" TargetMode="External"/><Relationship Id="rId5" Type="http://schemas.openxmlformats.org/officeDocument/2006/relationships/hyperlink" Target="mailto:mishalfatimaeb@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Topics given by tutor: Shahid Mustafa</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CODE: ATHE 5.1 CYBER SECURITY</dc:title>
  <dc:subject>NAME: FATIMA EJAZ BARRI</dc:subject>
  <dc:creator>Ejaz Barri</dc:creator>
  <cp:keywords/>
  <dc:description/>
  <cp:lastModifiedBy>Ejaz Barri</cp:lastModifiedBy>
  <cp:revision>3</cp:revision>
  <dcterms:created xsi:type="dcterms:W3CDTF">2020-11-16T11:27:00Z</dcterms:created>
  <dcterms:modified xsi:type="dcterms:W3CDTF">2020-11-16T11:56:00Z</dcterms:modified>
</cp:coreProperties>
</file>