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16B26" w14:textId="77777777" w:rsidR="00B64844" w:rsidRDefault="008769EB">
      <w:r>
        <w:t>CIS 121 Introduction to Programming</w:t>
      </w:r>
    </w:p>
    <w:p w14:paraId="2F685CEF" w14:textId="77777777" w:rsidR="008769EB" w:rsidRDefault="0003663E">
      <w:r>
        <w:t>S</w:t>
      </w:r>
      <w:r w:rsidR="00E07632">
        <w:t xml:space="preserve">equential code and the </w:t>
      </w:r>
      <w:r w:rsidR="00155A2C">
        <w:t>if statement</w:t>
      </w:r>
    </w:p>
    <w:p w14:paraId="51C20547" w14:textId="77777777" w:rsidR="00DB7EF8" w:rsidRDefault="00DB7EF8"/>
    <w:p w14:paraId="1B516770" w14:textId="77777777" w:rsidR="008769EB" w:rsidRDefault="008769EB"/>
    <w:p w14:paraId="1CF9E3B8" w14:textId="77777777" w:rsidR="008769EB" w:rsidRDefault="008769EB" w:rsidP="008769EB">
      <w:pPr>
        <w:numPr>
          <w:ilvl w:val="0"/>
          <w:numId w:val="1"/>
        </w:numPr>
      </w:pPr>
      <w:r>
        <w:t xml:space="preserve">Allow a user to enter a quantity of an item. </w:t>
      </w:r>
      <w:r w:rsidR="00155A2C">
        <w:t xml:space="preserve"> </w:t>
      </w:r>
      <w:r>
        <w:t>If the quantity is greater than</w:t>
      </w:r>
      <w:r w:rsidR="00155A2C">
        <w:t xml:space="preserve"> or equal to</w:t>
      </w:r>
      <w:r>
        <w:t xml:space="preserve"> 1000, </w:t>
      </w:r>
      <w:r w:rsidR="00E07632">
        <w:t xml:space="preserve">the unit price should be $3.00. For quantities under 1000 the unit price is $5.00. Compute extended price to be quantity x unit price. Compute tax to be 7% of the extended price. The total is computed as extended price plus the tax. Display the quantity, unit price, extended price, tax and total.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1"/>
        <w:gridCol w:w="2651"/>
        <w:gridCol w:w="2638"/>
      </w:tblGrid>
      <w:tr w:rsidR="004F6CB4" w14:paraId="0EAF4782" w14:textId="77777777" w:rsidTr="004F6CB4">
        <w:tc>
          <w:tcPr>
            <w:tcW w:w="2876" w:type="dxa"/>
          </w:tcPr>
          <w:p w14:paraId="031BFB14" w14:textId="584378D0" w:rsidR="004F6CB4" w:rsidRDefault="004F6CB4" w:rsidP="004F6CB4">
            <w:r>
              <w:t xml:space="preserve">INPUT </w:t>
            </w:r>
          </w:p>
        </w:tc>
        <w:tc>
          <w:tcPr>
            <w:tcW w:w="2877" w:type="dxa"/>
          </w:tcPr>
          <w:p w14:paraId="637BD886" w14:textId="0FCCC056" w:rsidR="004F6CB4" w:rsidRDefault="004F6CB4" w:rsidP="004F6CB4">
            <w:r>
              <w:t xml:space="preserve">PROCESS </w:t>
            </w:r>
          </w:p>
        </w:tc>
        <w:tc>
          <w:tcPr>
            <w:tcW w:w="2877" w:type="dxa"/>
          </w:tcPr>
          <w:p w14:paraId="212E779B" w14:textId="386BBA97" w:rsidR="004F6CB4" w:rsidRDefault="004F6CB4" w:rsidP="004F6CB4">
            <w:r>
              <w:t>OUTPUT</w:t>
            </w:r>
          </w:p>
        </w:tc>
      </w:tr>
      <w:tr w:rsidR="004F6CB4" w14:paraId="09F946F5" w14:textId="77777777" w:rsidTr="004F6CB4">
        <w:tc>
          <w:tcPr>
            <w:tcW w:w="2876" w:type="dxa"/>
          </w:tcPr>
          <w:p w14:paraId="755703AA" w14:textId="2B66CC3E" w:rsidR="004F6CB4" w:rsidRDefault="00294E35" w:rsidP="004F6CB4">
            <w:r w:rsidRPr="00294E35">
              <w:t>Quantity (entered by user)</w:t>
            </w:r>
          </w:p>
        </w:tc>
        <w:tc>
          <w:tcPr>
            <w:tcW w:w="2877" w:type="dxa"/>
          </w:tcPr>
          <w:p w14:paraId="0382A877" w14:textId="77777777" w:rsidR="0034320C" w:rsidRDefault="0034320C" w:rsidP="004F6CB4">
            <w:r w:rsidRPr="0034320C">
              <w:t>Determine unit price based on quantity</w:t>
            </w:r>
            <w:r>
              <w:t xml:space="preserve">: </w:t>
            </w:r>
            <w:r w:rsidRPr="0034320C">
              <w:t>Calculate extended price: quantity × unit price</w:t>
            </w:r>
          </w:p>
          <w:p w14:paraId="0DDC381E" w14:textId="77777777" w:rsidR="0034320C" w:rsidRDefault="0034320C" w:rsidP="004F6CB4">
            <w:r w:rsidRPr="0034320C">
              <w:t>- Calculate tax: extended price × 0.07</w:t>
            </w:r>
          </w:p>
          <w:p w14:paraId="26348EDD" w14:textId="6A10A9D5" w:rsidR="004F6CB4" w:rsidRDefault="0034320C" w:rsidP="004F6CB4">
            <w:r w:rsidRPr="0034320C">
              <w:t>- Calculate total: extended price + tax</w:t>
            </w:r>
          </w:p>
        </w:tc>
        <w:tc>
          <w:tcPr>
            <w:tcW w:w="2877" w:type="dxa"/>
          </w:tcPr>
          <w:p w14:paraId="495982BC" w14:textId="1CD3F23A" w:rsidR="004F6CB4" w:rsidRDefault="0044690B" w:rsidP="004F6CB4">
            <w:r w:rsidRPr="0044690B">
              <w:t>Display quantity, unit price, extended price, tax, and total</w:t>
            </w:r>
            <w:r>
              <w:t xml:space="preserve"> </w:t>
            </w:r>
            <w:r w:rsidR="0074011E">
              <w:t xml:space="preserve"> </w:t>
            </w:r>
          </w:p>
        </w:tc>
      </w:tr>
    </w:tbl>
    <w:p w14:paraId="38492324" w14:textId="77777777" w:rsidR="004F6CB4" w:rsidRDefault="004F6CB4" w:rsidP="004F6CB4">
      <w:pPr>
        <w:ind w:left="720"/>
      </w:pPr>
    </w:p>
    <w:p w14:paraId="39A1CDE1" w14:textId="77777777" w:rsidR="007039D9" w:rsidRDefault="007039D9" w:rsidP="007039D9"/>
    <w:p w14:paraId="0F6407E2" w14:textId="77777777" w:rsidR="008769EB" w:rsidRDefault="008769EB" w:rsidP="00AB72AD">
      <w:pPr>
        <w:numPr>
          <w:ilvl w:val="0"/>
          <w:numId w:val="1"/>
        </w:numPr>
      </w:pPr>
      <w:r>
        <w:t>The program asks the user for a</w:t>
      </w:r>
      <w:r w:rsidR="00E07632">
        <w:t>n item</w:t>
      </w:r>
      <w:r>
        <w:t xml:space="preserve"> and quantity. Determine the </w:t>
      </w:r>
      <w:r w:rsidR="00E07632">
        <w:t xml:space="preserve">unit </w:t>
      </w:r>
      <w:r>
        <w:t xml:space="preserve">price of the </w:t>
      </w:r>
      <w:r w:rsidR="00E07632">
        <w:t>item</w:t>
      </w:r>
      <w:r>
        <w:t xml:space="preserve"> based on the chart below. </w:t>
      </w:r>
      <w:r w:rsidR="00E07632">
        <w:t xml:space="preserve">Compute the extended price to be quantity x unit price. </w:t>
      </w:r>
      <w:r>
        <w:t xml:space="preserve">Display the </w:t>
      </w:r>
      <w:r w:rsidR="00E07632">
        <w:t xml:space="preserve">item, unit price and extended price. </w:t>
      </w:r>
    </w:p>
    <w:p w14:paraId="0B8F2619" w14:textId="77777777" w:rsidR="00AB72AD" w:rsidRDefault="00AB72AD" w:rsidP="00AB72AD">
      <w:pPr>
        <w:pStyle w:val="ListParagraph"/>
      </w:pPr>
    </w:p>
    <w:p w14:paraId="0DB53B04" w14:textId="77777777" w:rsidR="00AB72AD" w:rsidRDefault="00AB72AD" w:rsidP="00AB72AD">
      <w:pPr>
        <w:ind w:left="720"/>
      </w:pPr>
    </w:p>
    <w:p w14:paraId="7CA5C930" w14:textId="77777777" w:rsidR="008769EB" w:rsidRDefault="00E07632" w:rsidP="008769EB">
      <w:pPr>
        <w:ind w:left="720"/>
      </w:pPr>
      <w:r>
        <w:t>Item</w:t>
      </w:r>
      <w:r w:rsidR="008769EB">
        <w:tab/>
      </w:r>
      <w:r w:rsidR="008769EB">
        <w:tab/>
      </w:r>
      <w:r>
        <w:tab/>
        <w:t>Unit Price</w:t>
      </w:r>
    </w:p>
    <w:p w14:paraId="7F24343D" w14:textId="77777777" w:rsidR="008769EB" w:rsidRDefault="008769EB" w:rsidP="008769EB"/>
    <w:p w14:paraId="2AF50777" w14:textId="77777777" w:rsidR="008769EB" w:rsidRDefault="008769EB" w:rsidP="008769EB">
      <w:pPr>
        <w:ind w:left="720"/>
      </w:pPr>
      <w:r>
        <w:t>A</w:t>
      </w:r>
      <w:r>
        <w:tab/>
      </w:r>
      <w:r>
        <w:tab/>
      </w:r>
      <w:r>
        <w:tab/>
        <w:t>$10.00</w:t>
      </w:r>
    </w:p>
    <w:p w14:paraId="152C2B16" w14:textId="77777777" w:rsidR="008769EB" w:rsidRDefault="008769EB" w:rsidP="008769EB">
      <w:pPr>
        <w:ind w:left="720"/>
      </w:pPr>
      <w:r>
        <w:t>B</w:t>
      </w:r>
      <w:r>
        <w:tab/>
      </w:r>
      <w:r>
        <w:tab/>
      </w:r>
      <w:r>
        <w:tab/>
        <w:t>$20.00</w:t>
      </w:r>
    </w:p>
    <w:p w14:paraId="5A7DB013" w14:textId="77777777" w:rsidR="007039D9" w:rsidRDefault="007039D9" w:rsidP="00AB72AD">
      <w:pPr>
        <w:tabs>
          <w:tab w:val="left" w:pos="810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1"/>
        <w:gridCol w:w="2651"/>
        <w:gridCol w:w="2638"/>
      </w:tblGrid>
      <w:tr w:rsidR="004F6CB4" w14:paraId="6A243FFD" w14:textId="77777777" w:rsidTr="00E152E2">
        <w:tc>
          <w:tcPr>
            <w:tcW w:w="2876" w:type="dxa"/>
          </w:tcPr>
          <w:p w14:paraId="49B0EA6C" w14:textId="77777777" w:rsidR="004F6CB4" w:rsidRDefault="004F6CB4" w:rsidP="00E152E2">
            <w:r>
              <w:t xml:space="preserve">INPUT </w:t>
            </w:r>
          </w:p>
        </w:tc>
        <w:tc>
          <w:tcPr>
            <w:tcW w:w="2877" w:type="dxa"/>
          </w:tcPr>
          <w:p w14:paraId="231E0575" w14:textId="77777777" w:rsidR="004F6CB4" w:rsidRDefault="004F6CB4" w:rsidP="00E152E2">
            <w:r>
              <w:t xml:space="preserve">PROCESS </w:t>
            </w:r>
          </w:p>
        </w:tc>
        <w:tc>
          <w:tcPr>
            <w:tcW w:w="2877" w:type="dxa"/>
          </w:tcPr>
          <w:p w14:paraId="51C41346" w14:textId="77777777" w:rsidR="004F6CB4" w:rsidRDefault="004F6CB4" w:rsidP="00E152E2">
            <w:r>
              <w:t>OUTPUT</w:t>
            </w:r>
          </w:p>
        </w:tc>
      </w:tr>
      <w:tr w:rsidR="004F6CB4" w14:paraId="588C4184" w14:textId="77777777" w:rsidTr="00E152E2">
        <w:tc>
          <w:tcPr>
            <w:tcW w:w="2876" w:type="dxa"/>
          </w:tcPr>
          <w:p w14:paraId="0AD02703" w14:textId="77777777" w:rsidR="004F6CB4" w:rsidRDefault="00564BF9" w:rsidP="00E152E2">
            <w:r w:rsidRPr="00564BF9">
              <w:t>Item name</w:t>
            </w:r>
          </w:p>
          <w:p w14:paraId="0BB7CBC4" w14:textId="4A1A64B5" w:rsidR="00564BF9" w:rsidRDefault="00564BF9" w:rsidP="00E152E2">
            <w:r w:rsidRPr="00564BF9">
              <w:t>Quantity</w:t>
            </w:r>
          </w:p>
        </w:tc>
        <w:tc>
          <w:tcPr>
            <w:tcW w:w="2877" w:type="dxa"/>
          </w:tcPr>
          <w:p w14:paraId="2510E589" w14:textId="77777777" w:rsidR="004F6CB4" w:rsidRDefault="004F6CB4" w:rsidP="00E152E2"/>
        </w:tc>
        <w:tc>
          <w:tcPr>
            <w:tcW w:w="2877" w:type="dxa"/>
          </w:tcPr>
          <w:p w14:paraId="14428F9D" w14:textId="77777777" w:rsidR="004F6CB4" w:rsidRDefault="004F6CB4" w:rsidP="00E152E2"/>
        </w:tc>
      </w:tr>
    </w:tbl>
    <w:p w14:paraId="22D8B4E0" w14:textId="77777777" w:rsidR="007039D9" w:rsidRDefault="007039D9" w:rsidP="008769EB"/>
    <w:p w14:paraId="6E9FC565" w14:textId="77777777" w:rsidR="008769EB" w:rsidRDefault="008769EB" w:rsidP="008769EB">
      <w:pPr>
        <w:numPr>
          <w:ilvl w:val="0"/>
          <w:numId w:val="1"/>
        </w:numPr>
      </w:pPr>
      <w:r>
        <w:t>Enter the number</w:t>
      </w:r>
      <w:r w:rsidR="00155A2C">
        <w:t xml:space="preserve"> of books to order</w:t>
      </w:r>
      <w:r>
        <w:t xml:space="preserve"> </w:t>
      </w:r>
      <w:r w:rsidR="004A313D">
        <w:t xml:space="preserve">and </w:t>
      </w:r>
      <w:r>
        <w:t xml:space="preserve">cost </w:t>
      </w:r>
      <w:r w:rsidR="00155A2C">
        <w:t>per book</w:t>
      </w:r>
      <w:r>
        <w:t xml:space="preserve">. If the </w:t>
      </w:r>
      <w:r w:rsidR="00AB72AD">
        <w:t>order total</w:t>
      </w:r>
      <w:r>
        <w:t xml:space="preserve"> is over $50.00 </w:t>
      </w:r>
      <w:r w:rsidR="00AB72AD">
        <w:t xml:space="preserve">shipping is free. </w:t>
      </w:r>
      <w:r>
        <w:t xml:space="preserve">If the </w:t>
      </w:r>
      <w:r w:rsidR="00155A2C">
        <w:t>order</w:t>
      </w:r>
      <w:r w:rsidR="00AB72AD">
        <w:t xml:space="preserve"> total</w:t>
      </w:r>
      <w:r>
        <w:t xml:space="preserve"> is $50.00 or under charge </w:t>
      </w:r>
      <w:r w:rsidR="00AB72AD">
        <w:t>$25 shipping. Display the order total and shipping charge (note 0 should display for a free shipping charge)</w:t>
      </w:r>
      <w: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10"/>
        <w:gridCol w:w="2656"/>
        <w:gridCol w:w="2644"/>
      </w:tblGrid>
      <w:tr w:rsidR="004F6CB4" w14:paraId="74B5CB2A" w14:textId="77777777" w:rsidTr="00E152E2">
        <w:tc>
          <w:tcPr>
            <w:tcW w:w="2876" w:type="dxa"/>
          </w:tcPr>
          <w:p w14:paraId="17BA49BC" w14:textId="77777777" w:rsidR="004F6CB4" w:rsidRDefault="004F6CB4" w:rsidP="00E152E2">
            <w:r>
              <w:t xml:space="preserve">INPUT </w:t>
            </w:r>
          </w:p>
        </w:tc>
        <w:tc>
          <w:tcPr>
            <w:tcW w:w="2877" w:type="dxa"/>
          </w:tcPr>
          <w:p w14:paraId="60AB7089" w14:textId="77777777" w:rsidR="004F6CB4" w:rsidRDefault="004F6CB4" w:rsidP="00E152E2">
            <w:r>
              <w:t xml:space="preserve">PROCESS </w:t>
            </w:r>
          </w:p>
        </w:tc>
        <w:tc>
          <w:tcPr>
            <w:tcW w:w="2877" w:type="dxa"/>
          </w:tcPr>
          <w:p w14:paraId="2C091D4D" w14:textId="77777777" w:rsidR="004F6CB4" w:rsidRDefault="004F6CB4" w:rsidP="00E152E2">
            <w:r>
              <w:t>OUTPUT</w:t>
            </w:r>
          </w:p>
        </w:tc>
      </w:tr>
      <w:tr w:rsidR="004F6CB4" w14:paraId="6B51E197" w14:textId="77777777" w:rsidTr="00E152E2">
        <w:tc>
          <w:tcPr>
            <w:tcW w:w="2876" w:type="dxa"/>
          </w:tcPr>
          <w:p w14:paraId="7D40134C" w14:textId="77777777" w:rsidR="004F6CB4" w:rsidRDefault="004F6CB4" w:rsidP="00E152E2"/>
        </w:tc>
        <w:tc>
          <w:tcPr>
            <w:tcW w:w="2877" w:type="dxa"/>
          </w:tcPr>
          <w:p w14:paraId="1E31535B" w14:textId="77777777" w:rsidR="004F6CB4" w:rsidRDefault="004F6CB4" w:rsidP="00E152E2"/>
        </w:tc>
        <w:tc>
          <w:tcPr>
            <w:tcW w:w="2877" w:type="dxa"/>
          </w:tcPr>
          <w:p w14:paraId="65579090" w14:textId="77777777" w:rsidR="004F6CB4" w:rsidRDefault="004F6CB4" w:rsidP="00E152E2"/>
        </w:tc>
      </w:tr>
    </w:tbl>
    <w:p w14:paraId="0264B399" w14:textId="77777777" w:rsidR="007039D9" w:rsidRDefault="007039D9" w:rsidP="007039D9"/>
    <w:p w14:paraId="6C4AAA74" w14:textId="77777777" w:rsidR="008769EB" w:rsidRDefault="005D0D0C" w:rsidP="008769EB">
      <w:pPr>
        <w:numPr>
          <w:ilvl w:val="0"/>
          <w:numId w:val="1"/>
        </w:numPr>
      </w:pPr>
      <w:r>
        <w:t xml:space="preserve">The warrantee of an appliance depends on the cost of the appliance. For appliances over $1,000 the </w:t>
      </w:r>
      <w:r w:rsidR="00BC430A">
        <w:t xml:space="preserve">warrantee </w:t>
      </w:r>
      <w:r>
        <w:t>cost is 10% of the price. For appliances $1,000 or less the</w:t>
      </w:r>
      <w:r w:rsidR="00BC430A">
        <w:t xml:space="preserve"> warrantee cost</w:t>
      </w:r>
      <w:r>
        <w:t xml:space="preserve"> is 5% of the price. The user will enter the </w:t>
      </w:r>
      <w:r w:rsidR="00AB72AD">
        <w:t xml:space="preserve">name and </w:t>
      </w:r>
      <w:r>
        <w:t xml:space="preserve">cost of an appliance. Display </w:t>
      </w:r>
      <w:r w:rsidR="00AB72AD">
        <w:t xml:space="preserve">name and </w:t>
      </w:r>
      <w:r>
        <w:t>cost</w:t>
      </w:r>
      <w:r w:rsidR="00BC430A">
        <w:t xml:space="preserve"> of appliance</w:t>
      </w:r>
      <w:r>
        <w:t>, the cost of the warrantee and the total</w:t>
      </w:r>
      <w:r w:rsidR="00AB72AD">
        <w:t xml:space="preserve"> (cost of the appliance + warranty)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10"/>
        <w:gridCol w:w="2656"/>
        <w:gridCol w:w="2644"/>
      </w:tblGrid>
      <w:tr w:rsidR="004F6CB4" w14:paraId="4F6694F6" w14:textId="77777777" w:rsidTr="00E152E2">
        <w:tc>
          <w:tcPr>
            <w:tcW w:w="2876" w:type="dxa"/>
          </w:tcPr>
          <w:p w14:paraId="3F4852AB" w14:textId="77777777" w:rsidR="004F6CB4" w:rsidRDefault="004F6CB4" w:rsidP="00E152E2">
            <w:r>
              <w:t xml:space="preserve">INPUT </w:t>
            </w:r>
          </w:p>
        </w:tc>
        <w:tc>
          <w:tcPr>
            <w:tcW w:w="2877" w:type="dxa"/>
          </w:tcPr>
          <w:p w14:paraId="54984ADA" w14:textId="77777777" w:rsidR="004F6CB4" w:rsidRDefault="004F6CB4" w:rsidP="00E152E2">
            <w:r>
              <w:t xml:space="preserve">PROCESS </w:t>
            </w:r>
          </w:p>
        </w:tc>
        <w:tc>
          <w:tcPr>
            <w:tcW w:w="2877" w:type="dxa"/>
          </w:tcPr>
          <w:p w14:paraId="717C7A23" w14:textId="77777777" w:rsidR="004F6CB4" w:rsidRDefault="004F6CB4" w:rsidP="00E152E2">
            <w:r>
              <w:t>OUTPUT</w:t>
            </w:r>
          </w:p>
        </w:tc>
      </w:tr>
      <w:tr w:rsidR="004F6CB4" w14:paraId="3B78E9AF" w14:textId="77777777" w:rsidTr="00E152E2">
        <w:tc>
          <w:tcPr>
            <w:tcW w:w="2876" w:type="dxa"/>
          </w:tcPr>
          <w:p w14:paraId="2D6D9223" w14:textId="77777777" w:rsidR="004F6CB4" w:rsidRDefault="004F6CB4" w:rsidP="00E152E2"/>
        </w:tc>
        <w:tc>
          <w:tcPr>
            <w:tcW w:w="2877" w:type="dxa"/>
          </w:tcPr>
          <w:p w14:paraId="5F8C0A5A" w14:textId="77777777" w:rsidR="004F6CB4" w:rsidRDefault="004F6CB4" w:rsidP="00E152E2"/>
        </w:tc>
        <w:tc>
          <w:tcPr>
            <w:tcW w:w="2877" w:type="dxa"/>
          </w:tcPr>
          <w:p w14:paraId="1A75FD08" w14:textId="77777777" w:rsidR="004F6CB4" w:rsidRDefault="004F6CB4" w:rsidP="00E152E2"/>
        </w:tc>
      </w:tr>
    </w:tbl>
    <w:p w14:paraId="077A14FD" w14:textId="77777777" w:rsidR="004A7839" w:rsidRDefault="004A7839" w:rsidP="004A7839">
      <w:pPr>
        <w:pStyle w:val="ListParagraph"/>
      </w:pPr>
    </w:p>
    <w:p w14:paraId="7183E73A" w14:textId="77777777" w:rsidR="004A7839" w:rsidRDefault="004A7839" w:rsidP="004A7839">
      <w:pPr>
        <w:numPr>
          <w:ilvl w:val="0"/>
          <w:numId w:val="1"/>
        </w:numPr>
      </w:pPr>
      <w:r>
        <w:lastRenderedPageBreak/>
        <w:t xml:space="preserve">Enter the user’s last name, number of dependents and gross income. Compute adjusted gross income to be gross income minus dependents times $12000. Next determine an income tax rate. Adjusted gross incomes over $50,000 have a tax rate of 20%. Adjusted gross incomes $50,000 or under have a tax rate of 10%. </w:t>
      </w:r>
    </w:p>
    <w:p w14:paraId="6C4A9A8C" w14:textId="77777777" w:rsidR="004A7839" w:rsidRDefault="004A7839" w:rsidP="004A7839">
      <w:pPr>
        <w:pStyle w:val="ListParagraph"/>
      </w:pPr>
    </w:p>
    <w:p w14:paraId="0517DE14" w14:textId="77777777" w:rsidR="004A7839" w:rsidRDefault="004A7839" w:rsidP="004A7839">
      <w:pPr>
        <w:ind w:left="720"/>
      </w:pPr>
      <w:r>
        <w:t xml:space="preserve">Once you determine the tax rate, compute income tax to be adjusted gross income times tax rate. If the income tax is less than 0, set the income tax to $100. </w:t>
      </w:r>
    </w:p>
    <w:p w14:paraId="7FAF6A6C" w14:textId="77777777" w:rsidR="004A7839" w:rsidRDefault="004A7839" w:rsidP="004A7839">
      <w:pPr>
        <w:ind w:left="720"/>
      </w:pPr>
    </w:p>
    <w:p w14:paraId="0792A42E" w14:textId="77777777" w:rsidR="004A7839" w:rsidRDefault="004A7839" w:rsidP="004A7839">
      <w:pPr>
        <w:ind w:left="720"/>
      </w:pPr>
      <w:r>
        <w:t xml:space="preserve">Display last name, gross income, number of dependents, adjusted gross income, and income tax.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10"/>
        <w:gridCol w:w="2656"/>
        <w:gridCol w:w="2644"/>
      </w:tblGrid>
      <w:tr w:rsidR="004F6CB4" w14:paraId="3A821EC6" w14:textId="77777777" w:rsidTr="00E152E2">
        <w:tc>
          <w:tcPr>
            <w:tcW w:w="2876" w:type="dxa"/>
          </w:tcPr>
          <w:p w14:paraId="6CF5CFAF" w14:textId="77777777" w:rsidR="004F6CB4" w:rsidRDefault="004F6CB4" w:rsidP="00E152E2">
            <w:r>
              <w:t xml:space="preserve">INPUT </w:t>
            </w:r>
          </w:p>
        </w:tc>
        <w:tc>
          <w:tcPr>
            <w:tcW w:w="2877" w:type="dxa"/>
          </w:tcPr>
          <w:p w14:paraId="2D2D5639" w14:textId="77777777" w:rsidR="004F6CB4" w:rsidRDefault="004F6CB4" w:rsidP="00E152E2">
            <w:r>
              <w:t xml:space="preserve">PROCESS </w:t>
            </w:r>
          </w:p>
        </w:tc>
        <w:tc>
          <w:tcPr>
            <w:tcW w:w="2877" w:type="dxa"/>
          </w:tcPr>
          <w:p w14:paraId="3F51A70B" w14:textId="77777777" w:rsidR="004F6CB4" w:rsidRDefault="004F6CB4" w:rsidP="00E152E2">
            <w:r>
              <w:t>OUTPUT</w:t>
            </w:r>
          </w:p>
        </w:tc>
      </w:tr>
      <w:tr w:rsidR="004F6CB4" w14:paraId="6E6DEEFF" w14:textId="77777777" w:rsidTr="00E152E2">
        <w:tc>
          <w:tcPr>
            <w:tcW w:w="2876" w:type="dxa"/>
          </w:tcPr>
          <w:p w14:paraId="2CE35A3D" w14:textId="77777777" w:rsidR="004F6CB4" w:rsidRDefault="004F6CB4" w:rsidP="00E152E2"/>
        </w:tc>
        <w:tc>
          <w:tcPr>
            <w:tcW w:w="2877" w:type="dxa"/>
          </w:tcPr>
          <w:p w14:paraId="29099481" w14:textId="77777777" w:rsidR="004F6CB4" w:rsidRDefault="004F6CB4" w:rsidP="00E152E2"/>
        </w:tc>
        <w:tc>
          <w:tcPr>
            <w:tcW w:w="2877" w:type="dxa"/>
          </w:tcPr>
          <w:p w14:paraId="6F92D122" w14:textId="77777777" w:rsidR="004F6CB4" w:rsidRDefault="004F6CB4" w:rsidP="00E152E2"/>
        </w:tc>
      </w:tr>
    </w:tbl>
    <w:p w14:paraId="0F73EA72" w14:textId="77777777" w:rsidR="004F6CB4" w:rsidRPr="004F6CB4" w:rsidRDefault="004F6CB4" w:rsidP="004A7839">
      <w:pPr>
        <w:ind w:left="720"/>
      </w:pPr>
    </w:p>
    <w:p w14:paraId="1FB11E67" w14:textId="77777777" w:rsidR="008769EB" w:rsidRDefault="008769EB" w:rsidP="004A7839">
      <w:pPr>
        <w:ind w:left="720"/>
      </w:pPr>
    </w:p>
    <w:p w14:paraId="68E816E7" w14:textId="77777777" w:rsidR="00BC430A" w:rsidRDefault="00AB72AD" w:rsidP="00BC430A">
      <w:pPr>
        <w:ind w:left="360"/>
      </w:pPr>
      <w:r>
        <w:t>Example Programs  - In class</w:t>
      </w:r>
    </w:p>
    <w:p w14:paraId="2AC392AE" w14:textId="77777777" w:rsidR="00AB72AD" w:rsidRDefault="00AB72AD" w:rsidP="00BC430A">
      <w:pPr>
        <w:ind w:left="360"/>
      </w:pPr>
    </w:p>
    <w:p w14:paraId="2BDEF33B" w14:textId="77777777" w:rsidR="004A7839" w:rsidRDefault="004A7839" w:rsidP="004A7839">
      <w:pPr>
        <w:numPr>
          <w:ilvl w:val="0"/>
          <w:numId w:val="4"/>
        </w:numPr>
      </w:pPr>
      <w:r>
        <w:t xml:space="preserve">Input a student’s last name and GPA, display the last name, GPA and a message of “Well Done” when the GPA is greater than or equal to 4.0. When the GPA is less than 4.0 display a message “Good Effort”. </w:t>
      </w:r>
    </w:p>
    <w:p w14:paraId="2325E5FE" w14:textId="77777777" w:rsidR="004A7839" w:rsidRDefault="004A7839" w:rsidP="004A7839">
      <w:pPr>
        <w:ind w:left="360"/>
      </w:pPr>
    </w:p>
    <w:p w14:paraId="7FF506A7" w14:textId="77777777" w:rsidR="004A7839" w:rsidRDefault="004A7839" w:rsidP="004A7839">
      <w:pPr>
        <w:ind w:left="720"/>
      </w:pPr>
    </w:p>
    <w:p w14:paraId="760D3C83" w14:textId="77777777" w:rsidR="00AB72AD" w:rsidRDefault="00AB72AD" w:rsidP="004A7839">
      <w:pPr>
        <w:numPr>
          <w:ilvl w:val="0"/>
          <w:numId w:val="4"/>
        </w:numPr>
      </w:pPr>
      <w:r>
        <w:t xml:space="preserve">Allow a user to enter the meal cost. For meals over $25 compute a tip to be 20% of the meal. For meals $25 or under, </w:t>
      </w:r>
      <w:r w:rsidR="004A4A29">
        <w:t>give a $3.00 tip. Compute the total to be cost of meal plus the tip. Display the meal cost, tip and total.</w:t>
      </w:r>
    </w:p>
    <w:p w14:paraId="74D75390" w14:textId="77777777" w:rsidR="004A4A29" w:rsidRDefault="004A4A29" w:rsidP="004A4A29"/>
    <w:p w14:paraId="03ADC3C3" w14:textId="77777777" w:rsidR="004A4A29" w:rsidRDefault="004A4A29" w:rsidP="004A7839">
      <w:pPr>
        <w:numPr>
          <w:ilvl w:val="0"/>
          <w:numId w:val="4"/>
        </w:numPr>
      </w:pPr>
      <w:r>
        <w:t xml:space="preserve">The user enters the type of gasoline of either “regular” or “premium”. The user will also enter the gallons of gas purchased. Premium gas costs $2.75 and regular costs $2.25 per gallon. Compute the total to be gallons purchased times cost per gallon. Display type of gas, gallons purchased, cost per gallon and total. </w:t>
      </w:r>
    </w:p>
    <w:p w14:paraId="3C3BBA79" w14:textId="77777777" w:rsidR="004A4A29" w:rsidRDefault="004A4A29" w:rsidP="004A4A29">
      <w:pPr>
        <w:pStyle w:val="ListParagraph"/>
      </w:pPr>
    </w:p>
    <w:p w14:paraId="5A6D9B5B" w14:textId="77777777" w:rsidR="004A4A29" w:rsidRDefault="004A4A29" w:rsidP="004A7839">
      <w:pPr>
        <w:numPr>
          <w:ilvl w:val="0"/>
          <w:numId w:val="4"/>
        </w:numPr>
      </w:pPr>
      <w:r>
        <w:t xml:space="preserve">Allow a user to enter the base, height and hypotenuse of a triangle. Display a message, “Is a Right </w:t>
      </w:r>
      <w:r w:rsidR="00DD64C6">
        <w:t>Angle</w:t>
      </w:r>
      <w:r>
        <w:t xml:space="preserve">” when the hypotenuse is equal to the square root of the sum of the squares of the base and height. Display “not a Right Angle” if this is not the case. </w:t>
      </w:r>
    </w:p>
    <w:p w14:paraId="39EDE560" w14:textId="77777777" w:rsidR="00DD64C6" w:rsidRDefault="00DD64C6" w:rsidP="00DD64C6">
      <w:pPr>
        <w:pStyle w:val="ListParagraph"/>
      </w:pPr>
    </w:p>
    <w:p w14:paraId="76855C41" w14:textId="77777777" w:rsidR="00DD64C6" w:rsidRDefault="00DD64C6" w:rsidP="004A7839">
      <w:pPr>
        <w:numPr>
          <w:ilvl w:val="0"/>
          <w:numId w:val="4"/>
        </w:numPr>
      </w:pPr>
      <w:r>
        <w:t xml:space="preserve">Allow the user to enter two numbers. If the first number is greater than the second number display a message “Is Greater” otherwise display a message “Is Not Greater”. </w:t>
      </w:r>
    </w:p>
    <w:p w14:paraId="75311548" w14:textId="77777777" w:rsidR="00DD64C6" w:rsidRDefault="00DD64C6" w:rsidP="00DD64C6">
      <w:pPr>
        <w:pStyle w:val="ListParagraph"/>
      </w:pPr>
    </w:p>
    <w:sectPr w:rsidR="00DD64C6" w:rsidSect="00940DA8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27898"/>
    <w:multiLevelType w:val="hybridMultilevel"/>
    <w:tmpl w:val="DD9437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8926F8"/>
    <w:multiLevelType w:val="hybridMultilevel"/>
    <w:tmpl w:val="6A244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81215"/>
    <w:multiLevelType w:val="hybridMultilevel"/>
    <w:tmpl w:val="D9EE1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5167E"/>
    <w:multiLevelType w:val="hybridMultilevel"/>
    <w:tmpl w:val="2F10CA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216236245">
    <w:abstractNumId w:val="0"/>
  </w:num>
  <w:num w:numId="2" w16cid:durableId="71780341">
    <w:abstractNumId w:val="3"/>
  </w:num>
  <w:num w:numId="3" w16cid:durableId="1319072992">
    <w:abstractNumId w:val="2"/>
  </w:num>
  <w:num w:numId="4" w16cid:durableId="35814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EB"/>
    <w:rsid w:val="0003663E"/>
    <w:rsid w:val="000E6D88"/>
    <w:rsid w:val="00155A2C"/>
    <w:rsid w:val="00294E35"/>
    <w:rsid w:val="00297119"/>
    <w:rsid w:val="0034320C"/>
    <w:rsid w:val="0044690B"/>
    <w:rsid w:val="004A313D"/>
    <w:rsid w:val="004A4A29"/>
    <w:rsid w:val="004A7839"/>
    <w:rsid w:val="004B4C8B"/>
    <w:rsid w:val="004B5600"/>
    <w:rsid w:val="004F6CB4"/>
    <w:rsid w:val="00564BF9"/>
    <w:rsid w:val="00586886"/>
    <w:rsid w:val="005D0D0C"/>
    <w:rsid w:val="007039D9"/>
    <w:rsid w:val="0074011E"/>
    <w:rsid w:val="00745779"/>
    <w:rsid w:val="007A42EF"/>
    <w:rsid w:val="008769EB"/>
    <w:rsid w:val="00900C6E"/>
    <w:rsid w:val="00940DA8"/>
    <w:rsid w:val="00AB72AD"/>
    <w:rsid w:val="00B439B7"/>
    <w:rsid w:val="00B64844"/>
    <w:rsid w:val="00B81F6C"/>
    <w:rsid w:val="00BC430A"/>
    <w:rsid w:val="00CE5173"/>
    <w:rsid w:val="00DB7EF8"/>
    <w:rsid w:val="00DC38A5"/>
    <w:rsid w:val="00DD64C6"/>
    <w:rsid w:val="00DF3724"/>
    <w:rsid w:val="00E07632"/>
    <w:rsid w:val="00E5361B"/>
    <w:rsid w:val="00EC4BB8"/>
    <w:rsid w:val="00FC0F00"/>
    <w:rsid w:val="00F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9A030"/>
  <w15:chartTrackingRefBased/>
  <w15:docId w15:val="{B5FA1D50-0CE9-4912-85E7-0A3AEAC3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AB72AD"/>
    <w:pPr>
      <w:ind w:left="720"/>
    </w:pPr>
  </w:style>
  <w:style w:type="table" w:styleId="TableGrid">
    <w:name w:val="Table Grid"/>
    <w:basedOn w:val="TableNormal"/>
    <w:rsid w:val="004F6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9FBACE277DE2499FFA3432B88A5ECA" ma:contentTypeVersion="6" ma:contentTypeDescription="Create a new document." ma:contentTypeScope="" ma:versionID="63dcb1c34035bb412e48b8dca2469d4f">
  <xsd:schema xmlns:xsd="http://www.w3.org/2001/XMLSchema" xmlns:xs="http://www.w3.org/2001/XMLSchema" xmlns:p="http://schemas.microsoft.com/office/2006/metadata/properties" xmlns:ns3="0d8ecea7-d17b-4ecc-ac6e-d669841727ad" targetNamespace="http://schemas.microsoft.com/office/2006/metadata/properties" ma:root="true" ma:fieldsID="813e838f223cffd8571409a7f1108394" ns3:_="">
    <xsd:import namespace="0d8ecea7-d17b-4ecc-ac6e-d669841727a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cea7-d17b-4ecc-ac6e-d669841727a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8ecea7-d17b-4ecc-ac6e-d669841727ad" xsi:nil="true"/>
  </documentManagement>
</p:properties>
</file>

<file path=customXml/itemProps1.xml><?xml version="1.0" encoding="utf-8"?>
<ds:datastoreItem xmlns:ds="http://schemas.openxmlformats.org/officeDocument/2006/customXml" ds:itemID="{F76A9137-82B6-414A-8990-25199AF9E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cea7-d17b-4ecc-ac6e-d66984172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FA0CAE-624D-4BFE-87C9-10CA51FC25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2296D0-AF06-46C0-9B03-C22C9D62FFDE}">
  <ds:schemaRefs>
    <ds:schemaRef ds:uri="http://schemas.microsoft.com/office/2006/metadata/properties"/>
    <ds:schemaRef ds:uri="http://schemas.microsoft.com/office/infopath/2007/PartnerControls"/>
    <ds:schemaRef ds:uri="0d8ecea7-d17b-4ecc-ac6e-d669841727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659</Words>
  <Characters>2901</Characters>
  <Application>Microsoft Office Word</Application>
  <DocSecurity>0</DocSecurity>
  <Lines>76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121 Introduction to Programming</vt:lpstr>
    </vt:vector>
  </TitlesOfParts>
  <Company>Takeda Pharmaceuticals North America, Inc.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121 Introduction to Programming</dc:title>
  <dc:subject/>
  <dc:creator>Registered User</dc:creator>
  <cp:keywords/>
  <dc:description/>
  <cp:lastModifiedBy>Fatima Montano</cp:lastModifiedBy>
  <cp:revision>8</cp:revision>
  <dcterms:created xsi:type="dcterms:W3CDTF">2025-09-13T03:26:00Z</dcterms:created>
  <dcterms:modified xsi:type="dcterms:W3CDTF">2025-09-13T03:38:00Z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a8caecc6-2db7-414e-a949-f94d23b44660</vt:lpwstr>
  </property>
  <property fmtid="{D5CDD505-2E9C-101B-9397-08002B2CF9AE}" pid="3" name="ContentTypeId">
    <vt:lpwstr>0x010100229FBACE277DE2499FFA3432B88A5ECA</vt:lpwstr>
  </property>
</Properties>
</file>