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F84E8C9" w14:textId="2B3A5411" w:rsidR="000835DB" w:rsidRPr="0086574E" w:rsidRDefault="000835DB" w:rsidP="000835DB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u w:val="single"/>
        </w:rPr>
      </w:pPr>
      <w:bookmarkStart w:id="0" w:name="_Hlk209283315"/>
      <w:bookmarkEnd w:id="0"/>
      <w:r w:rsidRPr="0086574E">
        <w:rPr>
          <w:rFonts w:ascii="Times New Roman" w:hAnsi="Times New Roman" w:cs="Times New Roman"/>
          <w:b/>
          <w:bCs/>
          <w:color w:val="000000" w:themeColor="text1"/>
          <w:u w:val="single"/>
        </w:rPr>
        <w:t>SENTRY ALERT – Smart Detection and Alert System For Injured or Fallen Soldiers in Combat</w:t>
      </w:r>
    </w:p>
    <w:p w14:paraId="77B7C8E5" w14:textId="60A2E649" w:rsidR="000835DB" w:rsidRPr="0086574E" w:rsidRDefault="000835DB" w:rsidP="000835DB">
      <w:pPr>
        <w:rPr>
          <w:rFonts w:ascii="Times New Roman" w:hAnsi="Times New Roman" w:cs="Times New Roman"/>
        </w:rPr>
      </w:pPr>
    </w:p>
    <w:p w14:paraId="0D2C5E5F" w14:textId="4387CDF7" w:rsidR="000835DB" w:rsidRPr="0086574E" w:rsidRDefault="000835DB" w:rsidP="000835D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6574E">
        <w:rPr>
          <w:rFonts w:ascii="Times New Roman" w:hAnsi="Times New Roman" w:cs="Times New Roman"/>
          <w:b/>
          <w:bCs/>
          <w:sz w:val="28"/>
          <w:szCs w:val="28"/>
          <w:u w:val="single"/>
        </w:rPr>
        <w:t>Introduction</w:t>
      </w:r>
    </w:p>
    <w:p w14:paraId="4BF5530C" w14:textId="77777777" w:rsidR="000835DB" w:rsidRPr="0086574E" w:rsidRDefault="000835DB" w:rsidP="000835DB">
      <w:pPr>
        <w:pStyle w:val="ListParagraph"/>
        <w:rPr>
          <w:rFonts w:ascii="Times New Roman" w:hAnsi="Times New Roman" w:cs="Times New Roman"/>
          <w:b/>
          <w:bCs/>
        </w:rPr>
      </w:pPr>
    </w:p>
    <w:p w14:paraId="6D2D2F8C" w14:textId="4144775B" w:rsidR="000835DB" w:rsidRPr="0086574E" w:rsidRDefault="000835DB" w:rsidP="000835DB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bn-IN"/>
        </w:rPr>
      </w:pPr>
      <w:r w:rsidRPr="0086574E">
        <w:rPr>
          <w:rFonts w:ascii="Times New Roman" w:eastAsia="Times New Roman" w:hAnsi="Times New Roman" w:cs="Times New Roman"/>
          <w:sz w:val="24"/>
          <w:szCs w:val="24"/>
          <w:lang w:bidi="bn-IN"/>
        </w:rPr>
        <w:t xml:space="preserve">Sentry Alert is a smart detection and alert system designed to protect soldiers in combat. A helmet-mounted unit monitors movement and vitals, and if it detects a fall, injury, or prolonged inactivity, it automatically sends an alert with the soldier’s ID and GPS location to a receiving unit. A manual panic switch ensures security in critical situations. This system enables faster rescue, better safety, and improved mission effectiveness. </w:t>
      </w:r>
    </w:p>
    <w:p w14:paraId="7AA3ABAE" w14:textId="73FE394E" w:rsidR="000835DB" w:rsidRPr="0086574E" w:rsidRDefault="000835DB" w:rsidP="000835DB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bn-IN"/>
        </w:rPr>
      </w:pPr>
    </w:p>
    <w:p w14:paraId="385AB807" w14:textId="12601744" w:rsidR="000835DB" w:rsidRPr="0086574E" w:rsidRDefault="000835DB" w:rsidP="000835DB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en-US" w:bidi="bn-IN"/>
        </w:rPr>
      </w:pPr>
      <w:r w:rsidRPr="0086574E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en-US" w:bidi="bn-IN"/>
        </w:rPr>
        <w:t>Project Description</w:t>
      </w:r>
    </w:p>
    <w:p w14:paraId="0B694AB9" w14:textId="77777777" w:rsidR="000835DB" w:rsidRPr="0086574E" w:rsidRDefault="000835DB" w:rsidP="000835DB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bidi="bn-IN"/>
        </w:rPr>
      </w:pPr>
    </w:p>
    <w:p w14:paraId="796C3684" w14:textId="4EC5FE3A" w:rsidR="000835DB" w:rsidRPr="0086574E" w:rsidRDefault="000835DB" w:rsidP="000835D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6574E">
        <w:rPr>
          <w:rFonts w:ascii="Times New Roman" w:hAnsi="Times New Roman" w:cs="Times New Roman"/>
          <w:sz w:val="24"/>
          <w:szCs w:val="24"/>
        </w:rPr>
        <w:t>We aim to build a dual-unit system consisting of a Sending Unit (attached to the soldier’s helmet) and a Receiving Unit (carried by another soldier or stationed at the base). The Sending Unit continuously monitors the soldier’s movement and vitals. If it detects a dangerous fall, no motion for a certain time, or signs of injury or unconsciousness through vitals, it automatically sends an emergency alert using a GSM-based communication system. This alert contains the soldier’s unique ID and GPS coordinates. On the other side, the Receiving Unit receives this alert and displays all the necessary information — including who is down and where — along with visual/audible indicators. This will help teammates quickly locate and assist the injured comrade, especially in rough terrain or high-stress scenarios like covert missions. The system also includes a panic kill switch, which the soldier can press manually in the worst-case scenario (such as being captured). Once triggered, it will immediately erase all critical data and disable the transmitter to prevent enemy tracking.</w:t>
      </w:r>
    </w:p>
    <w:p w14:paraId="2F3EC272" w14:textId="77777777" w:rsidR="000835DB" w:rsidRPr="0086574E" w:rsidRDefault="000835DB" w:rsidP="000835DB">
      <w:pPr>
        <w:pStyle w:val="ListParagraph"/>
        <w:rPr>
          <w:rFonts w:ascii="Times New Roman" w:hAnsi="Times New Roman" w:cs="Times New Roman"/>
        </w:rPr>
      </w:pPr>
    </w:p>
    <w:p w14:paraId="24B4BB2E" w14:textId="77777777" w:rsidR="000835DB" w:rsidRPr="0086574E" w:rsidRDefault="000835DB" w:rsidP="000835DB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bidi="bn-IN"/>
        </w:rPr>
      </w:pPr>
    </w:p>
    <w:p w14:paraId="22868245" w14:textId="558D5725" w:rsidR="000835DB" w:rsidRPr="0086574E" w:rsidRDefault="000835DB" w:rsidP="000835DB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bidi="bn-IN"/>
        </w:rPr>
      </w:pPr>
      <w:r w:rsidRPr="0086574E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2A551111" wp14:editId="0B968414">
            <wp:extent cx="5547360" cy="3457575"/>
            <wp:effectExtent l="0" t="0" r="0" b="9525"/>
            <wp:docPr id="1" name="Picture 1" descr="A computer screen shot of a draw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omputer screen shot of a drawing&#10;&#10;AI-generated content may be incorrect.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81" t="15835" r="30734" b="12547"/>
                    <a:stretch/>
                  </pic:blipFill>
                  <pic:spPr bwMode="auto">
                    <a:xfrm>
                      <a:off x="0" y="0"/>
                      <a:ext cx="5584475" cy="3480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7ACAB" w14:textId="33BB5485" w:rsidR="000835DB" w:rsidRPr="0086574E" w:rsidRDefault="000835DB" w:rsidP="000835DB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bidi="bn-IN"/>
        </w:rPr>
      </w:pPr>
    </w:p>
    <w:p w14:paraId="6C98E84E" w14:textId="20EA1425" w:rsidR="000835DB" w:rsidRPr="0086574E" w:rsidRDefault="000835DB" w:rsidP="000835DB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 w:rsidRPr="0086574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System Workflow</w:t>
      </w:r>
    </w:p>
    <w:p w14:paraId="4F138EAE" w14:textId="77BB9A3D" w:rsidR="00EB1B72" w:rsidRPr="0086574E" w:rsidRDefault="00EB1B72" w:rsidP="00EB1B7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67989B4" w14:textId="06584A75" w:rsidR="00EB1B72" w:rsidRPr="0086574E" w:rsidRDefault="00EB1B72" w:rsidP="00EB1B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6574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Sending Unit (Helmet-mounted</w:t>
      </w:r>
      <w:r w:rsidRPr="0086574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)</w:t>
      </w:r>
      <w:r w:rsidRPr="0086574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ab/>
      </w:r>
    </w:p>
    <w:p w14:paraId="247B8A0F" w14:textId="174F9E7B" w:rsidR="00EB1B72" w:rsidRPr="0086574E" w:rsidRDefault="00EB1B72" w:rsidP="00EB1B7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6574E">
        <w:rPr>
          <w:rFonts w:ascii="Times New Roman" w:hAnsi="Times New Roman" w:cs="Times New Roman"/>
          <w:sz w:val="24"/>
          <w:szCs w:val="24"/>
        </w:rPr>
        <w:t>Continuously monitors body movement using an accelerometer and gyroscope (IMU).</w:t>
      </w:r>
    </w:p>
    <w:p w14:paraId="647F81CA" w14:textId="19DABD1A" w:rsidR="00EB1B72" w:rsidRPr="0086574E" w:rsidRDefault="00EB1B72" w:rsidP="00EB1B7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6574E">
        <w:rPr>
          <w:rFonts w:ascii="Times New Roman" w:hAnsi="Times New Roman" w:cs="Times New Roman"/>
          <w:sz w:val="24"/>
          <w:szCs w:val="24"/>
        </w:rPr>
        <w:t>Simultaneously checks vital signs like pulse and blood oxygen level using a biometric</w:t>
      </w:r>
    </w:p>
    <w:p w14:paraId="779544FD" w14:textId="486F5E85" w:rsidR="00EB1B72" w:rsidRPr="0086574E" w:rsidRDefault="00EB1B72" w:rsidP="00EB1B7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6574E">
        <w:rPr>
          <w:rFonts w:ascii="Times New Roman" w:hAnsi="Times New Roman" w:cs="Times New Roman"/>
          <w:sz w:val="24"/>
          <w:szCs w:val="24"/>
        </w:rPr>
        <w:t>Retrieves GPS coordinates in real-time.</w:t>
      </w:r>
    </w:p>
    <w:p w14:paraId="01C60AB8" w14:textId="2F263383" w:rsidR="00EB1B72" w:rsidRPr="0086574E" w:rsidRDefault="00EB1B72" w:rsidP="00EB1B7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6574E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86574E">
        <w:rPr>
          <w:rFonts w:ascii="Times New Roman" w:hAnsi="Times New Roman" w:cs="Times New Roman"/>
          <w:sz w:val="24"/>
          <w:szCs w:val="24"/>
        </w:rPr>
        <w:t>f it detects a fall + abnormal vitals (or prolonged inactivity), it:</w:t>
      </w:r>
    </w:p>
    <w:p w14:paraId="71E74862" w14:textId="66B24EB5" w:rsidR="00EB1B72" w:rsidRPr="0086574E" w:rsidRDefault="00EB1B72" w:rsidP="00EB1B72">
      <w:pPr>
        <w:ind w:left="1080"/>
        <w:rPr>
          <w:rFonts w:ascii="Times New Roman" w:hAnsi="Times New Roman" w:cs="Times New Roman"/>
          <w:sz w:val="24"/>
          <w:szCs w:val="24"/>
        </w:rPr>
      </w:pPr>
      <w:r w:rsidRPr="0086574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6574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6574E">
        <w:rPr>
          <w:rFonts w:ascii="Times New Roman" w:hAnsi="Times New Roman" w:cs="Times New Roman"/>
          <w:sz w:val="24"/>
          <w:szCs w:val="24"/>
          <w:lang w:val="en-US"/>
        </w:rPr>
        <w:t xml:space="preserve">). </w:t>
      </w:r>
      <w:r w:rsidRPr="0086574E">
        <w:rPr>
          <w:rFonts w:ascii="Times New Roman" w:hAnsi="Times New Roman" w:cs="Times New Roman"/>
          <w:sz w:val="24"/>
          <w:szCs w:val="24"/>
        </w:rPr>
        <w:t>Triggers an emergency protocol.</w:t>
      </w:r>
    </w:p>
    <w:p w14:paraId="618258F5" w14:textId="1D2D90C0" w:rsidR="00EB1B72" w:rsidRPr="0086574E" w:rsidRDefault="00EB1B72" w:rsidP="00EB1B72">
      <w:pPr>
        <w:ind w:left="1080"/>
        <w:rPr>
          <w:rFonts w:ascii="Times New Roman" w:hAnsi="Times New Roman" w:cs="Times New Roman"/>
          <w:sz w:val="24"/>
          <w:szCs w:val="24"/>
        </w:rPr>
      </w:pPr>
      <w:r w:rsidRPr="0086574E">
        <w:rPr>
          <w:rFonts w:ascii="Times New Roman" w:hAnsi="Times New Roman" w:cs="Times New Roman"/>
          <w:sz w:val="24"/>
          <w:szCs w:val="24"/>
          <w:lang w:val="en-US"/>
        </w:rPr>
        <w:t xml:space="preserve">(ii).  </w:t>
      </w:r>
      <w:r w:rsidRPr="0086574E">
        <w:rPr>
          <w:rFonts w:ascii="Times New Roman" w:hAnsi="Times New Roman" w:cs="Times New Roman"/>
          <w:sz w:val="24"/>
          <w:szCs w:val="24"/>
        </w:rPr>
        <w:t>Sends a message via GSM to the Receiving Unit.</w:t>
      </w:r>
    </w:p>
    <w:p w14:paraId="7816D703" w14:textId="1F437E56" w:rsidR="00EB1B72" w:rsidRPr="0086574E" w:rsidRDefault="00EB1B72" w:rsidP="00EB1B72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7B52609C" w14:textId="5B923898" w:rsidR="00EB1B72" w:rsidRPr="0086574E" w:rsidRDefault="00EB1B72" w:rsidP="00EB1B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6574E">
        <w:rPr>
          <w:rFonts w:ascii="Times New Roman" w:hAnsi="Times New Roman" w:cs="Times New Roman"/>
          <w:b/>
          <w:bCs/>
          <w:sz w:val="28"/>
          <w:szCs w:val="28"/>
        </w:rPr>
        <w:t>Receiving Unit (Portable or Base Station)</w:t>
      </w:r>
    </w:p>
    <w:p w14:paraId="1391FA42" w14:textId="7924FA20" w:rsidR="00EB1B72" w:rsidRPr="0086574E" w:rsidRDefault="0086574E" w:rsidP="0086574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6574E">
        <w:rPr>
          <w:rFonts w:ascii="Times New Roman" w:hAnsi="Times New Roman" w:cs="Times New Roman"/>
          <w:sz w:val="24"/>
          <w:szCs w:val="24"/>
        </w:rPr>
        <w:t>Waits passively for incoming alerts.</w:t>
      </w:r>
    </w:p>
    <w:p w14:paraId="1A9C8507" w14:textId="156312FE" w:rsidR="0086574E" w:rsidRPr="0086574E" w:rsidRDefault="0086574E" w:rsidP="0086574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6574E">
        <w:rPr>
          <w:rFonts w:ascii="Times New Roman" w:hAnsi="Times New Roman" w:cs="Times New Roman"/>
          <w:sz w:val="24"/>
          <w:szCs w:val="24"/>
        </w:rPr>
        <w:t>When an alert is received via GSM, it:</w:t>
      </w:r>
    </w:p>
    <w:p w14:paraId="14DC4D87" w14:textId="4FE717FB" w:rsidR="0086574E" w:rsidRPr="0086574E" w:rsidRDefault="0086574E" w:rsidP="0086574E">
      <w:pPr>
        <w:ind w:left="1069"/>
        <w:rPr>
          <w:rFonts w:ascii="Times New Roman" w:hAnsi="Times New Roman" w:cs="Times New Roman"/>
          <w:sz w:val="24"/>
          <w:szCs w:val="24"/>
        </w:rPr>
      </w:pPr>
      <w:r w:rsidRPr="0086574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6574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6574E">
        <w:rPr>
          <w:rFonts w:ascii="Times New Roman" w:hAnsi="Times New Roman" w:cs="Times New Roman"/>
          <w:sz w:val="24"/>
          <w:szCs w:val="24"/>
          <w:lang w:val="en-US"/>
        </w:rPr>
        <w:t xml:space="preserve">).  </w:t>
      </w:r>
      <w:r w:rsidRPr="0086574E">
        <w:rPr>
          <w:rFonts w:ascii="Times New Roman" w:hAnsi="Times New Roman" w:cs="Times New Roman"/>
          <w:sz w:val="24"/>
          <w:szCs w:val="24"/>
        </w:rPr>
        <w:t>Displays the soldier’s ID and location.</w:t>
      </w:r>
    </w:p>
    <w:p w14:paraId="6F8FEABF" w14:textId="723D2346" w:rsidR="0086574E" w:rsidRPr="0086574E" w:rsidRDefault="0086574E" w:rsidP="0086574E">
      <w:pPr>
        <w:ind w:left="1069"/>
        <w:rPr>
          <w:rFonts w:ascii="Times New Roman" w:hAnsi="Times New Roman" w:cs="Times New Roman"/>
          <w:sz w:val="24"/>
          <w:szCs w:val="24"/>
        </w:rPr>
      </w:pPr>
      <w:r w:rsidRPr="0086574E">
        <w:rPr>
          <w:rFonts w:ascii="Times New Roman" w:hAnsi="Times New Roman" w:cs="Times New Roman"/>
          <w:sz w:val="24"/>
          <w:szCs w:val="24"/>
          <w:lang w:val="en-US"/>
        </w:rPr>
        <w:t xml:space="preserve">(ii). </w:t>
      </w:r>
      <w:r w:rsidRPr="0086574E">
        <w:rPr>
          <w:rFonts w:ascii="Times New Roman" w:hAnsi="Times New Roman" w:cs="Times New Roman"/>
          <w:sz w:val="24"/>
          <w:szCs w:val="24"/>
        </w:rPr>
        <w:t>Activates a buzzer and LED for immediate attention.</w:t>
      </w:r>
    </w:p>
    <w:p w14:paraId="2E7F3096" w14:textId="6077C395" w:rsidR="0086574E" w:rsidRPr="0086574E" w:rsidRDefault="0086574E" w:rsidP="0086574E">
      <w:pPr>
        <w:ind w:left="1069"/>
        <w:rPr>
          <w:rFonts w:ascii="Times New Roman" w:hAnsi="Times New Roman" w:cs="Times New Roman"/>
        </w:rPr>
      </w:pPr>
    </w:p>
    <w:p w14:paraId="338970E8" w14:textId="77777777" w:rsidR="0086574E" w:rsidRPr="0086574E" w:rsidRDefault="0086574E" w:rsidP="0086574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6574E">
        <w:rPr>
          <w:rFonts w:ascii="Times New Roman" w:hAnsi="Times New Roman" w:cs="Times New Roman"/>
          <w:b/>
          <w:bCs/>
          <w:sz w:val="28"/>
          <w:szCs w:val="28"/>
        </w:rPr>
        <w:t>Manual Panic Kill Switch:</w:t>
      </w:r>
    </w:p>
    <w:p w14:paraId="102ADB74" w14:textId="259BBE6E" w:rsidR="0086574E" w:rsidRDefault="0086574E" w:rsidP="0086574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6574E">
        <w:rPr>
          <w:rFonts w:ascii="Times New Roman" w:hAnsi="Times New Roman" w:cs="Times New Roman"/>
          <w:sz w:val="24"/>
          <w:szCs w:val="24"/>
        </w:rPr>
        <w:t>Instantly wipes the memory and shuts down communication when pressed, protecting data and preventing signal tracking.</w:t>
      </w:r>
    </w:p>
    <w:p w14:paraId="62E53C2E" w14:textId="0F428FB9" w:rsidR="0086574E" w:rsidRDefault="0086574E" w:rsidP="0086574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7906BFA" w14:textId="77777777" w:rsidR="0086574E" w:rsidRDefault="0086574E" w:rsidP="0086574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C9743B1" w14:textId="0BF7E9FD" w:rsidR="0086574E" w:rsidRPr="0086574E" w:rsidRDefault="0086574E" w:rsidP="0086574E">
      <w:pPr>
        <w:rPr>
          <w:rFonts w:ascii="Times New Roman" w:hAnsi="Times New Roman" w:cs="Times New Roman"/>
          <w:b/>
          <w:bCs/>
          <w:lang w:val="en-US"/>
        </w:rPr>
      </w:pPr>
      <w:r>
        <w:rPr>
          <w:noProof/>
          <w:lang w:val="en-US"/>
        </w:rPr>
        <w:drawing>
          <wp:inline distT="0" distB="0" distL="0" distR="0" wp14:anchorId="5D930183" wp14:editId="32983456">
            <wp:extent cx="5654040" cy="3253740"/>
            <wp:effectExtent l="0" t="0" r="3810" b="3810"/>
            <wp:docPr id="2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AI-generated content may be incorrect.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11" t="15429" r="15509" b="13621"/>
                    <a:stretch/>
                  </pic:blipFill>
                  <pic:spPr bwMode="auto">
                    <a:xfrm>
                      <a:off x="0" y="0"/>
                      <a:ext cx="5654040" cy="3253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A7ACB" w14:textId="7D9B5EC0" w:rsidR="002634F2" w:rsidRPr="002634F2" w:rsidRDefault="002634F2" w:rsidP="002634F2">
      <w:pPr>
        <w:pStyle w:val="Heading2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 w:rsidRPr="002634F2">
        <w:rPr>
          <w:rFonts w:ascii="Times New Roman" w:hAnsi="Times New Roman" w:cs="Times New Roman"/>
          <w:b/>
          <w:bCs/>
          <w:color w:val="000000" w:themeColor="text1"/>
        </w:rPr>
        <w:t>Final Component List and Budget Breakdown</w:t>
      </w:r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t>:</w:t>
      </w:r>
    </w:p>
    <w:p w14:paraId="6B8196D6" w14:textId="77777777" w:rsidR="002634F2" w:rsidRPr="002634F2" w:rsidRDefault="002634F2" w:rsidP="002634F2">
      <w:pPr>
        <w:rPr>
          <w:rFonts w:ascii="Times New Roman" w:hAnsi="Times New Roman" w:cs="Times New Roman"/>
        </w:rPr>
      </w:pPr>
    </w:p>
    <w:tbl>
      <w:tblPr>
        <w:tblW w:w="9664" w:type="dxa"/>
        <w:tblInd w:w="-3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692"/>
        <w:gridCol w:w="1734"/>
        <w:gridCol w:w="1851"/>
        <w:gridCol w:w="1985"/>
        <w:gridCol w:w="1134"/>
        <w:gridCol w:w="992"/>
        <w:gridCol w:w="1276"/>
      </w:tblGrid>
      <w:tr w:rsidR="00283168" w:rsidRPr="002634F2" w14:paraId="66D80F7A" w14:textId="77777777" w:rsidTr="00283168">
        <w:trPr>
          <w:trHeight w:val="258"/>
        </w:trPr>
        <w:tc>
          <w:tcPr>
            <w:tcW w:w="692" w:type="dxa"/>
            <w:shd w:val="clear" w:color="auto" w:fill="95DCF7" w:themeFill="accent4" w:themeFillTint="66"/>
          </w:tcPr>
          <w:p w14:paraId="043573B3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No.</w:t>
            </w:r>
          </w:p>
        </w:tc>
        <w:tc>
          <w:tcPr>
            <w:tcW w:w="1734" w:type="dxa"/>
            <w:shd w:val="clear" w:color="auto" w:fill="95DCF7" w:themeFill="accent4" w:themeFillTint="66"/>
          </w:tcPr>
          <w:p w14:paraId="11A4451E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Component</w:t>
            </w:r>
          </w:p>
        </w:tc>
        <w:tc>
          <w:tcPr>
            <w:tcW w:w="1851" w:type="dxa"/>
            <w:shd w:val="clear" w:color="auto" w:fill="95DCF7" w:themeFill="accent4" w:themeFillTint="66"/>
          </w:tcPr>
          <w:p w14:paraId="65FC4503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Model</w:t>
            </w:r>
          </w:p>
        </w:tc>
        <w:tc>
          <w:tcPr>
            <w:tcW w:w="1985" w:type="dxa"/>
            <w:shd w:val="clear" w:color="auto" w:fill="95DCF7" w:themeFill="accent4" w:themeFillTint="66"/>
          </w:tcPr>
          <w:p w14:paraId="19F06CBB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Unit Used</w:t>
            </w:r>
          </w:p>
        </w:tc>
        <w:tc>
          <w:tcPr>
            <w:tcW w:w="1134" w:type="dxa"/>
            <w:shd w:val="clear" w:color="auto" w:fill="95DCF7" w:themeFill="accent4" w:themeFillTint="66"/>
          </w:tcPr>
          <w:p w14:paraId="3787FBA1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Unit Cost</w:t>
            </w:r>
          </w:p>
        </w:tc>
        <w:tc>
          <w:tcPr>
            <w:tcW w:w="992" w:type="dxa"/>
            <w:shd w:val="clear" w:color="auto" w:fill="95DCF7" w:themeFill="accent4" w:themeFillTint="66"/>
          </w:tcPr>
          <w:p w14:paraId="76CD2414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Quantity</w:t>
            </w:r>
          </w:p>
        </w:tc>
        <w:tc>
          <w:tcPr>
            <w:tcW w:w="1276" w:type="dxa"/>
            <w:shd w:val="clear" w:color="auto" w:fill="95DCF7" w:themeFill="accent4" w:themeFillTint="66"/>
          </w:tcPr>
          <w:p w14:paraId="36EE163E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Total Cost</w:t>
            </w:r>
          </w:p>
        </w:tc>
      </w:tr>
      <w:tr w:rsidR="002634F2" w:rsidRPr="002634F2" w14:paraId="32D9B23F" w14:textId="77777777" w:rsidTr="00283168">
        <w:trPr>
          <w:trHeight w:val="578"/>
        </w:trPr>
        <w:tc>
          <w:tcPr>
            <w:tcW w:w="692" w:type="dxa"/>
          </w:tcPr>
          <w:p w14:paraId="09D6BC0D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34" w:type="dxa"/>
          </w:tcPr>
          <w:p w14:paraId="0DF8F473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Microcontroller</w:t>
            </w:r>
          </w:p>
        </w:tc>
        <w:tc>
          <w:tcPr>
            <w:tcW w:w="1851" w:type="dxa"/>
          </w:tcPr>
          <w:p w14:paraId="22C69C52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ESP32 Dev Board</w:t>
            </w:r>
          </w:p>
        </w:tc>
        <w:tc>
          <w:tcPr>
            <w:tcW w:w="1985" w:type="dxa"/>
          </w:tcPr>
          <w:p w14:paraId="3867C6A3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Sender &amp; Receiver</w:t>
            </w:r>
          </w:p>
        </w:tc>
        <w:tc>
          <w:tcPr>
            <w:tcW w:w="1134" w:type="dxa"/>
          </w:tcPr>
          <w:p w14:paraId="003C34AF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500</w:t>
            </w:r>
          </w:p>
        </w:tc>
        <w:tc>
          <w:tcPr>
            <w:tcW w:w="992" w:type="dxa"/>
          </w:tcPr>
          <w:p w14:paraId="20BDCC68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276" w:type="dxa"/>
          </w:tcPr>
          <w:p w14:paraId="2C57796A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1000</w:t>
            </w:r>
          </w:p>
        </w:tc>
      </w:tr>
      <w:tr w:rsidR="002634F2" w:rsidRPr="002634F2" w14:paraId="29E22AF9" w14:textId="77777777" w:rsidTr="00283168">
        <w:trPr>
          <w:trHeight w:val="568"/>
        </w:trPr>
        <w:tc>
          <w:tcPr>
            <w:tcW w:w="692" w:type="dxa"/>
          </w:tcPr>
          <w:p w14:paraId="6497F373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734" w:type="dxa"/>
          </w:tcPr>
          <w:p w14:paraId="34637771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Motion Sensor</w:t>
            </w:r>
          </w:p>
        </w:tc>
        <w:tc>
          <w:tcPr>
            <w:tcW w:w="1851" w:type="dxa"/>
          </w:tcPr>
          <w:p w14:paraId="66E9FCC5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MPU6050 (GY-521)</w:t>
            </w:r>
          </w:p>
        </w:tc>
        <w:tc>
          <w:tcPr>
            <w:tcW w:w="1985" w:type="dxa"/>
          </w:tcPr>
          <w:p w14:paraId="3992FFC9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Sender</w:t>
            </w:r>
          </w:p>
        </w:tc>
        <w:tc>
          <w:tcPr>
            <w:tcW w:w="1134" w:type="dxa"/>
          </w:tcPr>
          <w:p w14:paraId="576BA346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220</w:t>
            </w:r>
          </w:p>
        </w:tc>
        <w:tc>
          <w:tcPr>
            <w:tcW w:w="992" w:type="dxa"/>
          </w:tcPr>
          <w:p w14:paraId="5763ABCA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276" w:type="dxa"/>
          </w:tcPr>
          <w:p w14:paraId="25C24BC9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220</w:t>
            </w:r>
          </w:p>
        </w:tc>
      </w:tr>
      <w:tr w:rsidR="002634F2" w:rsidRPr="002634F2" w14:paraId="3212D436" w14:textId="77777777" w:rsidTr="00283168">
        <w:trPr>
          <w:trHeight w:val="344"/>
        </w:trPr>
        <w:tc>
          <w:tcPr>
            <w:tcW w:w="692" w:type="dxa"/>
          </w:tcPr>
          <w:p w14:paraId="64975AD6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734" w:type="dxa"/>
          </w:tcPr>
          <w:p w14:paraId="1D84AF6B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Vital Sensor</w:t>
            </w:r>
          </w:p>
        </w:tc>
        <w:tc>
          <w:tcPr>
            <w:tcW w:w="1851" w:type="dxa"/>
          </w:tcPr>
          <w:p w14:paraId="064A5006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MAX30102</w:t>
            </w:r>
          </w:p>
        </w:tc>
        <w:tc>
          <w:tcPr>
            <w:tcW w:w="1985" w:type="dxa"/>
          </w:tcPr>
          <w:p w14:paraId="6BECB9D6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Sender</w:t>
            </w:r>
          </w:p>
        </w:tc>
        <w:tc>
          <w:tcPr>
            <w:tcW w:w="1134" w:type="dxa"/>
          </w:tcPr>
          <w:p w14:paraId="73A247C4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200</w:t>
            </w:r>
          </w:p>
        </w:tc>
        <w:tc>
          <w:tcPr>
            <w:tcW w:w="992" w:type="dxa"/>
          </w:tcPr>
          <w:p w14:paraId="33A82250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276" w:type="dxa"/>
          </w:tcPr>
          <w:p w14:paraId="5439377F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200</w:t>
            </w:r>
          </w:p>
        </w:tc>
      </w:tr>
      <w:tr w:rsidR="002634F2" w:rsidRPr="002634F2" w14:paraId="53707EAC" w14:textId="77777777" w:rsidTr="00283168">
        <w:trPr>
          <w:trHeight w:val="344"/>
        </w:trPr>
        <w:tc>
          <w:tcPr>
            <w:tcW w:w="692" w:type="dxa"/>
          </w:tcPr>
          <w:p w14:paraId="1763E3A0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734" w:type="dxa"/>
          </w:tcPr>
          <w:p w14:paraId="6E2039F4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GPS Module</w:t>
            </w:r>
          </w:p>
        </w:tc>
        <w:tc>
          <w:tcPr>
            <w:tcW w:w="1851" w:type="dxa"/>
          </w:tcPr>
          <w:p w14:paraId="655C34C2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Neo-6M GPS</w:t>
            </w:r>
          </w:p>
        </w:tc>
        <w:tc>
          <w:tcPr>
            <w:tcW w:w="1985" w:type="dxa"/>
          </w:tcPr>
          <w:p w14:paraId="1D60DEB4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Sender</w:t>
            </w:r>
          </w:p>
        </w:tc>
        <w:tc>
          <w:tcPr>
            <w:tcW w:w="1134" w:type="dxa"/>
          </w:tcPr>
          <w:p w14:paraId="284C6C45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500</w:t>
            </w:r>
          </w:p>
        </w:tc>
        <w:tc>
          <w:tcPr>
            <w:tcW w:w="992" w:type="dxa"/>
          </w:tcPr>
          <w:p w14:paraId="16E2547B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276" w:type="dxa"/>
          </w:tcPr>
          <w:p w14:paraId="03CFBC1E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500</w:t>
            </w:r>
          </w:p>
        </w:tc>
      </w:tr>
      <w:tr w:rsidR="002634F2" w:rsidRPr="002634F2" w14:paraId="433ED5FE" w14:textId="77777777" w:rsidTr="00283168">
        <w:trPr>
          <w:trHeight w:val="578"/>
        </w:trPr>
        <w:tc>
          <w:tcPr>
            <w:tcW w:w="692" w:type="dxa"/>
          </w:tcPr>
          <w:p w14:paraId="1DB87A08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734" w:type="dxa"/>
          </w:tcPr>
          <w:p w14:paraId="492E4DD0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GSM Module</w:t>
            </w:r>
          </w:p>
        </w:tc>
        <w:tc>
          <w:tcPr>
            <w:tcW w:w="1851" w:type="dxa"/>
          </w:tcPr>
          <w:p w14:paraId="106BF44A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SIM800L GSM</w:t>
            </w:r>
          </w:p>
        </w:tc>
        <w:tc>
          <w:tcPr>
            <w:tcW w:w="1985" w:type="dxa"/>
          </w:tcPr>
          <w:p w14:paraId="1887788D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Both</w:t>
            </w:r>
          </w:p>
        </w:tc>
        <w:tc>
          <w:tcPr>
            <w:tcW w:w="1134" w:type="dxa"/>
          </w:tcPr>
          <w:p w14:paraId="20287F82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370</w:t>
            </w:r>
          </w:p>
        </w:tc>
        <w:tc>
          <w:tcPr>
            <w:tcW w:w="992" w:type="dxa"/>
          </w:tcPr>
          <w:p w14:paraId="4CB0603D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276" w:type="dxa"/>
          </w:tcPr>
          <w:p w14:paraId="2568DEFA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740</w:t>
            </w:r>
          </w:p>
        </w:tc>
      </w:tr>
      <w:tr w:rsidR="002634F2" w:rsidRPr="002634F2" w14:paraId="15986D10" w14:textId="77777777" w:rsidTr="00283168">
        <w:trPr>
          <w:trHeight w:val="568"/>
        </w:trPr>
        <w:tc>
          <w:tcPr>
            <w:tcW w:w="692" w:type="dxa"/>
          </w:tcPr>
          <w:p w14:paraId="5CA43B73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734" w:type="dxa"/>
          </w:tcPr>
          <w:p w14:paraId="2389A43D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Kill/Panic Switch</w:t>
            </w:r>
          </w:p>
        </w:tc>
        <w:tc>
          <w:tcPr>
            <w:tcW w:w="1851" w:type="dxa"/>
          </w:tcPr>
          <w:p w14:paraId="726E7C7E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Panic Tactile Switch</w:t>
            </w:r>
          </w:p>
        </w:tc>
        <w:tc>
          <w:tcPr>
            <w:tcW w:w="1985" w:type="dxa"/>
          </w:tcPr>
          <w:p w14:paraId="13AAE0CB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Sender</w:t>
            </w:r>
          </w:p>
        </w:tc>
        <w:tc>
          <w:tcPr>
            <w:tcW w:w="1134" w:type="dxa"/>
          </w:tcPr>
          <w:p w14:paraId="1D7E7855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992" w:type="dxa"/>
          </w:tcPr>
          <w:p w14:paraId="17DB0B48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276" w:type="dxa"/>
          </w:tcPr>
          <w:p w14:paraId="494C77B0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10</w:t>
            </w:r>
          </w:p>
        </w:tc>
      </w:tr>
      <w:tr w:rsidR="002634F2" w:rsidRPr="002634F2" w14:paraId="10E37FC6" w14:textId="77777777" w:rsidTr="00283168">
        <w:trPr>
          <w:trHeight w:val="344"/>
        </w:trPr>
        <w:tc>
          <w:tcPr>
            <w:tcW w:w="692" w:type="dxa"/>
          </w:tcPr>
          <w:p w14:paraId="139CB54A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734" w:type="dxa"/>
          </w:tcPr>
          <w:p w14:paraId="7DE38D61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Alert Output</w:t>
            </w:r>
          </w:p>
        </w:tc>
        <w:tc>
          <w:tcPr>
            <w:tcW w:w="1851" w:type="dxa"/>
          </w:tcPr>
          <w:p w14:paraId="1DB3B69B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LED</w:t>
            </w:r>
          </w:p>
        </w:tc>
        <w:tc>
          <w:tcPr>
            <w:tcW w:w="1985" w:type="dxa"/>
          </w:tcPr>
          <w:p w14:paraId="12710F3C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Both</w:t>
            </w:r>
          </w:p>
        </w:tc>
        <w:tc>
          <w:tcPr>
            <w:tcW w:w="1134" w:type="dxa"/>
          </w:tcPr>
          <w:p w14:paraId="166229BF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992" w:type="dxa"/>
          </w:tcPr>
          <w:p w14:paraId="4EE839A9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276" w:type="dxa"/>
          </w:tcPr>
          <w:p w14:paraId="3DF8E7DB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5</w:t>
            </w:r>
          </w:p>
        </w:tc>
      </w:tr>
      <w:tr w:rsidR="002634F2" w:rsidRPr="002634F2" w14:paraId="6CD399E8" w14:textId="77777777" w:rsidTr="00283168">
        <w:trPr>
          <w:trHeight w:val="344"/>
        </w:trPr>
        <w:tc>
          <w:tcPr>
            <w:tcW w:w="692" w:type="dxa"/>
          </w:tcPr>
          <w:p w14:paraId="02A97FC9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734" w:type="dxa"/>
          </w:tcPr>
          <w:p w14:paraId="3B9805FB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Alert Output</w:t>
            </w:r>
          </w:p>
        </w:tc>
        <w:tc>
          <w:tcPr>
            <w:tcW w:w="1851" w:type="dxa"/>
          </w:tcPr>
          <w:p w14:paraId="522A3E5C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Buzzer</w:t>
            </w:r>
          </w:p>
        </w:tc>
        <w:tc>
          <w:tcPr>
            <w:tcW w:w="1985" w:type="dxa"/>
          </w:tcPr>
          <w:p w14:paraId="39A7278A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Both</w:t>
            </w:r>
          </w:p>
        </w:tc>
        <w:tc>
          <w:tcPr>
            <w:tcW w:w="1134" w:type="dxa"/>
          </w:tcPr>
          <w:p w14:paraId="5CA4A3FC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992" w:type="dxa"/>
          </w:tcPr>
          <w:p w14:paraId="3333E5FF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276" w:type="dxa"/>
          </w:tcPr>
          <w:p w14:paraId="690B2D3E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30</w:t>
            </w:r>
          </w:p>
        </w:tc>
      </w:tr>
      <w:tr w:rsidR="002634F2" w:rsidRPr="002634F2" w14:paraId="667EEC0A" w14:textId="77777777" w:rsidTr="00283168">
        <w:trPr>
          <w:trHeight w:val="568"/>
        </w:trPr>
        <w:tc>
          <w:tcPr>
            <w:tcW w:w="692" w:type="dxa"/>
          </w:tcPr>
          <w:p w14:paraId="0CC45930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734" w:type="dxa"/>
          </w:tcPr>
          <w:p w14:paraId="639E3C4F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Power Module</w:t>
            </w:r>
          </w:p>
        </w:tc>
        <w:tc>
          <w:tcPr>
            <w:tcW w:w="1851" w:type="dxa"/>
          </w:tcPr>
          <w:p w14:paraId="487C938B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TP4056 Charger</w:t>
            </w:r>
          </w:p>
        </w:tc>
        <w:tc>
          <w:tcPr>
            <w:tcW w:w="1985" w:type="dxa"/>
          </w:tcPr>
          <w:p w14:paraId="6E350419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Both</w:t>
            </w:r>
          </w:p>
        </w:tc>
        <w:tc>
          <w:tcPr>
            <w:tcW w:w="1134" w:type="dxa"/>
          </w:tcPr>
          <w:p w14:paraId="02EB33AA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992" w:type="dxa"/>
          </w:tcPr>
          <w:p w14:paraId="1429A88C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276" w:type="dxa"/>
          </w:tcPr>
          <w:p w14:paraId="1D33C7A6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60</w:t>
            </w:r>
          </w:p>
        </w:tc>
      </w:tr>
      <w:tr w:rsidR="002634F2" w:rsidRPr="002634F2" w14:paraId="61D6EC76" w14:textId="77777777" w:rsidTr="00283168">
        <w:trPr>
          <w:trHeight w:val="578"/>
        </w:trPr>
        <w:tc>
          <w:tcPr>
            <w:tcW w:w="692" w:type="dxa"/>
          </w:tcPr>
          <w:p w14:paraId="2E323970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734" w:type="dxa"/>
          </w:tcPr>
          <w:p w14:paraId="57D2568D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Charging Module</w:t>
            </w:r>
          </w:p>
        </w:tc>
        <w:tc>
          <w:tcPr>
            <w:tcW w:w="1851" w:type="dxa"/>
          </w:tcPr>
          <w:p w14:paraId="3B4F4966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18650 Li-ion Battery</w:t>
            </w:r>
          </w:p>
        </w:tc>
        <w:tc>
          <w:tcPr>
            <w:tcW w:w="1985" w:type="dxa"/>
          </w:tcPr>
          <w:p w14:paraId="6BBF904A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Both</w:t>
            </w:r>
          </w:p>
        </w:tc>
        <w:tc>
          <w:tcPr>
            <w:tcW w:w="1134" w:type="dxa"/>
          </w:tcPr>
          <w:p w14:paraId="2F0F569A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180</w:t>
            </w:r>
          </w:p>
        </w:tc>
        <w:tc>
          <w:tcPr>
            <w:tcW w:w="992" w:type="dxa"/>
          </w:tcPr>
          <w:p w14:paraId="7A7A2530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276" w:type="dxa"/>
          </w:tcPr>
          <w:p w14:paraId="3AF19B13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360</w:t>
            </w:r>
          </w:p>
        </w:tc>
      </w:tr>
      <w:tr w:rsidR="002634F2" w:rsidRPr="002634F2" w14:paraId="75BD1E33" w14:textId="77777777" w:rsidTr="00283168">
        <w:trPr>
          <w:trHeight w:val="344"/>
        </w:trPr>
        <w:tc>
          <w:tcPr>
            <w:tcW w:w="692" w:type="dxa"/>
          </w:tcPr>
          <w:p w14:paraId="0D3A4C6D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1734" w:type="dxa"/>
          </w:tcPr>
          <w:p w14:paraId="1092B81C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Display</w:t>
            </w:r>
          </w:p>
        </w:tc>
        <w:tc>
          <w:tcPr>
            <w:tcW w:w="1851" w:type="dxa"/>
          </w:tcPr>
          <w:p w14:paraId="67ADBAB9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0.96” OLED</w:t>
            </w:r>
          </w:p>
        </w:tc>
        <w:tc>
          <w:tcPr>
            <w:tcW w:w="1985" w:type="dxa"/>
          </w:tcPr>
          <w:p w14:paraId="0EE14006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Receiver</w:t>
            </w:r>
          </w:p>
        </w:tc>
        <w:tc>
          <w:tcPr>
            <w:tcW w:w="1134" w:type="dxa"/>
          </w:tcPr>
          <w:p w14:paraId="7261E079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300</w:t>
            </w:r>
          </w:p>
        </w:tc>
        <w:tc>
          <w:tcPr>
            <w:tcW w:w="992" w:type="dxa"/>
          </w:tcPr>
          <w:p w14:paraId="2FED67F0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276" w:type="dxa"/>
          </w:tcPr>
          <w:p w14:paraId="41B91DE8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300</w:t>
            </w:r>
          </w:p>
        </w:tc>
      </w:tr>
      <w:tr w:rsidR="002634F2" w:rsidRPr="002634F2" w14:paraId="64B68F68" w14:textId="77777777" w:rsidTr="00283168">
        <w:trPr>
          <w:trHeight w:val="568"/>
        </w:trPr>
        <w:tc>
          <w:tcPr>
            <w:tcW w:w="692" w:type="dxa"/>
          </w:tcPr>
          <w:p w14:paraId="733C9152" w14:textId="4AB0635C" w:rsidR="002634F2" w:rsidRPr="006373AC" w:rsidRDefault="002634F2" w:rsidP="000C2E6F">
            <w:pPr>
              <w:rPr>
                <w:rFonts w:ascii="Times New Roman" w:hAnsi="Times New Roman" w:cs="Times New Roman"/>
                <w:lang w:val="en-US"/>
              </w:rPr>
            </w:pPr>
            <w:r w:rsidRPr="002634F2">
              <w:rPr>
                <w:rFonts w:ascii="Times New Roman" w:hAnsi="Times New Roman" w:cs="Times New Roman"/>
              </w:rPr>
              <w:lastRenderedPageBreak/>
              <w:t>1</w:t>
            </w:r>
            <w:r w:rsidR="006373AC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1734" w:type="dxa"/>
          </w:tcPr>
          <w:p w14:paraId="759FEE4C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Insulation Material</w:t>
            </w:r>
          </w:p>
        </w:tc>
        <w:tc>
          <w:tcPr>
            <w:tcW w:w="1851" w:type="dxa"/>
          </w:tcPr>
          <w:p w14:paraId="1385CF06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Heat Shrink Tube</w:t>
            </w:r>
          </w:p>
        </w:tc>
        <w:tc>
          <w:tcPr>
            <w:tcW w:w="1985" w:type="dxa"/>
          </w:tcPr>
          <w:p w14:paraId="0F63E4EF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Both</w:t>
            </w:r>
          </w:p>
        </w:tc>
        <w:tc>
          <w:tcPr>
            <w:tcW w:w="1134" w:type="dxa"/>
          </w:tcPr>
          <w:p w14:paraId="065270CE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992" w:type="dxa"/>
          </w:tcPr>
          <w:p w14:paraId="23BE495B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276" w:type="dxa"/>
          </w:tcPr>
          <w:p w14:paraId="5610FC94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35</w:t>
            </w:r>
          </w:p>
        </w:tc>
      </w:tr>
      <w:tr w:rsidR="002634F2" w:rsidRPr="002634F2" w14:paraId="12F91C3B" w14:textId="77777777" w:rsidTr="00283168">
        <w:trPr>
          <w:trHeight w:val="568"/>
        </w:trPr>
        <w:tc>
          <w:tcPr>
            <w:tcW w:w="692" w:type="dxa"/>
          </w:tcPr>
          <w:p w14:paraId="4AA87A39" w14:textId="22822E67" w:rsidR="002634F2" w:rsidRPr="006373AC" w:rsidRDefault="002634F2" w:rsidP="000C2E6F">
            <w:pPr>
              <w:rPr>
                <w:rFonts w:ascii="Times New Roman" w:hAnsi="Times New Roman" w:cs="Times New Roman"/>
                <w:lang w:val="en-US"/>
              </w:rPr>
            </w:pPr>
            <w:r w:rsidRPr="002634F2">
              <w:rPr>
                <w:rFonts w:ascii="Times New Roman" w:hAnsi="Times New Roman" w:cs="Times New Roman"/>
              </w:rPr>
              <w:t>1</w:t>
            </w:r>
            <w:r w:rsidR="006373AC"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1734" w:type="dxa"/>
          </w:tcPr>
          <w:p w14:paraId="3C65B6B2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Prototyping Board</w:t>
            </w:r>
          </w:p>
        </w:tc>
        <w:tc>
          <w:tcPr>
            <w:tcW w:w="1851" w:type="dxa"/>
          </w:tcPr>
          <w:p w14:paraId="251EAA46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Breadboard</w:t>
            </w:r>
          </w:p>
        </w:tc>
        <w:tc>
          <w:tcPr>
            <w:tcW w:w="1985" w:type="dxa"/>
          </w:tcPr>
          <w:p w14:paraId="24771094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Both</w:t>
            </w:r>
          </w:p>
        </w:tc>
        <w:tc>
          <w:tcPr>
            <w:tcW w:w="1134" w:type="dxa"/>
          </w:tcPr>
          <w:p w14:paraId="06C3CCBE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145</w:t>
            </w:r>
          </w:p>
        </w:tc>
        <w:tc>
          <w:tcPr>
            <w:tcW w:w="992" w:type="dxa"/>
          </w:tcPr>
          <w:p w14:paraId="209259BC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276" w:type="dxa"/>
          </w:tcPr>
          <w:p w14:paraId="29894A6E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290</w:t>
            </w:r>
          </w:p>
        </w:tc>
      </w:tr>
      <w:tr w:rsidR="002634F2" w:rsidRPr="002634F2" w14:paraId="41F02CEC" w14:textId="77777777" w:rsidTr="00283168">
        <w:trPr>
          <w:trHeight w:val="61"/>
        </w:trPr>
        <w:tc>
          <w:tcPr>
            <w:tcW w:w="692" w:type="dxa"/>
          </w:tcPr>
          <w:p w14:paraId="79BCB4BC" w14:textId="296B862C" w:rsidR="002634F2" w:rsidRPr="006373AC" w:rsidRDefault="002634F2" w:rsidP="000C2E6F">
            <w:pPr>
              <w:rPr>
                <w:rFonts w:ascii="Times New Roman" w:hAnsi="Times New Roman" w:cs="Times New Roman"/>
                <w:lang w:val="en-US"/>
              </w:rPr>
            </w:pPr>
            <w:r w:rsidRPr="002634F2">
              <w:rPr>
                <w:rFonts w:ascii="Times New Roman" w:hAnsi="Times New Roman" w:cs="Times New Roman"/>
              </w:rPr>
              <w:t>1</w:t>
            </w:r>
            <w:r w:rsidR="006373AC"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1734" w:type="dxa"/>
          </w:tcPr>
          <w:p w14:paraId="576E7E11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SMS Module</w:t>
            </w:r>
          </w:p>
        </w:tc>
        <w:tc>
          <w:tcPr>
            <w:tcW w:w="1851" w:type="dxa"/>
          </w:tcPr>
          <w:p w14:paraId="0C135ED6" w14:textId="055B1FBD" w:rsidR="002634F2" w:rsidRPr="002634F2" w:rsidRDefault="002634F2" w:rsidP="000C2E6F">
            <w:pPr>
              <w:rPr>
                <w:rFonts w:ascii="Times New Roman" w:hAnsi="Times New Roman" w:cs="Times New Roman"/>
                <w:lang w:val="en-US"/>
              </w:rPr>
            </w:pPr>
            <w:r w:rsidRPr="002634F2">
              <w:rPr>
                <w:rFonts w:ascii="Times New Roman" w:hAnsi="Times New Roman" w:cs="Times New Roman"/>
              </w:rPr>
              <w:t xml:space="preserve">2 </w:t>
            </w:r>
            <w:r>
              <w:rPr>
                <w:rFonts w:ascii="Times New Roman" w:hAnsi="Times New Roman" w:cs="Times New Roman"/>
                <w:lang w:val="en-US"/>
              </w:rPr>
              <w:t>M</w:t>
            </w:r>
            <w:r w:rsidRPr="002634F2">
              <w:rPr>
                <w:rFonts w:ascii="Times New Roman" w:hAnsi="Times New Roman" w:cs="Times New Roman"/>
              </w:rPr>
              <w:t>icro</w:t>
            </w:r>
            <w:r>
              <w:rPr>
                <w:rFonts w:ascii="Times New Roman" w:hAnsi="Times New Roman" w:cs="Times New Roman"/>
                <w:lang w:val="en-US"/>
              </w:rPr>
              <w:t xml:space="preserve"> Sim</w:t>
            </w:r>
          </w:p>
          <w:p w14:paraId="742BA023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85" w:type="dxa"/>
          </w:tcPr>
          <w:p w14:paraId="48AB661C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Both</w:t>
            </w:r>
          </w:p>
        </w:tc>
        <w:tc>
          <w:tcPr>
            <w:tcW w:w="1134" w:type="dxa"/>
          </w:tcPr>
          <w:p w14:paraId="727922B3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500</w:t>
            </w:r>
          </w:p>
        </w:tc>
        <w:tc>
          <w:tcPr>
            <w:tcW w:w="992" w:type="dxa"/>
          </w:tcPr>
          <w:p w14:paraId="2C3527C3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276" w:type="dxa"/>
          </w:tcPr>
          <w:p w14:paraId="0E432BB3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 xml:space="preserve"> 1000</w:t>
            </w:r>
          </w:p>
        </w:tc>
      </w:tr>
      <w:tr w:rsidR="002634F2" w:rsidRPr="002634F2" w14:paraId="2115C7F3" w14:textId="77777777" w:rsidTr="00283168">
        <w:trPr>
          <w:trHeight w:val="344"/>
        </w:trPr>
        <w:tc>
          <w:tcPr>
            <w:tcW w:w="692" w:type="dxa"/>
          </w:tcPr>
          <w:p w14:paraId="35F82ABC" w14:textId="343D4042" w:rsidR="002634F2" w:rsidRPr="006373AC" w:rsidRDefault="002634F2" w:rsidP="000C2E6F">
            <w:pPr>
              <w:rPr>
                <w:rFonts w:ascii="Times New Roman" w:hAnsi="Times New Roman" w:cs="Times New Roman"/>
                <w:lang w:val="en-US"/>
              </w:rPr>
            </w:pPr>
            <w:r w:rsidRPr="002634F2">
              <w:rPr>
                <w:rFonts w:ascii="Times New Roman" w:hAnsi="Times New Roman" w:cs="Times New Roman"/>
              </w:rPr>
              <w:t>1</w:t>
            </w:r>
            <w:r w:rsidR="006373AC"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1734" w:type="dxa"/>
          </w:tcPr>
          <w:p w14:paraId="0C8C2F57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Capacitor</w:t>
            </w:r>
          </w:p>
        </w:tc>
        <w:tc>
          <w:tcPr>
            <w:tcW w:w="1851" w:type="dxa"/>
          </w:tcPr>
          <w:p w14:paraId="7900C331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470 µF</w:t>
            </w:r>
          </w:p>
        </w:tc>
        <w:tc>
          <w:tcPr>
            <w:tcW w:w="1985" w:type="dxa"/>
          </w:tcPr>
          <w:p w14:paraId="2D4D1D8C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Both</w:t>
            </w:r>
          </w:p>
        </w:tc>
        <w:tc>
          <w:tcPr>
            <w:tcW w:w="1134" w:type="dxa"/>
          </w:tcPr>
          <w:p w14:paraId="02734952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992" w:type="dxa"/>
          </w:tcPr>
          <w:p w14:paraId="1BD090E1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276" w:type="dxa"/>
          </w:tcPr>
          <w:p w14:paraId="2B52C329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10</w:t>
            </w:r>
          </w:p>
        </w:tc>
      </w:tr>
      <w:tr w:rsidR="002634F2" w:rsidRPr="002634F2" w14:paraId="38B684BB" w14:textId="77777777" w:rsidTr="00283168">
        <w:trPr>
          <w:trHeight w:val="344"/>
        </w:trPr>
        <w:tc>
          <w:tcPr>
            <w:tcW w:w="692" w:type="dxa"/>
          </w:tcPr>
          <w:p w14:paraId="5BA476C3" w14:textId="4D475E72" w:rsidR="002634F2" w:rsidRPr="006373AC" w:rsidRDefault="002634F2" w:rsidP="000C2E6F">
            <w:pPr>
              <w:rPr>
                <w:rFonts w:ascii="Times New Roman" w:hAnsi="Times New Roman" w:cs="Times New Roman"/>
                <w:lang w:val="en-US"/>
              </w:rPr>
            </w:pPr>
            <w:r w:rsidRPr="002634F2">
              <w:rPr>
                <w:rFonts w:ascii="Times New Roman" w:hAnsi="Times New Roman" w:cs="Times New Roman"/>
              </w:rPr>
              <w:t>1</w:t>
            </w:r>
            <w:r w:rsidR="006373AC">
              <w:rPr>
                <w:rFonts w:ascii="Times New Roman" w:hAnsi="Times New Roman" w:cs="Times New Roman"/>
                <w:lang w:val="en-US"/>
              </w:rPr>
              <w:t>6</w:t>
            </w:r>
          </w:p>
        </w:tc>
        <w:tc>
          <w:tcPr>
            <w:tcW w:w="1734" w:type="dxa"/>
          </w:tcPr>
          <w:p w14:paraId="4F6D0D9A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Resistor</w:t>
            </w:r>
          </w:p>
        </w:tc>
        <w:tc>
          <w:tcPr>
            <w:tcW w:w="1851" w:type="dxa"/>
          </w:tcPr>
          <w:p w14:paraId="25AFA2F7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1k Ω, 2k Ω</w:t>
            </w:r>
          </w:p>
        </w:tc>
        <w:tc>
          <w:tcPr>
            <w:tcW w:w="1985" w:type="dxa"/>
          </w:tcPr>
          <w:p w14:paraId="5E0BA549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Both</w:t>
            </w:r>
          </w:p>
        </w:tc>
        <w:tc>
          <w:tcPr>
            <w:tcW w:w="1134" w:type="dxa"/>
          </w:tcPr>
          <w:p w14:paraId="7FD0CD43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992" w:type="dxa"/>
          </w:tcPr>
          <w:p w14:paraId="085F8B30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276" w:type="dxa"/>
          </w:tcPr>
          <w:p w14:paraId="546B700D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15</w:t>
            </w:r>
          </w:p>
        </w:tc>
      </w:tr>
      <w:tr w:rsidR="002634F2" w:rsidRPr="002634F2" w14:paraId="2F8C32B1" w14:textId="77777777" w:rsidTr="00283168">
        <w:trPr>
          <w:trHeight w:val="344"/>
        </w:trPr>
        <w:tc>
          <w:tcPr>
            <w:tcW w:w="692" w:type="dxa"/>
          </w:tcPr>
          <w:p w14:paraId="4D0EC3E3" w14:textId="64CB3CB3" w:rsidR="002634F2" w:rsidRPr="006373AC" w:rsidRDefault="002634F2" w:rsidP="000C2E6F">
            <w:pPr>
              <w:rPr>
                <w:rFonts w:ascii="Times New Roman" w:hAnsi="Times New Roman" w:cs="Times New Roman"/>
                <w:lang w:val="en-US"/>
              </w:rPr>
            </w:pPr>
            <w:r w:rsidRPr="002634F2">
              <w:rPr>
                <w:rFonts w:ascii="Times New Roman" w:hAnsi="Times New Roman" w:cs="Times New Roman"/>
              </w:rPr>
              <w:t>1</w:t>
            </w:r>
            <w:r w:rsidR="006373AC">
              <w:rPr>
                <w:rFonts w:ascii="Times New Roman" w:hAnsi="Times New Roman" w:cs="Times New Roman"/>
                <w:lang w:val="en-US"/>
              </w:rPr>
              <w:t>7</w:t>
            </w:r>
          </w:p>
        </w:tc>
        <w:tc>
          <w:tcPr>
            <w:tcW w:w="1734" w:type="dxa"/>
          </w:tcPr>
          <w:p w14:paraId="4A7DC005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SIM Card</w:t>
            </w:r>
          </w:p>
        </w:tc>
        <w:tc>
          <w:tcPr>
            <w:tcW w:w="1851" w:type="dxa"/>
          </w:tcPr>
          <w:p w14:paraId="553C5083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85" w:type="dxa"/>
          </w:tcPr>
          <w:p w14:paraId="05E9A37C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Both</w:t>
            </w:r>
          </w:p>
        </w:tc>
        <w:tc>
          <w:tcPr>
            <w:tcW w:w="1134" w:type="dxa"/>
          </w:tcPr>
          <w:p w14:paraId="6F31831E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100</w:t>
            </w:r>
          </w:p>
        </w:tc>
        <w:tc>
          <w:tcPr>
            <w:tcW w:w="992" w:type="dxa"/>
          </w:tcPr>
          <w:p w14:paraId="59800325" w14:textId="77777777" w:rsidR="002634F2" w:rsidRPr="002634F2" w:rsidRDefault="002634F2" w:rsidP="000C2E6F">
            <w:pPr>
              <w:rPr>
                <w:rFonts w:ascii="Times New Roman" w:hAnsi="Times New Roman" w:cs="Times New Roman"/>
                <w:lang w:val="en-US"/>
              </w:rPr>
            </w:pPr>
            <w:r w:rsidRPr="002634F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276" w:type="dxa"/>
          </w:tcPr>
          <w:p w14:paraId="1F0575FD" w14:textId="77777777" w:rsidR="002634F2" w:rsidRPr="002634F2" w:rsidRDefault="002634F2" w:rsidP="000C2E6F">
            <w:pPr>
              <w:rPr>
                <w:rFonts w:ascii="Times New Roman" w:hAnsi="Times New Roman" w:cs="Times New Roman"/>
              </w:rPr>
            </w:pPr>
            <w:r w:rsidRPr="002634F2">
              <w:rPr>
                <w:rFonts w:ascii="Times New Roman" w:hAnsi="Times New Roman" w:cs="Times New Roman"/>
              </w:rPr>
              <w:t>200</w:t>
            </w:r>
          </w:p>
        </w:tc>
      </w:tr>
      <w:tr w:rsidR="006373AC" w:rsidRPr="002634F2" w14:paraId="293525A2" w14:textId="77777777" w:rsidTr="00283168">
        <w:trPr>
          <w:trHeight w:val="611"/>
        </w:trPr>
        <w:tc>
          <w:tcPr>
            <w:tcW w:w="692" w:type="dxa"/>
          </w:tcPr>
          <w:p w14:paraId="7B420A79" w14:textId="50B85A67" w:rsidR="006373AC" w:rsidRPr="006373AC" w:rsidRDefault="006373AC" w:rsidP="000C2E6F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18</w:t>
            </w:r>
          </w:p>
        </w:tc>
        <w:tc>
          <w:tcPr>
            <w:tcW w:w="1734" w:type="dxa"/>
          </w:tcPr>
          <w:p w14:paraId="2F98C090" w14:textId="728C30B8" w:rsidR="006373AC" w:rsidRPr="00283168" w:rsidRDefault="00283168" w:rsidP="00283168">
            <w:pPr>
              <w:spacing w:after="0"/>
              <w:rPr>
                <w:rFonts w:ascii="Times New Roman" w:hAnsi="Times New Roman" w:cs="Times New Roman"/>
                <w:lang w:val="en-US"/>
              </w:rPr>
            </w:pPr>
            <w:r w:rsidRPr="00283168">
              <w:rPr>
                <w:rFonts w:ascii="Times New Roman" w:hAnsi="Times New Roman" w:cs="Times New Roman"/>
                <w:lang w:val="en-US"/>
              </w:rPr>
              <w:t>Fixed Output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283168">
              <w:rPr>
                <w:rFonts w:ascii="Times New Roman" w:hAnsi="Times New Roman" w:cs="Times New Roman"/>
                <w:lang w:val="en-US"/>
              </w:rPr>
              <w:t>DC-DC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283168">
              <w:rPr>
                <w:rFonts w:ascii="Times New Roman" w:hAnsi="Times New Roman" w:cs="Times New Roman"/>
                <w:lang w:val="en-US"/>
              </w:rPr>
              <w:t>Buck Step Down</w:t>
            </w:r>
          </w:p>
        </w:tc>
        <w:tc>
          <w:tcPr>
            <w:tcW w:w="1851" w:type="dxa"/>
          </w:tcPr>
          <w:p w14:paraId="122030DA" w14:textId="4E7BEE01" w:rsidR="006373AC" w:rsidRPr="00283168" w:rsidRDefault="00283168" w:rsidP="000C2E6F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5V</w:t>
            </w:r>
          </w:p>
        </w:tc>
        <w:tc>
          <w:tcPr>
            <w:tcW w:w="1985" w:type="dxa"/>
          </w:tcPr>
          <w:p w14:paraId="77FEDB2E" w14:textId="666242E2" w:rsidR="006373AC" w:rsidRPr="00283168" w:rsidRDefault="00283168" w:rsidP="000C2E6F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Both</w:t>
            </w:r>
          </w:p>
        </w:tc>
        <w:tc>
          <w:tcPr>
            <w:tcW w:w="1134" w:type="dxa"/>
          </w:tcPr>
          <w:p w14:paraId="072B7890" w14:textId="2085712D" w:rsidR="006373AC" w:rsidRPr="00283168" w:rsidRDefault="00283168" w:rsidP="000C2E6F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195</w:t>
            </w:r>
          </w:p>
        </w:tc>
        <w:tc>
          <w:tcPr>
            <w:tcW w:w="992" w:type="dxa"/>
          </w:tcPr>
          <w:p w14:paraId="29BCE1BD" w14:textId="3A53857E" w:rsidR="006373AC" w:rsidRPr="00283168" w:rsidRDefault="00283168" w:rsidP="000C2E6F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1276" w:type="dxa"/>
          </w:tcPr>
          <w:p w14:paraId="4E2CD6B1" w14:textId="46546FC4" w:rsidR="006373AC" w:rsidRPr="00283168" w:rsidRDefault="00283168" w:rsidP="000C2E6F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390</w:t>
            </w:r>
          </w:p>
        </w:tc>
      </w:tr>
      <w:tr w:rsidR="006373AC" w:rsidRPr="002634F2" w14:paraId="0D56AED1" w14:textId="77777777" w:rsidTr="00283168">
        <w:trPr>
          <w:trHeight w:val="344"/>
        </w:trPr>
        <w:tc>
          <w:tcPr>
            <w:tcW w:w="692" w:type="dxa"/>
          </w:tcPr>
          <w:p w14:paraId="72281C81" w14:textId="4AF34729" w:rsidR="006373AC" w:rsidRPr="006373AC" w:rsidRDefault="006373AC" w:rsidP="000C2E6F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19</w:t>
            </w:r>
          </w:p>
        </w:tc>
        <w:tc>
          <w:tcPr>
            <w:tcW w:w="1734" w:type="dxa"/>
          </w:tcPr>
          <w:p w14:paraId="07DA86FD" w14:textId="17C0CB6E" w:rsidR="006373AC" w:rsidRPr="00283168" w:rsidRDefault="00283168" w:rsidP="000C2E6F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Wires</w:t>
            </w:r>
          </w:p>
        </w:tc>
        <w:tc>
          <w:tcPr>
            <w:tcW w:w="1851" w:type="dxa"/>
          </w:tcPr>
          <w:p w14:paraId="48A67884" w14:textId="77777777" w:rsidR="006373AC" w:rsidRDefault="00283168" w:rsidP="00283168">
            <w:pPr>
              <w:spacing w:after="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Male-Male</w:t>
            </w:r>
          </w:p>
          <w:p w14:paraId="657950C7" w14:textId="3151B6D3" w:rsidR="00283168" w:rsidRPr="00283168" w:rsidRDefault="00283168" w:rsidP="00283168">
            <w:pPr>
              <w:spacing w:after="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Male-Female</w:t>
            </w:r>
          </w:p>
        </w:tc>
        <w:tc>
          <w:tcPr>
            <w:tcW w:w="1985" w:type="dxa"/>
          </w:tcPr>
          <w:p w14:paraId="7A1CDD52" w14:textId="75497C71" w:rsidR="006373AC" w:rsidRPr="00283168" w:rsidRDefault="00283168" w:rsidP="000C2E6F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Both</w:t>
            </w:r>
          </w:p>
        </w:tc>
        <w:tc>
          <w:tcPr>
            <w:tcW w:w="1134" w:type="dxa"/>
          </w:tcPr>
          <w:p w14:paraId="40639CBB" w14:textId="2977D074" w:rsidR="006373AC" w:rsidRPr="00283168" w:rsidRDefault="00283168" w:rsidP="000C2E6F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100</w:t>
            </w:r>
          </w:p>
        </w:tc>
        <w:tc>
          <w:tcPr>
            <w:tcW w:w="992" w:type="dxa"/>
          </w:tcPr>
          <w:p w14:paraId="48809B35" w14:textId="7484CA54" w:rsidR="006373AC" w:rsidRPr="00283168" w:rsidRDefault="00283168" w:rsidP="000C2E6F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1276" w:type="dxa"/>
          </w:tcPr>
          <w:p w14:paraId="08CF21F7" w14:textId="11A5C0F6" w:rsidR="006373AC" w:rsidRPr="00283168" w:rsidRDefault="00283168" w:rsidP="000C2E6F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100</w:t>
            </w:r>
          </w:p>
        </w:tc>
      </w:tr>
      <w:tr w:rsidR="002634F2" w:rsidRPr="002634F2" w14:paraId="502CDB49" w14:textId="77777777" w:rsidTr="00283168">
        <w:trPr>
          <w:trHeight w:val="270"/>
        </w:trPr>
        <w:tc>
          <w:tcPr>
            <w:tcW w:w="9664" w:type="dxa"/>
            <w:gridSpan w:val="7"/>
          </w:tcPr>
          <w:p w14:paraId="2776CD7E" w14:textId="02D2C0CE" w:rsidR="002634F2" w:rsidRPr="00283168" w:rsidRDefault="002634F2" w:rsidP="00283168">
            <w:pPr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28316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Total=5</w:t>
            </w:r>
            <w:r w:rsidR="00283168" w:rsidRPr="0028316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660</w:t>
            </w:r>
          </w:p>
        </w:tc>
      </w:tr>
    </w:tbl>
    <w:p w14:paraId="65867EC6" w14:textId="19D84892" w:rsidR="006373AC" w:rsidRPr="002634F2" w:rsidRDefault="006373AC" w:rsidP="002634F2">
      <w:pPr>
        <w:rPr>
          <w:lang w:val="en-US"/>
        </w:rPr>
      </w:pPr>
    </w:p>
    <w:p w14:paraId="3D7966DA" w14:textId="173951C8" w:rsidR="002634F2" w:rsidRPr="002634F2" w:rsidRDefault="002634F2" w:rsidP="002634F2">
      <w:pPr>
        <w:pStyle w:val="Heading2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634F2">
        <w:rPr>
          <w:rFonts w:ascii="Times New Roman" w:hAnsi="Times New Roman" w:cs="Times New Roman"/>
          <w:b/>
          <w:bCs/>
          <w:sz w:val="28"/>
          <w:szCs w:val="28"/>
          <w:u w:val="single"/>
        </w:rPr>
        <w:t>System Block Diagra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m.</w:t>
      </w:r>
    </w:p>
    <w:p w14:paraId="11022C4E" w14:textId="77777777" w:rsidR="002634F2" w:rsidRPr="002634F2" w:rsidRDefault="002634F2" w:rsidP="002634F2"/>
    <w:p w14:paraId="2D19D952" w14:textId="2C995BAF" w:rsidR="002634F2" w:rsidRDefault="002634F2" w:rsidP="002634F2">
      <w:pPr>
        <w:rPr>
          <w:rFonts w:ascii="Times New Roman" w:hAnsi="Times New Roman" w:cs="Times New Roman"/>
          <w:sz w:val="24"/>
          <w:szCs w:val="24"/>
        </w:rPr>
      </w:pPr>
      <w:r w:rsidRPr="002634F2">
        <w:rPr>
          <w:rFonts w:ascii="Times New Roman" w:hAnsi="Times New Roman" w:cs="Times New Roman"/>
          <w:sz w:val="24"/>
          <w:szCs w:val="24"/>
        </w:rPr>
        <w:t>The block diagram includes: Panic Switch, SIM800L GSM, Receiving Unit, ESP32 Microcontroller, Buzzer/LED, Battery/Charger, Sensors (MPU6050, MAX30102), and Neo-6M GPS.</w:t>
      </w:r>
    </w:p>
    <w:p w14:paraId="125F0A37" w14:textId="235FCC15" w:rsidR="002634F2" w:rsidRPr="006F480C" w:rsidRDefault="006F480C" w:rsidP="002634F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80C">
        <w:rPr>
          <w:rFonts w:ascii="Times New Roman" w:hAnsi="Times New Roman" w:cs="Times New Roman"/>
          <w:b/>
          <w:bCs/>
          <w:sz w:val="24"/>
          <w:szCs w:val="24"/>
          <w:lang w:val="en-US"/>
        </w:rPr>
        <w:t>Sender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2F7B1DEF" w14:textId="77777777" w:rsidR="002634F2" w:rsidRDefault="002634F2" w:rsidP="002634F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B2D396B" w14:textId="1A7D738C" w:rsidR="002634F2" w:rsidRPr="002634F2" w:rsidRDefault="00F25C84" w:rsidP="002634F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pict w14:anchorId="196978B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pt;height:240pt">
            <v:imagedata r:id="rId7" o:title="Frtizing ckt diagram_sending unit"/>
          </v:shape>
        </w:pict>
      </w:r>
    </w:p>
    <w:p w14:paraId="09077115" w14:textId="4EC8AB02" w:rsidR="002634F2" w:rsidRDefault="002634F2" w:rsidP="002634F2">
      <w:pPr>
        <w:rPr>
          <w:lang w:val="en-US"/>
        </w:rPr>
      </w:pPr>
    </w:p>
    <w:p w14:paraId="76C206A6" w14:textId="1640C7D3" w:rsidR="006F480C" w:rsidRPr="006F480C" w:rsidRDefault="006F480C" w:rsidP="002634F2">
      <w:pPr>
        <w:rPr>
          <w:rFonts w:ascii="Times New Roman" w:hAnsi="Times New Roman" w:cs="Times New Roman"/>
          <w:b/>
          <w:bCs/>
          <w:lang w:val="en-US"/>
        </w:rPr>
      </w:pPr>
      <w:r w:rsidRPr="006F480C">
        <w:rPr>
          <w:rFonts w:ascii="Times New Roman" w:hAnsi="Times New Roman" w:cs="Times New Roman"/>
          <w:b/>
          <w:bCs/>
          <w:lang w:val="en-US"/>
        </w:rPr>
        <w:t>Receiver:</w:t>
      </w:r>
    </w:p>
    <w:p w14:paraId="40A53811" w14:textId="25A384E9" w:rsidR="006F480C" w:rsidRPr="002634F2" w:rsidRDefault="006F480C" w:rsidP="002634F2">
      <w:pPr>
        <w:rPr>
          <w:lang w:val="en-US"/>
        </w:rPr>
      </w:pPr>
      <w:r w:rsidRPr="006F480C">
        <w:rPr>
          <w:noProof/>
          <w:lang w:val="en-US"/>
        </w:rPr>
        <w:drawing>
          <wp:inline distT="0" distB="0" distL="0" distR="0" wp14:anchorId="0D2E9B7D" wp14:editId="7D31E43B">
            <wp:extent cx="5731510" cy="28270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FBD75" w14:textId="77777777" w:rsidR="00EB1B72" w:rsidRPr="0086574E" w:rsidRDefault="00EB1B72" w:rsidP="00EB1B72">
      <w:pPr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71B2514" w14:textId="6539B424" w:rsidR="006F480C" w:rsidRPr="006F480C" w:rsidRDefault="006F480C" w:rsidP="006F480C">
      <w:pPr>
        <w:pStyle w:val="Heading2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val="en-US"/>
        </w:rPr>
      </w:pPr>
      <w:r w:rsidRPr="006F480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Future Implications</w:t>
      </w:r>
      <w:r w:rsidRPr="006F480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val="en-US"/>
        </w:rPr>
        <w:t xml:space="preserve">. </w:t>
      </w:r>
    </w:p>
    <w:p w14:paraId="71C0BF2A" w14:textId="0A72924A" w:rsidR="006F480C" w:rsidRDefault="006F480C" w:rsidP="006F480C">
      <w:pPr>
        <w:rPr>
          <w:lang w:val="en-US"/>
        </w:rPr>
      </w:pPr>
    </w:p>
    <w:p w14:paraId="0C29718F" w14:textId="41E8D3D6" w:rsidR="006F480C" w:rsidRPr="006F480C" w:rsidRDefault="006F480C" w:rsidP="006F480C">
      <w:pPr>
        <w:rPr>
          <w:rFonts w:ascii="Times New Roman" w:hAnsi="Times New Roman" w:cs="Times New Roman"/>
          <w:sz w:val="24"/>
          <w:szCs w:val="24"/>
        </w:rPr>
      </w:pPr>
      <w:r w:rsidRPr="006F480C">
        <w:rPr>
          <w:rFonts w:ascii="Times New Roman" w:hAnsi="Times New Roman" w:cs="Times New Roman"/>
          <w:sz w:val="24"/>
          <w:szCs w:val="24"/>
        </w:rPr>
        <w:t xml:space="preserve">In the future, this system can be further enhanced with advanced AI-driven injury prediction, integration with military command centers for real-time soldier health monitoring, and encrypted communication for higher security. Additional features like drone-assisted rescue location mapping and medical triage assistance can also be added. </w:t>
      </w:r>
      <w:r w:rsidR="00283168">
        <w:rPr>
          <w:rFonts w:ascii="Times New Roman" w:hAnsi="Times New Roman" w:cs="Times New Roman"/>
          <w:sz w:val="24"/>
          <w:szCs w:val="24"/>
          <w:lang w:val="en-US"/>
        </w:rPr>
        <w:t xml:space="preserve">Injury detection </w:t>
      </w:r>
      <w:proofErr w:type="gramStart"/>
      <w:r w:rsidR="00831CCA">
        <w:rPr>
          <w:rFonts w:ascii="Times New Roman" w:hAnsi="Times New Roman" w:cs="Times New Roman"/>
          <w:sz w:val="24"/>
          <w:szCs w:val="24"/>
          <w:lang w:val="en-US"/>
        </w:rPr>
        <w:t>system  also</w:t>
      </w:r>
      <w:proofErr w:type="gramEnd"/>
      <w:r w:rsidR="00831CCA">
        <w:rPr>
          <w:rFonts w:ascii="Times New Roman" w:hAnsi="Times New Roman" w:cs="Times New Roman"/>
          <w:sz w:val="24"/>
          <w:szCs w:val="24"/>
          <w:lang w:val="en-US"/>
        </w:rPr>
        <w:t xml:space="preserve"> can be added in future.</w:t>
      </w:r>
      <w:r w:rsidRPr="006F480C">
        <w:rPr>
          <w:rFonts w:ascii="Times New Roman" w:hAnsi="Times New Roman" w:cs="Times New Roman"/>
          <w:sz w:val="24"/>
          <w:szCs w:val="24"/>
        </w:rPr>
        <w:t>This will make the system highly valuable in both military combat and disaster rescue missions.</w:t>
      </w:r>
    </w:p>
    <w:p w14:paraId="6862E73D" w14:textId="77777777" w:rsidR="006F480C" w:rsidRPr="006F480C" w:rsidRDefault="006F480C" w:rsidP="006F480C">
      <w:pPr>
        <w:rPr>
          <w:lang w:val="en-US"/>
        </w:rPr>
      </w:pPr>
    </w:p>
    <w:p w14:paraId="3591AD2A" w14:textId="77777777" w:rsidR="006F480C" w:rsidRPr="006F480C" w:rsidRDefault="006F480C" w:rsidP="006F480C"/>
    <w:p w14:paraId="265796DD" w14:textId="083EEC3C" w:rsidR="00EB1B72" w:rsidRPr="0086574E" w:rsidRDefault="00EB1B72" w:rsidP="00EB1B72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3E8AE29" w14:textId="71399AEF" w:rsidR="00EB1B72" w:rsidRPr="0086574E" w:rsidRDefault="00EB1B72" w:rsidP="00EB1B72">
      <w:pPr>
        <w:rPr>
          <w:rFonts w:ascii="Times New Roman" w:hAnsi="Times New Roman" w:cs="Times New Roman"/>
        </w:rPr>
      </w:pPr>
    </w:p>
    <w:p w14:paraId="0937EE18" w14:textId="77777777" w:rsidR="00EB1B72" w:rsidRPr="0086574E" w:rsidRDefault="00EB1B72" w:rsidP="00EB1B7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037D828" w14:textId="6C9887DA" w:rsidR="000835DB" w:rsidRPr="0086574E" w:rsidRDefault="000835DB" w:rsidP="000835DB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lang w:val="en-US" w:bidi="bn-IN"/>
        </w:rPr>
      </w:pPr>
    </w:p>
    <w:p w14:paraId="05D8980D" w14:textId="77777777" w:rsidR="000835DB" w:rsidRPr="0086574E" w:rsidRDefault="000835DB" w:rsidP="000835DB">
      <w:pPr>
        <w:pStyle w:val="ListParagraph"/>
        <w:rPr>
          <w:rFonts w:ascii="Times New Roman" w:hAnsi="Times New Roman" w:cs="Times New Roman"/>
          <w:b/>
          <w:bCs/>
        </w:rPr>
      </w:pPr>
      <w:bookmarkStart w:id="1" w:name="_GoBack"/>
      <w:bookmarkEnd w:id="1"/>
    </w:p>
    <w:p w14:paraId="3749AB3C" w14:textId="77777777" w:rsidR="000835DB" w:rsidRPr="0086574E" w:rsidRDefault="000835DB" w:rsidP="000835DB">
      <w:pPr>
        <w:rPr>
          <w:rFonts w:ascii="Times New Roman" w:hAnsi="Times New Roman" w:cs="Times New Roman"/>
          <w:b/>
          <w:bCs/>
        </w:rPr>
      </w:pPr>
    </w:p>
    <w:p w14:paraId="64696A57" w14:textId="77777777" w:rsidR="000835DB" w:rsidRPr="0086574E" w:rsidRDefault="000835DB" w:rsidP="000835DB">
      <w:pPr>
        <w:rPr>
          <w:rFonts w:ascii="Times New Roman" w:hAnsi="Times New Roman" w:cs="Times New Roman"/>
        </w:rPr>
      </w:pPr>
    </w:p>
    <w:p w14:paraId="74C4EF71" w14:textId="77777777" w:rsidR="00B83078" w:rsidRPr="0086574E" w:rsidRDefault="00B83078" w:rsidP="000835DB">
      <w:pPr>
        <w:pStyle w:val="Heading1"/>
        <w:rPr>
          <w:rFonts w:ascii="Times New Roman" w:hAnsi="Times New Roman" w:cs="Times New Roman"/>
        </w:rPr>
      </w:pPr>
    </w:p>
    <w:sectPr w:rsidR="00B83078" w:rsidRPr="008657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Vrinda">
    <w:altName w:val="Courier New"/>
    <w:panose1 w:val="00000400000000000000"/>
    <w:charset w:val="00"/>
    <w:family w:val="swiss"/>
    <w:pitch w:val="variable"/>
    <w:sig w:usb0="00000003" w:usb1="00000000" w:usb2="00000000" w:usb3="00000000" w:csb0="00000001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3F2A3E"/>
    <w:multiLevelType w:val="hybridMultilevel"/>
    <w:tmpl w:val="9CC22A6E"/>
    <w:lvl w:ilvl="0" w:tplc="2000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A392DA8"/>
    <w:multiLevelType w:val="hybridMultilevel"/>
    <w:tmpl w:val="70FA8CC0"/>
    <w:lvl w:ilvl="0" w:tplc="058625D2">
      <w:start w:val="2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CCC638C"/>
    <w:multiLevelType w:val="hybridMultilevel"/>
    <w:tmpl w:val="7DA482F8"/>
    <w:lvl w:ilvl="0" w:tplc="8A0A1008">
      <w:start w:val="9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5305091"/>
    <w:multiLevelType w:val="hybridMultilevel"/>
    <w:tmpl w:val="5F28E8C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069" w:hanging="360"/>
      </w:pPr>
    </w:lvl>
    <w:lvl w:ilvl="2" w:tplc="C8DC4270">
      <w:start w:val="2"/>
      <w:numFmt w:val="lowerRoman"/>
      <w:lvlText w:val="%3."/>
      <w:lvlJc w:val="left"/>
      <w:pPr>
        <w:ind w:left="2700" w:hanging="720"/>
      </w:pPr>
      <w:rPr>
        <w:rFonts w:hint="default"/>
      </w:r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F829FE"/>
    <w:multiLevelType w:val="hybridMultilevel"/>
    <w:tmpl w:val="2B5A5F2A"/>
    <w:lvl w:ilvl="0" w:tplc="20000019">
      <w:start w:val="9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7D311125"/>
    <w:multiLevelType w:val="hybridMultilevel"/>
    <w:tmpl w:val="830E59F8"/>
    <w:lvl w:ilvl="0" w:tplc="2C004946">
      <w:start w:val="9"/>
      <w:numFmt w:val="lowerLetter"/>
      <w:lvlText w:val="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35DB"/>
    <w:rsid w:val="000835DB"/>
    <w:rsid w:val="002634F2"/>
    <w:rsid w:val="00283168"/>
    <w:rsid w:val="006373AC"/>
    <w:rsid w:val="006F480C"/>
    <w:rsid w:val="00831CCA"/>
    <w:rsid w:val="0086574E"/>
    <w:rsid w:val="00B83078"/>
    <w:rsid w:val="00CA0FDC"/>
    <w:rsid w:val="00E560D8"/>
    <w:rsid w:val="00EB1B72"/>
    <w:rsid w:val="00F25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7D692"/>
  <w15:chartTrackingRefBased/>
  <w15:docId w15:val="{6FEDFBB0-2C4D-434C-B588-270F0AAA5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35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35D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35D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835D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835DB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5</Pages>
  <Words>620</Words>
  <Characters>3534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Iftiak Ahmed</dc:creator>
  <cp:keywords/>
  <dc:description/>
  <cp:lastModifiedBy>CLOUD</cp:lastModifiedBy>
  <cp:revision>3</cp:revision>
  <dcterms:created xsi:type="dcterms:W3CDTF">2025-09-20T11:50:00Z</dcterms:created>
  <dcterms:modified xsi:type="dcterms:W3CDTF">2025-09-26T13:52:00Z</dcterms:modified>
</cp:coreProperties>
</file>