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BE64" w14:textId="43A2092B" w:rsidR="006C5EDC" w:rsidRDefault="00D41BC2">
      <w:pPr>
        <w:rPr>
          <w:rFonts w:ascii="Arial" w:hAnsi="Arial" w:cs="Arial"/>
          <w:color w:val="202124"/>
          <w:shd w:val="clear" w:color="auto" w:fill="FFFFFF"/>
        </w:rPr>
      </w:pPr>
      <w:r w:rsidRPr="003802E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the z score</w:t>
      </w:r>
      <w:r>
        <w:rPr>
          <w:rFonts w:ascii="Arial" w:hAnsi="Arial" w:cs="Arial"/>
          <w:color w:val="202124"/>
          <w:shd w:val="clear" w:color="auto" w:fill="FFFFFF"/>
        </w:rPr>
        <w:t xml:space="preserve"> (standard score) </w:t>
      </w:r>
      <w:r w:rsidR="003802EC">
        <w:rPr>
          <w:rFonts w:ascii="Arial" w:hAnsi="Arial" w:cs="Arial"/>
          <w:color w:val="202124"/>
          <w:shd w:val="clear" w:color="auto" w:fill="FFFFFF"/>
        </w:rPr>
        <w:t>is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3802EC">
        <w:rPr>
          <w:rFonts w:ascii="Arial" w:hAnsi="Arial" w:cs="Arial"/>
          <w:color w:val="202124"/>
          <w:highlight w:val="yellow"/>
          <w:shd w:val="clear" w:color="auto" w:fill="FFFFFF"/>
        </w:rPr>
        <w:t>the number of standard deviations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3802EC">
        <w:rPr>
          <w:rFonts w:ascii="Arial" w:hAnsi="Arial" w:cs="Arial"/>
          <w:color w:val="202124"/>
          <w:shd w:val="clear" w:color="auto" w:fill="FFFFFF"/>
        </w:rPr>
        <w:t>with </w:t>
      </w:r>
      <w:r>
        <w:rPr>
          <w:rFonts w:ascii="Arial" w:hAnsi="Arial" w:cs="Arial"/>
          <w:color w:val="202124"/>
          <w:shd w:val="clear" w:color="auto" w:fill="FFFFFF"/>
        </w:rPr>
        <w:t>which the value of an observation point or data differ than the mean value of what is observed </w:t>
      </w:r>
    </w:p>
    <w:p w14:paraId="146499D9" w14:textId="53DFE86E" w:rsidR="00D41BC2" w:rsidRDefault="00D41BC2">
      <w:pPr>
        <w:rPr>
          <w:rFonts w:ascii="Arial" w:hAnsi="Arial" w:cs="Arial"/>
          <w:color w:val="202124"/>
          <w:shd w:val="clear" w:color="auto" w:fill="FFFFFF"/>
        </w:rPr>
      </w:pPr>
      <w:r w:rsidRPr="003802E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R </w:t>
      </w:r>
      <w:r w:rsidR="003802EC" w:rsidRPr="003802E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802EC">
        <w:rPr>
          <w:rFonts w:ascii="Arial" w:hAnsi="Arial" w:cs="Arial"/>
          <w:color w:val="202124"/>
          <w:shd w:val="clear" w:color="auto" w:fill="FFFFFF"/>
        </w:rPr>
        <w:t>(</w:t>
      </w:r>
      <w:r w:rsidRPr="003802EC">
        <w:rPr>
          <w:rFonts w:ascii="Arial" w:hAnsi="Arial" w:cs="Arial"/>
          <w:color w:val="202124"/>
          <w:shd w:val="clear" w:color="auto" w:fill="FFFFFF"/>
        </w:rPr>
        <w:t>coefficient of determination</w:t>
      </w:r>
      <w:r w:rsidR="003802EC"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 xml:space="preserve"> It works by measuring the </w:t>
      </w:r>
      <w:r w:rsidRPr="003802EC">
        <w:rPr>
          <w:rFonts w:ascii="Arial" w:hAnsi="Arial" w:cs="Arial"/>
          <w:color w:val="202124"/>
          <w:highlight w:val="yellow"/>
          <w:shd w:val="clear" w:color="auto" w:fill="FFFFFF"/>
        </w:rPr>
        <w:t>amount of variance</w:t>
      </w:r>
      <w:r>
        <w:rPr>
          <w:rFonts w:ascii="Arial" w:hAnsi="Arial" w:cs="Arial"/>
          <w:color w:val="202124"/>
          <w:shd w:val="clear" w:color="auto" w:fill="FFFFFF"/>
        </w:rPr>
        <w:t xml:space="preserve"> in the predictions explained by the datase</w:t>
      </w:r>
      <w:r>
        <w:rPr>
          <w:rFonts w:ascii="Arial" w:hAnsi="Arial" w:cs="Arial"/>
          <w:color w:val="202124"/>
          <w:shd w:val="clear" w:color="auto" w:fill="FFFFFF"/>
        </w:rPr>
        <w:t xml:space="preserve">t and </w:t>
      </w:r>
      <w:r>
        <w:rPr>
          <w:rFonts w:ascii="Arial" w:hAnsi="Arial" w:cs="Arial"/>
          <w:color w:val="202124"/>
          <w:shd w:val="clear" w:color="auto" w:fill="FFFFFF"/>
        </w:rPr>
        <w:t>used to evaluate the performance of a regression-based machine learning model.</w:t>
      </w:r>
    </w:p>
    <w:p w14:paraId="6F86D36A" w14:textId="41D387A0" w:rsidR="003802EC" w:rsidRPr="003802EC" w:rsidRDefault="003802EC" w:rsidP="003802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3802EC">
        <w:rPr>
          <w:rFonts w:ascii="Arial" w:eastAsia="Times New Roman" w:hAnsi="Arial" w:cs="Arial"/>
          <w:b/>
          <w:bCs/>
          <w:color w:val="202124"/>
          <w:sz w:val="32"/>
          <w:szCs w:val="32"/>
        </w:rPr>
        <w:t>true positive rate</w:t>
      </w:r>
      <w:r w:rsidR="007F25AA">
        <w:rPr>
          <w:rFonts w:ascii="Arial" w:eastAsia="Times New Roman" w:hAnsi="Arial" w:cs="Arial"/>
          <w:b/>
          <w:bCs/>
          <w:color w:val="202124"/>
          <w:sz w:val="32"/>
          <w:szCs w:val="32"/>
        </w:rPr>
        <w:t xml:space="preserve"> </w:t>
      </w:r>
      <w:r w:rsidR="007F25AA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3802EC">
        <w:rPr>
          <w:rFonts w:ascii="Arial" w:eastAsia="Times New Roman" w:hAnsi="Arial" w:cs="Arial"/>
          <w:color w:val="202124"/>
          <w:sz w:val="24"/>
          <w:szCs w:val="24"/>
        </w:rPr>
        <w:t>sensitivity or recall</w:t>
      </w:r>
      <w:r w:rsidR="007F25AA">
        <w:rPr>
          <w:rFonts w:ascii="Arial" w:eastAsia="Times New Roman" w:hAnsi="Arial" w:cs="Arial"/>
          <w:color w:val="202124"/>
          <w:sz w:val="24"/>
          <w:szCs w:val="24"/>
        </w:rPr>
        <w:t xml:space="preserve">) </w:t>
      </w:r>
      <w:r w:rsidRPr="003802EC">
        <w:rPr>
          <w:rFonts w:ascii="Arial" w:eastAsia="Times New Roman" w:hAnsi="Arial" w:cs="Arial"/>
          <w:color w:val="202124"/>
          <w:sz w:val="24"/>
          <w:szCs w:val="24"/>
        </w:rPr>
        <w:t xml:space="preserve">is used to measure the </w:t>
      </w:r>
      <w:r w:rsidRPr="003802EC">
        <w:rPr>
          <w:rFonts w:ascii="Arial" w:eastAsia="Times New Roman" w:hAnsi="Arial" w:cs="Arial"/>
          <w:color w:val="202124"/>
          <w:sz w:val="24"/>
          <w:szCs w:val="24"/>
          <w:highlight w:val="yellow"/>
        </w:rPr>
        <w:t>percentage of actual positives</w:t>
      </w:r>
      <w:r w:rsidRPr="003802EC">
        <w:rPr>
          <w:rFonts w:ascii="Arial" w:eastAsia="Times New Roman" w:hAnsi="Arial" w:cs="Arial"/>
          <w:color w:val="202124"/>
          <w:sz w:val="24"/>
          <w:szCs w:val="24"/>
        </w:rPr>
        <w:t xml:space="preserve"> which are correctly identified.</w:t>
      </w:r>
    </w:p>
    <w:p w14:paraId="62D4B31F" w14:textId="455F023E" w:rsidR="00D41BC2" w:rsidRDefault="003802EC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</w:p>
    <w:p w14:paraId="68E5D4FF" w14:textId="0823BC40" w:rsidR="003802EC" w:rsidRDefault="003802E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F25A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true negative</w:t>
      </w:r>
      <w:r w:rsidR="007F25A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is an </w:t>
      </w:r>
      <w:r w:rsidRPr="007F25AA">
        <w:rPr>
          <w:rFonts w:ascii="Arial" w:hAnsi="Arial" w:cs="Arial"/>
          <w:color w:val="202124"/>
          <w:shd w:val="clear" w:color="auto" w:fill="FFFFFF"/>
        </w:rPr>
        <w:t>outcome where the model correctly predicts the negative class</w:t>
      </w:r>
    </w:p>
    <w:p w14:paraId="3CD2ACDD" w14:textId="793E759F" w:rsidR="003802EC" w:rsidRDefault="003802E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C333EB5" w14:textId="53A274A6" w:rsidR="003802EC" w:rsidRPr="007F25AA" w:rsidRDefault="003802EC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7F25AA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RMSE</w:t>
      </w:r>
      <w:r w:rsidR="007F25AA"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 w:rsidR="007F25A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calculat</w:t>
      </w:r>
      <w:r w:rsidR="007F25AA">
        <w:rPr>
          <w:rFonts w:ascii="Arial" w:hAnsi="Arial" w:cs="Arial"/>
          <w:color w:val="202124"/>
          <w:shd w:val="clear" w:color="auto" w:fill="FFFFFF"/>
        </w:rPr>
        <w:t>ing</w:t>
      </w:r>
      <w:r>
        <w:rPr>
          <w:rFonts w:ascii="Arial" w:hAnsi="Arial" w:cs="Arial"/>
          <w:color w:val="202124"/>
          <w:shd w:val="clear" w:color="auto" w:fill="FFFFFF"/>
        </w:rPr>
        <w:t xml:space="preserve"> the residual (</w:t>
      </w:r>
      <w:r w:rsidRPr="007F25AA">
        <w:rPr>
          <w:rFonts w:ascii="Arial" w:hAnsi="Arial" w:cs="Arial"/>
          <w:color w:val="202124"/>
          <w:highlight w:val="yellow"/>
          <w:shd w:val="clear" w:color="auto" w:fill="FFFFFF"/>
        </w:rPr>
        <w:t>difference between prediction and truth</w:t>
      </w:r>
      <w:r>
        <w:rPr>
          <w:rFonts w:ascii="Arial" w:hAnsi="Arial" w:cs="Arial"/>
          <w:color w:val="202124"/>
          <w:shd w:val="clear" w:color="auto" w:fill="FFFFFF"/>
        </w:rPr>
        <w:t xml:space="preserve">) for each data point, compute the </w:t>
      </w:r>
      <w:r w:rsidRPr="007F25AA">
        <w:rPr>
          <w:rFonts w:ascii="Arial" w:hAnsi="Arial" w:cs="Arial"/>
          <w:color w:val="202124"/>
          <w:highlight w:val="yellow"/>
          <w:shd w:val="clear" w:color="auto" w:fill="FFFFFF"/>
        </w:rPr>
        <w:t>norm of residual</w:t>
      </w:r>
      <w:r>
        <w:rPr>
          <w:rFonts w:ascii="Arial" w:hAnsi="Arial" w:cs="Arial"/>
          <w:color w:val="202124"/>
          <w:shd w:val="clear" w:color="auto" w:fill="FFFFFF"/>
        </w:rPr>
        <w:t xml:space="preserve"> for each data point, compute </w:t>
      </w:r>
      <w:r w:rsidRPr="007F25AA">
        <w:rPr>
          <w:rFonts w:ascii="Arial" w:hAnsi="Arial" w:cs="Arial"/>
          <w:color w:val="202124"/>
          <w:highlight w:val="yellow"/>
          <w:shd w:val="clear" w:color="auto" w:fill="FFFFFF"/>
        </w:rPr>
        <w:t>the mean of residuals</w:t>
      </w:r>
      <w:r w:rsidRPr="007F25AA">
        <w:rPr>
          <w:rFonts w:ascii="Arial" w:hAnsi="Arial" w:cs="Arial"/>
          <w:color w:val="202124"/>
          <w:shd w:val="clear" w:color="auto" w:fill="FFFFFF"/>
        </w:rPr>
        <w:t xml:space="preserve"> and take </w:t>
      </w:r>
      <w:r w:rsidRPr="007F25AA">
        <w:rPr>
          <w:rFonts w:ascii="Arial" w:hAnsi="Arial" w:cs="Arial"/>
          <w:color w:val="202124"/>
          <w:highlight w:val="yellow"/>
          <w:shd w:val="clear" w:color="auto" w:fill="FFFFFF"/>
        </w:rPr>
        <w:t>the square root of that mean.</w:t>
      </w:r>
    </w:p>
    <w:p w14:paraId="777A8418" w14:textId="77777777" w:rsidR="003802EC" w:rsidRDefault="003802EC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</w:p>
    <w:p w14:paraId="5C774A50" w14:textId="59ABF45E" w:rsidR="00971F80" w:rsidRDefault="006C5EDC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 w:rsidRPr="007F25AA">
        <w:rPr>
          <w:rFonts w:ascii="Lato" w:hAnsi="Lato"/>
          <w:b/>
          <w:bCs/>
          <w:color w:val="222222"/>
          <w:sz w:val="36"/>
          <w:szCs w:val="36"/>
          <w:shd w:val="clear" w:color="auto" w:fill="FFFFFF"/>
        </w:rPr>
        <w:t>gradient boosting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is one of the boosting algorithms it is used to </w:t>
      </w:r>
      <w:r w:rsidRPr="006C5EDC">
        <w:rPr>
          <w:rFonts w:ascii="Lato" w:hAnsi="Lato"/>
          <w:color w:val="222222"/>
          <w:sz w:val="27"/>
          <w:szCs w:val="27"/>
          <w:highlight w:val="yellow"/>
          <w:shd w:val="clear" w:color="auto" w:fill="FFFFFF"/>
        </w:rPr>
        <w:t>minimize bias error of the model.</w:t>
      </w:r>
    </w:p>
    <w:p w14:paraId="669C5327" w14:textId="616B3BE7" w:rsidR="006C5EDC" w:rsidRDefault="006C5EDC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It 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can be used for predicting not only continuous target variable (as a </w:t>
      </w:r>
      <w:r w:rsidRPr="006C5EDC">
        <w:rPr>
          <w:rFonts w:ascii="Lato" w:hAnsi="Lato"/>
          <w:color w:val="222222"/>
          <w:sz w:val="27"/>
          <w:szCs w:val="27"/>
          <w:highlight w:val="yellow"/>
          <w:shd w:val="clear" w:color="auto" w:fill="FFFFFF"/>
        </w:rPr>
        <w:t>Regressor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) but also categorical target variable (as a </w:t>
      </w:r>
      <w:r w:rsidRPr="006C5EDC">
        <w:rPr>
          <w:rFonts w:ascii="Lato" w:hAnsi="Lato"/>
          <w:color w:val="222222"/>
          <w:sz w:val="27"/>
          <w:szCs w:val="27"/>
          <w:highlight w:val="yellow"/>
          <w:shd w:val="clear" w:color="auto" w:fill="FFFFFF"/>
        </w:rPr>
        <w:t>Classifier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)</w:t>
      </w:r>
    </w:p>
    <w:p w14:paraId="0D6B72E2" w14:textId="6ACF88CC" w:rsidR="006C5EDC" w:rsidRDefault="006C5EDC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Ref:</w:t>
      </w:r>
    </w:p>
    <w:p w14:paraId="4E0EDA77" w14:textId="7DC828C1" w:rsidR="006C5EDC" w:rsidRDefault="006C5EDC">
      <w:r w:rsidRPr="006C5EDC">
        <w:t>https://www.analyticsvidhya.com/blog/2021/04/how-the-gradient-boosting-algorithm-works/</w:t>
      </w:r>
    </w:p>
    <w:sectPr w:rsidR="006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DC"/>
    <w:rsid w:val="003802EC"/>
    <w:rsid w:val="006C5EDC"/>
    <w:rsid w:val="007F25AA"/>
    <w:rsid w:val="00971F80"/>
    <w:rsid w:val="00D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DCEB"/>
  <w15:chartTrackingRefBased/>
  <w15:docId w15:val="{1E61F7EB-E26C-4BD4-A69B-8007F5DA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1</cp:revision>
  <dcterms:created xsi:type="dcterms:W3CDTF">2021-11-01T01:16:00Z</dcterms:created>
  <dcterms:modified xsi:type="dcterms:W3CDTF">2021-11-01T01:37:00Z</dcterms:modified>
</cp:coreProperties>
</file>