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A4B37" w14:textId="77777777" w:rsidR="009A48EE" w:rsidRDefault="009A48EE" w:rsidP="009A48EE">
      <w:pPr>
        <w:spacing w:before="15" w:after="2376"/>
        <w:ind w:left="288" w:right="5389"/>
      </w:pPr>
      <w:r>
        <w:rPr>
          <w:noProof/>
        </w:rPr>
        <w:drawing>
          <wp:inline distT="0" distB="0" distL="0" distR="0" wp14:anchorId="5B8A7267" wp14:editId="6953B820">
            <wp:extent cx="2857500" cy="1089660"/>
            <wp:effectExtent l="0" t="0" r="0" b="0"/>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2857500" cy="1089660"/>
                    </a:xfrm>
                    <a:prstGeom prst="rect">
                      <a:avLst/>
                    </a:prstGeom>
                  </pic:spPr>
                </pic:pic>
              </a:graphicData>
            </a:graphic>
          </wp:inline>
        </w:drawing>
      </w:r>
    </w:p>
    <w:p w14:paraId="18743075" w14:textId="77777777" w:rsidR="009A48EE" w:rsidRDefault="009A48EE" w:rsidP="009A48EE">
      <w:pPr>
        <w:spacing w:line="204" w:lineRule="auto"/>
        <w:ind w:left="4320"/>
        <w:jc w:val="right"/>
        <w:rPr>
          <w:rFonts w:ascii="Arial" w:hAnsi="Arial"/>
          <w:color w:val="000000"/>
          <w:spacing w:val="10"/>
          <w:sz w:val="58"/>
        </w:rPr>
      </w:pPr>
      <w:r>
        <w:rPr>
          <w:rFonts w:ascii="Arial" w:hAnsi="Arial"/>
          <w:color w:val="000000"/>
          <w:spacing w:val="10"/>
          <w:sz w:val="58"/>
        </w:rPr>
        <w:t>WEB APPLICATION</w:t>
      </w:r>
    </w:p>
    <w:p w14:paraId="3C73CA2D" w14:textId="77777777" w:rsidR="009A48EE" w:rsidRDefault="009A48EE" w:rsidP="009A48EE">
      <w:pPr>
        <w:spacing w:before="252" w:line="204" w:lineRule="auto"/>
        <w:ind w:left="3024"/>
        <w:jc w:val="right"/>
        <w:rPr>
          <w:rFonts w:ascii="Arial" w:hAnsi="Arial"/>
          <w:color w:val="000000"/>
          <w:spacing w:val="10"/>
          <w:sz w:val="58"/>
        </w:rPr>
      </w:pPr>
      <w:r>
        <w:rPr>
          <w:rFonts w:ascii="Arial" w:hAnsi="Arial"/>
          <w:color w:val="000000"/>
          <w:spacing w:val="10"/>
          <w:sz w:val="58"/>
        </w:rPr>
        <w:t>PENETRATION TESTING</w:t>
      </w:r>
    </w:p>
    <w:p w14:paraId="791693D3" w14:textId="77777777" w:rsidR="009A48EE" w:rsidRDefault="009A48EE" w:rsidP="009A48EE">
      <w:pPr>
        <w:spacing w:before="252" w:line="204" w:lineRule="auto"/>
        <w:ind w:left="5529"/>
        <w:jc w:val="right"/>
        <w:rPr>
          <w:rFonts w:ascii="Arial" w:hAnsi="Arial"/>
          <w:color w:val="000000"/>
          <w:spacing w:val="10"/>
          <w:sz w:val="58"/>
        </w:rPr>
      </w:pPr>
      <w:r>
        <w:rPr>
          <w:rFonts w:ascii="Arial" w:hAnsi="Arial"/>
          <w:color w:val="000000"/>
          <w:spacing w:val="10"/>
          <w:sz w:val="58"/>
        </w:rPr>
        <w:t xml:space="preserve">REPORT </w:t>
      </w:r>
    </w:p>
    <w:p w14:paraId="02BC95E4" w14:textId="4F57DF19" w:rsidR="009A48EE" w:rsidRDefault="009A48EE" w:rsidP="009A48EE">
      <w:pPr>
        <w:spacing w:before="252" w:line="204" w:lineRule="auto"/>
        <w:ind w:left="5529"/>
        <w:jc w:val="right"/>
        <w:rPr>
          <w:rFonts w:ascii="Arial" w:hAnsi="Arial"/>
          <w:color w:val="000000"/>
          <w:spacing w:val="10"/>
          <w:sz w:val="58"/>
        </w:rPr>
      </w:pPr>
      <w:r>
        <w:rPr>
          <w:rFonts w:ascii="Arial" w:hAnsi="Arial"/>
          <w:color w:val="000000"/>
          <w:spacing w:val="10"/>
          <w:sz w:val="58"/>
        </w:rPr>
        <w:t>for</w:t>
      </w:r>
    </w:p>
    <w:p w14:paraId="17CEF138" w14:textId="77777777" w:rsidR="009A48EE" w:rsidRDefault="009A48EE" w:rsidP="009A48EE">
      <w:pPr>
        <w:ind w:left="5688" w:right="288"/>
        <w:rPr>
          <w:rFonts w:ascii="Arial" w:hAnsi="Arial"/>
          <w:color w:val="E69037"/>
          <w:spacing w:val="20"/>
          <w:sz w:val="44"/>
          <w:szCs w:val="14"/>
        </w:rPr>
      </w:pPr>
      <w:r w:rsidRPr="000D609A">
        <w:rPr>
          <w:rFonts w:ascii="Arial" w:hAnsi="Arial"/>
          <w:color w:val="E69037"/>
          <w:spacing w:val="20"/>
          <w:sz w:val="44"/>
          <w:szCs w:val="14"/>
        </w:rPr>
        <w:t xml:space="preserve">tigertek.org.uk </w:t>
      </w:r>
    </w:p>
    <w:p w14:paraId="7908BD52" w14:textId="77777777" w:rsidR="009A48EE" w:rsidRPr="000D609A" w:rsidRDefault="009A48EE" w:rsidP="009A48EE">
      <w:pPr>
        <w:ind w:left="5688" w:right="2664"/>
        <w:rPr>
          <w:rFonts w:ascii="Arial" w:hAnsi="Arial"/>
          <w:color w:val="E69037"/>
          <w:spacing w:val="20"/>
          <w:sz w:val="44"/>
          <w:szCs w:val="14"/>
        </w:rPr>
      </w:pPr>
    </w:p>
    <w:p w14:paraId="5F53EAAC" w14:textId="7E76B986" w:rsidR="009A48EE" w:rsidRPr="000D609A" w:rsidRDefault="009A48EE" w:rsidP="009A48EE">
      <w:pPr>
        <w:spacing w:before="288"/>
        <w:ind w:left="4253"/>
        <w:rPr>
          <w:rFonts w:ascii="Arial" w:hAnsi="Arial"/>
          <w:color w:val="000000"/>
          <w:sz w:val="28"/>
          <w:szCs w:val="28"/>
        </w:rPr>
      </w:pPr>
      <w:r w:rsidRPr="000D609A">
        <w:rPr>
          <w:rFonts w:ascii="Arial" w:hAnsi="Arial"/>
          <w:color w:val="000000"/>
          <w:sz w:val="28"/>
          <w:szCs w:val="28"/>
        </w:rPr>
        <w:t xml:space="preserve">Prepared </w:t>
      </w:r>
      <w:r>
        <w:rPr>
          <w:rFonts w:ascii="Arial" w:hAnsi="Arial"/>
          <w:color w:val="000000"/>
          <w:sz w:val="28"/>
          <w:szCs w:val="28"/>
        </w:rPr>
        <w:t>by</w:t>
      </w:r>
      <w:r w:rsidRPr="000D609A">
        <w:rPr>
          <w:rFonts w:ascii="Arial" w:hAnsi="Arial"/>
          <w:color w:val="000000"/>
          <w:sz w:val="28"/>
          <w:szCs w:val="28"/>
        </w:rPr>
        <w:t>:</w:t>
      </w:r>
    </w:p>
    <w:p w14:paraId="315EBA4D" w14:textId="77777777" w:rsidR="009A48EE" w:rsidRPr="000D609A" w:rsidRDefault="009A48EE" w:rsidP="009A48EE">
      <w:pPr>
        <w:spacing w:before="36"/>
        <w:ind w:left="4253" w:right="3024"/>
        <w:rPr>
          <w:rFonts w:ascii="Arial" w:hAnsi="Arial"/>
          <w:color w:val="000000"/>
          <w:spacing w:val="-13"/>
          <w:sz w:val="28"/>
          <w:szCs w:val="28"/>
        </w:rPr>
      </w:pPr>
      <w:r w:rsidRPr="000D609A">
        <w:rPr>
          <w:rFonts w:ascii="Arial" w:hAnsi="Arial"/>
          <w:color w:val="000000"/>
          <w:spacing w:val="-13"/>
          <w:sz w:val="28"/>
          <w:szCs w:val="28"/>
        </w:rPr>
        <w:t>Fatima Al-Soqatri</w:t>
      </w:r>
    </w:p>
    <w:p w14:paraId="1A1DF271" w14:textId="77777777" w:rsidR="009A48EE" w:rsidRDefault="009A48EE" w:rsidP="009A48EE">
      <w:pPr>
        <w:rPr>
          <w:rFonts w:ascii="Arial" w:hAnsi="Arial"/>
          <w:color w:val="000000"/>
          <w:sz w:val="17"/>
        </w:rPr>
      </w:pPr>
    </w:p>
    <w:p w14:paraId="09EAA40F" w14:textId="77777777" w:rsidR="009A48EE" w:rsidRDefault="009A48EE" w:rsidP="009A48EE">
      <w:pPr>
        <w:rPr>
          <w:rFonts w:ascii="Arial" w:hAnsi="Arial"/>
          <w:color w:val="000000"/>
          <w:sz w:val="17"/>
        </w:rPr>
      </w:pPr>
    </w:p>
    <w:p w14:paraId="09A4801C" w14:textId="77777777" w:rsidR="009A48EE" w:rsidRDefault="009A48EE" w:rsidP="009A48EE">
      <w:pPr>
        <w:rPr>
          <w:rFonts w:ascii="Arial" w:hAnsi="Arial"/>
          <w:color w:val="000000"/>
          <w:sz w:val="17"/>
        </w:rPr>
      </w:pPr>
    </w:p>
    <w:p w14:paraId="06D36F8B" w14:textId="77777777" w:rsidR="009A48EE" w:rsidRDefault="009A48EE" w:rsidP="009A48EE">
      <w:pPr>
        <w:rPr>
          <w:rFonts w:ascii="Arial" w:hAnsi="Arial"/>
          <w:color w:val="000000"/>
          <w:sz w:val="17"/>
        </w:rPr>
      </w:pPr>
    </w:p>
    <w:p w14:paraId="786AD1E7" w14:textId="77777777" w:rsidR="009A48EE" w:rsidRDefault="009A48EE" w:rsidP="009A48EE">
      <w:pPr>
        <w:rPr>
          <w:rFonts w:ascii="Arial" w:hAnsi="Arial"/>
          <w:color w:val="000000"/>
          <w:sz w:val="17"/>
        </w:rPr>
      </w:pPr>
    </w:p>
    <w:p w14:paraId="350383C7" w14:textId="5A727FEC" w:rsidR="009A48EE" w:rsidRDefault="00756B1B" w:rsidP="00756B1B">
      <w:pPr>
        <w:jc w:val="center"/>
        <w:rPr>
          <w:rFonts w:ascii="Arial" w:hAnsi="Arial"/>
          <w:color w:val="000000"/>
          <w:sz w:val="17"/>
        </w:rPr>
      </w:pPr>
      <w:r>
        <w:rPr>
          <w:rFonts w:ascii="Arial" w:hAnsi="Arial"/>
          <w:color w:val="000000"/>
          <w:sz w:val="17"/>
        </w:rPr>
        <w:t>Words count: 604 [Appendices excluded]</w:t>
      </w:r>
    </w:p>
    <w:p w14:paraId="62E342AE" w14:textId="77777777" w:rsidR="009A48EE" w:rsidRDefault="009A48EE" w:rsidP="009A48EE">
      <w:pPr>
        <w:rPr>
          <w:rFonts w:ascii="Arial" w:hAnsi="Arial"/>
          <w:color w:val="000000"/>
          <w:sz w:val="17"/>
        </w:rPr>
      </w:pPr>
    </w:p>
    <w:p w14:paraId="438201CD" w14:textId="77777777" w:rsidR="009A48EE" w:rsidRDefault="009A48EE" w:rsidP="009A48EE">
      <w:pPr>
        <w:rPr>
          <w:rFonts w:ascii="Arial" w:hAnsi="Arial"/>
          <w:color w:val="000000"/>
          <w:sz w:val="17"/>
        </w:rPr>
      </w:pPr>
    </w:p>
    <w:p w14:paraId="6D8BE139" w14:textId="77777777" w:rsidR="009A48EE" w:rsidRDefault="009A48EE" w:rsidP="009A48EE">
      <w:pPr>
        <w:rPr>
          <w:rFonts w:ascii="Arial" w:hAnsi="Arial"/>
          <w:color w:val="000000"/>
          <w:sz w:val="17"/>
        </w:rPr>
      </w:pPr>
    </w:p>
    <w:p w14:paraId="6C12618C" w14:textId="77777777" w:rsidR="009A48EE" w:rsidRDefault="009A48EE" w:rsidP="009A48EE">
      <w:pPr>
        <w:rPr>
          <w:rFonts w:ascii="Arial" w:hAnsi="Arial"/>
          <w:color w:val="000000"/>
          <w:sz w:val="17"/>
        </w:rPr>
      </w:pPr>
    </w:p>
    <w:p w14:paraId="183521F6" w14:textId="77777777" w:rsidR="009A48EE" w:rsidRDefault="009A48EE" w:rsidP="009A48EE">
      <w:pPr>
        <w:rPr>
          <w:rFonts w:ascii="Arial" w:hAnsi="Arial"/>
          <w:color w:val="000000"/>
          <w:sz w:val="17"/>
        </w:rPr>
      </w:pPr>
    </w:p>
    <w:p w14:paraId="18D5826B" w14:textId="77777777" w:rsidR="009A48EE" w:rsidRDefault="009A48EE" w:rsidP="009A48EE">
      <w:pPr>
        <w:rPr>
          <w:rFonts w:ascii="Arial" w:hAnsi="Arial"/>
          <w:color w:val="000000"/>
          <w:sz w:val="17"/>
        </w:rPr>
      </w:pPr>
    </w:p>
    <w:p w14:paraId="1D50823F" w14:textId="3BFCECC6" w:rsidR="009A48EE" w:rsidRDefault="009A48EE" w:rsidP="009A48EE">
      <w:pPr>
        <w:jc w:val="center"/>
        <w:rPr>
          <w:rFonts w:ascii="Arial" w:hAnsi="Arial"/>
          <w:color w:val="000000"/>
          <w:sz w:val="17"/>
        </w:rPr>
      </w:pPr>
      <w:r>
        <w:rPr>
          <w:rFonts w:ascii="Arial" w:hAnsi="Arial"/>
          <w:color w:val="000000"/>
          <w:sz w:val="17"/>
        </w:rPr>
        <w:fldChar w:fldCharType="begin"/>
      </w:r>
      <w:r>
        <w:rPr>
          <w:rFonts w:ascii="Arial" w:hAnsi="Arial"/>
          <w:color w:val="000000"/>
          <w:sz w:val="17"/>
        </w:rPr>
        <w:instrText xml:space="preserve"> DATE  \@ "MMMM d, yyyy"  \* MERGEFORMAT </w:instrText>
      </w:r>
      <w:r>
        <w:rPr>
          <w:rFonts w:ascii="Arial" w:hAnsi="Arial"/>
          <w:color w:val="000000"/>
          <w:sz w:val="17"/>
        </w:rPr>
        <w:fldChar w:fldCharType="separate"/>
      </w:r>
      <w:r w:rsidR="00156E31">
        <w:rPr>
          <w:rFonts w:ascii="Arial" w:hAnsi="Arial"/>
          <w:noProof/>
          <w:color w:val="000000"/>
          <w:sz w:val="17"/>
        </w:rPr>
        <w:t>February 13, 2023</w:t>
      </w:r>
      <w:r>
        <w:rPr>
          <w:rFonts w:ascii="Arial" w:hAnsi="Arial"/>
          <w:color w:val="000000"/>
          <w:sz w:val="17"/>
        </w:rPr>
        <w:fldChar w:fldCharType="end"/>
      </w:r>
    </w:p>
    <w:p w14:paraId="39265906" w14:textId="77777777" w:rsidR="009A48EE" w:rsidRDefault="009A48EE" w:rsidP="009A48EE">
      <w:pPr>
        <w:ind w:left="648"/>
        <w:rPr>
          <w:rFonts w:ascii="Arial" w:hAnsi="Arial"/>
          <w:color w:val="000000"/>
          <w:w w:val="110"/>
          <w:sz w:val="39"/>
        </w:rPr>
      </w:pPr>
      <w:r>
        <w:rPr>
          <w:rFonts w:ascii="Arial" w:hAnsi="Arial"/>
          <w:color w:val="000000"/>
          <w:w w:val="110"/>
          <w:sz w:val="39"/>
        </w:rPr>
        <w:lastRenderedPageBreak/>
        <w:t>Executive Summary</w:t>
      </w:r>
    </w:p>
    <w:p w14:paraId="0F320F7A" w14:textId="24080450" w:rsidR="009A48EE" w:rsidRDefault="009A48EE" w:rsidP="009A48EE">
      <w:pPr>
        <w:spacing w:before="180" w:line="285" w:lineRule="auto"/>
        <w:ind w:left="648" w:right="1008"/>
        <w:jc w:val="both"/>
        <w:rPr>
          <w:rFonts w:ascii="Arial" w:hAnsi="Arial"/>
          <w:color w:val="000000"/>
        </w:rPr>
      </w:pPr>
      <w:r>
        <w:rPr>
          <w:rFonts w:ascii="Arial" w:hAnsi="Arial"/>
          <w:color w:val="000000"/>
        </w:rPr>
        <w:t xml:space="preserve">This report presents the results of the Black Box penetration testing for the </w:t>
      </w:r>
      <w:r w:rsidRPr="005A6541">
        <w:rPr>
          <w:rFonts w:ascii="Arial" w:hAnsi="Arial"/>
          <w:i/>
          <w:iCs/>
          <w:color w:val="000000"/>
          <w:spacing w:val="18"/>
          <w:u w:val="single"/>
        </w:rPr>
        <w:t>tigertek.org.uk</w:t>
      </w:r>
      <w:r>
        <w:rPr>
          <w:rFonts w:ascii="Arial" w:hAnsi="Arial"/>
          <w:color w:val="000000"/>
          <w:spacing w:val="18"/>
        </w:rPr>
        <w:t xml:space="preserve"> web site and external network infrastructure. The </w:t>
      </w:r>
      <w:r>
        <w:rPr>
          <w:rFonts w:ascii="Arial" w:hAnsi="Arial"/>
          <w:color w:val="000000"/>
          <w:spacing w:val="3"/>
        </w:rPr>
        <w:t xml:space="preserve">recommendations provided in this report are structured to facilitate remediation of the </w:t>
      </w:r>
      <w:r>
        <w:rPr>
          <w:rFonts w:ascii="Arial" w:hAnsi="Arial"/>
          <w:color w:val="000000"/>
          <w:spacing w:val="-4"/>
        </w:rPr>
        <w:t xml:space="preserve">identified security risks. This document serves as a formal letter of attestation for the recent </w:t>
      </w:r>
      <w:r w:rsidR="00756B1B" w:rsidRPr="005A6541">
        <w:rPr>
          <w:rFonts w:ascii="Arial" w:hAnsi="Arial"/>
          <w:i/>
          <w:iCs/>
          <w:color w:val="000000"/>
          <w:spacing w:val="18"/>
          <w:u w:val="single"/>
        </w:rPr>
        <w:t>tigertek.org.uk</w:t>
      </w:r>
      <w:r w:rsidR="00756B1B">
        <w:rPr>
          <w:rFonts w:ascii="Arial" w:hAnsi="Arial"/>
          <w:color w:val="000000"/>
          <w:spacing w:val="18"/>
        </w:rPr>
        <w:t xml:space="preserve"> </w:t>
      </w:r>
      <w:r>
        <w:rPr>
          <w:rFonts w:ascii="Arial" w:hAnsi="Arial"/>
          <w:color w:val="000000"/>
          <w:spacing w:val="1"/>
        </w:rPr>
        <w:t>web application and external network infrastructure penetration testing.</w:t>
      </w:r>
    </w:p>
    <w:p w14:paraId="0E887C10" w14:textId="68BB4A38" w:rsidR="009A48EE" w:rsidRDefault="009A48EE" w:rsidP="009A48EE">
      <w:pPr>
        <w:spacing w:line="285" w:lineRule="auto"/>
        <w:ind w:left="648" w:right="1008"/>
        <w:jc w:val="both"/>
        <w:rPr>
          <w:rFonts w:ascii="Arial" w:hAnsi="Arial"/>
          <w:color w:val="000000"/>
        </w:rPr>
      </w:pPr>
      <w:r>
        <w:rPr>
          <w:rFonts w:ascii="Arial" w:hAnsi="Arial"/>
          <w:color w:val="000000"/>
        </w:rPr>
        <w:t xml:space="preserve">Evaluation ratings compare information gathered during the engagement to “best in class” </w:t>
      </w:r>
      <w:r>
        <w:rPr>
          <w:rFonts w:ascii="Arial" w:hAnsi="Arial"/>
          <w:color w:val="000000"/>
          <w:spacing w:val="4"/>
        </w:rPr>
        <w:t xml:space="preserve">criteria for security standards. We believe that the statements made in this document </w:t>
      </w:r>
      <w:r>
        <w:rPr>
          <w:rFonts w:ascii="Arial" w:hAnsi="Arial"/>
          <w:color w:val="000000"/>
          <w:spacing w:val="-4"/>
        </w:rPr>
        <w:t xml:space="preserve">provide an accurate assessment of the </w:t>
      </w:r>
      <w:r w:rsidRPr="005A6541">
        <w:rPr>
          <w:rFonts w:ascii="Arial" w:hAnsi="Arial"/>
          <w:i/>
          <w:iCs/>
          <w:color w:val="000000"/>
          <w:spacing w:val="18"/>
          <w:u w:val="single"/>
        </w:rPr>
        <w:t>tigertek.org.uk</w:t>
      </w:r>
      <w:r w:rsidR="00756B1B">
        <w:rPr>
          <w:rFonts w:ascii="Arial" w:hAnsi="Arial"/>
          <w:color w:val="000000"/>
          <w:spacing w:val="-4"/>
        </w:rPr>
        <w:t xml:space="preserve"> </w:t>
      </w:r>
      <w:r>
        <w:rPr>
          <w:rFonts w:ascii="Arial" w:hAnsi="Arial"/>
          <w:color w:val="000000"/>
          <w:spacing w:val="-4"/>
        </w:rPr>
        <w:t xml:space="preserve">current security as it relates to the </w:t>
      </w:r>
      <w:r w:rsidRPr="005A6541">
        <w:rPr>
          <w:rFonts w:ascii="Arial" w:hAnsi="Arial"/>
          <w:i/>
          <w:iCs/>
          <w:color w:val="000000"/>
          <w:spacing w:val="18"/>
          <w:u w:val="single"/>
        </w:rPr>
        <w:t>tigertek.org.uk</w:t>
      </w:r>
      <w:r>
        <w:rPr>
          <w:rFonts w:ascii="Arial" w:hAnsi="Arial"/>
          <w:color w:val="000000"/>
          <w:spacing w:val="18"/>
        </w:rPr>
        <w:t xml:space="preserve"> </w:t>
      </w:r>
      <w:r>
        <w:rPr>
          <w:rFonts w:ascii="Arial" w:hAnsi="Arial"/>
          <w:color w:val="000000"/>
          <w:spacing w:val="-8"/>
        </w:rPr>
        <w:t>data.</w:t>
      </w:r>
    </w:p>
    <w:p w14:paraId="250C22E4" w14:textId="3F4DDF9D" w:rsidR="009A48EE" w:rsidRDefault="009A48EE" w:rsidP="009A48EE">
      <w:pPr>
        <w:spacing w:after="252" w:line="288" w:lineRule="auto"/>
        <w:ind w:left="648" w:right="1008"/>
        <w:jc w:val="both"/>
        <w:rPr>
          <w:rFonts w:ascii="Arial" w:hAnsi="Arial"/>
          <w:color w:val="000000"/>
        </w:rPr>
      </w:pPr>
      <w:r>
        <w:rPr>
          <w:rFonts w:ascii="Arial" w:hAnsi="Arial"/>
          <w:color w:val="000000"/>
        </w:rPr>
        <w:t xml:space="preserve">We highly recommend reviewing the Summary section of business risks and High-Level </w:t>
      </w:r>
      <w:r>
        <w:rPr>
          <w:rFonts w:ascii="Arial" w:hAnsi="Arial"/>
          <w:color w:val="000000"/>
          <w:spacing w:val="-1"/>
        </w:rPr>
        <w:t xml:space="preserve">Recommendations to better understand risks and discovered security issues.(Appendix </w:t>
      </w:r>
      <w:r w:rsidR="00756B1B">
        <w:rPr>
          <w:rFonts w:ascii="Arial" w:hAnsi="Arial"/>
          <w:color w:val="000000"/>
          <w:spacing w:val="-1"/>
        </w:rPr>
        <w:t>B</w:t>
      </w:r>
      <w:r>
        <w:rPr>
          <w:rFonts w:ascii="Arial" w:hAnsi="Arial"/>
          <w:color w:val="000000"/>
          <w:spacing w:val="-1"/>
        </w:rPr>
        <w:t>)</w:t>
      </w:r>
    </w:p>
    <w:p w14:paraId="5DA35DB1" w14:textId="77777777" w:rsidR="009A48EE" w:rsidRDefault="009A48EE" w:rsidP="009A48EE">
      <w:pPr>
        <w:shd w:val="solid" w:color="999999" w:fill="999999"/>
        <w:tabs>
          <w:tab w:val="right" w:pos="5592"/>
        </w:tabs>
        <w:spacing w:after="108"/>
        <w:ind w:left="988" w:right="1007"/>
        <w:rPr>
          <w:rFonts w:ascii="Arial" w:hAnsi="Arial"/>
          <w:color w:val="000000"/>
        </w:rPr>
      </w:pPr>
      <w:r>
        <w:rPr>
          <w:rFonts w:ascii="Arial" w:hAnsi="Arial"/>
          <w:color w:val="000000"/>
        </w:rPr>
        <w:t>Scope of assessment</w:t>
      </w:r>
      <w:r>
        <w:rPr>
          <w:rFonts w:ascii="Arial" w:hAnsi="Arial"/>
          <w:color w:val="000000"/>
        </w:rPr>
        <w:tab/>
      </w:r>
      <w:r>
        <w:rPr>
          <w:rFonts w:ascii="Arial" w:hAnsi="Arial"/>
          <w:color w:val="000000"/>
          <w:spacing w:val="16"/>
        </w:rPr>
        <w:t>Web Application</w:t>
      </w:r>
    </w:p>
    <w:p w14:paraId="5F4E3979" w14:textId="77777777" w:rsidR="009A48EE" w:rsidRDefault="009A48EE" w:rsidP="009A48EE">
      <w:pPr>
        <w:shd w:val="solid" w:color="B6B6B6" w:fill="B6B6B6"/>
        <w:tabs>
          <w:tab w:val="right" w:pos="3854"/>
        </w:tabs>
        <w:spacing w:after="108"/>
        <w:ind w:left="988" w:right="1007"/>
        <w:rPr>
          <w:rFonts w:ascii="Arial" w:hAnsi="Arial"/>
          <w:color w:val="000000"/>
        </w:rPr>
      </w:pPr>
      <w:r>
        <w:rPr>
          <w:rFonts w:ascii="Arial" w:hAnsi="Arial"/>
          <w:color w:val="000000"/>
        </w:rPr>
        <w:t>Security Level</w:t>
      </w:r>
      <w:r>
        <w:rPr>
          <w:rFonts w:ascii="Arial" w:hAnsi="Arial"/>
          <w:b/>
          <w:color w:val="FF0000"/>
          <w:w w:val="105"/>
          <w:sz w:val="21"/>
        </w:rPr>
        <w:tab/>
        <w:t>F</w:t>
      </w:r>
    </w:p>
    <w:p w14:paraId="56FFBF8E" w14:textId="77777777" w:rsidR="009A48EE" w:rsidRDefault="009A48EE" w:rsidP="009A48EE">
      <w:pPr>
        <w:shd w:val="solid" w:color="D9D9D9" w:fill="D9D9D9"/>
        <w:tabs>
          <w:tab w:val="right" w:pos="5030"/>
        </w:tabs>
        <w:spacing w:after="108"/>
        <w:ind w:left="988" w:right="1007"/>
        <w:rPr>
          <w:rFonts w:ascii="Arial" w:hAnsi="Arial"/>
          <w:color w:val="000000"/>
        </w:rPr>
      </w:pPr>
      <w:r>
        <w:rPr>
          <w:rFonts w:ascii="Arial" w:hAnsi="Arial"/>
          <w:color w:val="000000"/>
        </w:rPr>
        <w:t>Grade</w:t>
      </w:r>
      <w:r>
        <w:rPr>
          <w:rFonts w:ascii="Arial" w:hAnsi="Arial"/>
          <w:color w:val="000000"/>
        </w:rPr>
        <w:tab/>
      </w:r>
      <w:r>
        <w:rPr>
          <w:rFonts w:ascii="Arial" w:hAnsi="Arial"/>
          <w:color w:val="000000"/>
          <w:spacing w:val="14"/>
        </w:rPr>
        <w:t>Inadequate</w:t>
      </w:r>
    </w:p>
    <w:p w14:paraId="03F03E2E" w14:textId="12C9FBFF" w:rsidR="009A48EE" w:rsidRDefault="009A48EE">
      <w:pPr>
        <w:spacing w:after="160" w:line="259" w:lineRule="auto"/>
        <w:rPr>
          <w:rFonts w:ascii="Arial" w:hAnsi="Arial"/>
          <w:color w:val="000000"/>
          <w:sz w:val="17"/>
        </w:rPr>
      </w:pPr>
    </w:p>
    <w:p w14:paraId="120F65AE" w14:textId="04CB37E9" w:rsidR="009A48EE" w:rsidRDefault="009A48EE" w:rsidP="009A48EE">
      <w:pPr>
        <w:ind w:left="576"/>
        <w:rPr>
          <w:rFonts w:ascii="Arial" w:hAnsi="Arial"/>
          <w:color w:val="000000"/>
          <w:spacing w:val="6"/>
          <w:sz w:val="28"/>
        </w:rPr>
      </w:pPr>
      <w:r>
        <w:rPr>
          <w:rFonts w:ascii="Arial" w:hAnsi="Arial"/>
          <w:color w:val="000000"/>
          <w:spacing w:val="6"/>
          <w:sz w:val="28"/>
        </w:rPr>
        <w:t>Assignment Objectives</w:t>
      </w:r>
    </w:p>
    <w:p w14:paraId="032C9A06" w14:textId="77777777" w:rsidR="009A48EE" w:rsidRDefault="009A48EE" w:rsidP="009A48EE">
      <w:pPr>
        <w:ind w:left="576"/>
        <w:rPr>
          <w:rFonts w:ascii="Arial" w:hAnsi="Arial"/>
          <w:color w:val="000000"/>
          <w:spacing w:val="6"/>
          <w:sz w:val="28"/>
        </w:rPr>
      </w:pPr>
    </w:p>
    <w:p w14:paraId="73BC7F8D" w14:textId="0DCD4AA5" w:rsidR="009A48EE" w:rsidRDefault="009A48EE" w:rsidP="009A48EE">
      <w:pPr>
        <w:spacing w:line="285" w:lineRule="auto"/>
        <w:ind w:left="576" w:right="1008"/>
        <w:jc w:val="both"/>
        <w:rPr>
          <w:rFonts w:ascii="Arial" w:hAnsi="Arial"/>
          <w:color w:val="000000"/>
          <w:spacing w:val="12"/>
        </w:rPr>
      </w:pPr>
      <w:r>
        <w:rPr>
          <w:rFonts w:ascii="Arial" w:hAnsi="Arial"/>
          <w:color w:val="000000"/>
          <w:spacing w:val="12"/>
        </w:rPr>
        <w:t xml:space="preserve">Our primary goal within this project was to provide the </w:t>
      </w:r>
      <w:r w:rsidRPr="005A6541">
        <w:rPr>
          <w:rFonts w:ascii="Arial" w:hAnsi="Arial"/>
          <w:i/>
          <w:iCs/>
          <w:color w:val="000000"/>
          <w:spacing w:val="18"/>
          <w:u w:val="single"/>
        </w:rPr>
        <w:t>tigertek.org.uk</w:t>
      </w:r>
      <w:r>
        <w:rPr>
          <w:rFonts w:ascii="Arial" w:hAnsi="Arial"/>
          <w:color w:val="000000"/>
          <w:spacing w:val="18"/>
        </w:rPr>
        <w:t xml:space="preserve"> </w:t>
      </w:r>
      <w:r>
        <w:rPr>
          <w:rFonts w:ascii="Arial" w:hAnsi="Arial"/>
          <w:color w:val="000000"/>
          <w:spacing w:val="12"/>
        </w:rPr>
        <w:t xml:space="preserve">with an </w:t>
      </w:r>
      <w:r>
        <w:rPr>
          <w:rFonts w:ascii="Arial" w:hAnsi="Arial"/>
          <w:color w:val="000000"/>
        </w:rPr>
        <w:t xml:space="preserve">understanding of the current level of security in the web application and its infrastructure </w:t>
      </w:r>
      <w:r>
        <w:rPr>
          <w:rFonts w:ascii="Arial" w:hAnsi="Arial"/>
          <w:color w:val="000000"/>
          <w:spacing w:val="1"/>
        </w:rPr>
        <w:t>components. We completed the following objectives to accomplish this goal:</w:t>
      </w:r>
    </w:p>
    <w:p w14:paraId="21763F08" w14:textId="77777777" w:rsidR="009A48EE" w:rsidRDefault="009A48EE" w:rsidP="009A48EE">
      <w:pPr>
        <w:ind w:left="936"/>
        <w:rPr>
          <w:rFonts w:ascii="Arial" w:hAnsi="Arial"/>
          <w:color w:val="000000"/>
          <w:spacing w:val="2"/>
          <w:w w:val="105"/>
        </w:rPr>
      </w:pPr>
      <w:r>
        <w:rPr>
          <w:rFonts w:ascii="Arial" w:hAnsi="Arial"/>
          <w:color w:val="000000"/>
          <w:spacing w:val="2"/>
          <w:w w:val="105"/>
        </w:rPr>
        <w:t xml:space="preserve">● </w:t>
      </w:r>
      <w:r>
        <w:rPr>
          <w:rFonts w:ascii="Arial" w:hAnsi="Arial"/>
          <w:color w:val="000000"/>
          <w:spacing w:val="2"/>
        </w:rPr>
        <w:t>Identifying application-based threats to and vulnerabilities in the application</w:t>
      </w:r>
    </w:p>
    <w:p w14:paraId="505CE4A8" w14:textId="23669A04" w:rsidR="009A48EE" w:rsidRDefault="009A48EE" w:rsidP="009A48EE">
      <w:pPr>
        <w:spacing w:before="72"/>
        <w:ind w:left="936"/>
        <w:rPr>
          <w:rFonts w:ascii="Arial" w:hAnsi="Arial"/>
          <w:color w:val="000000"/>
          <w:w w:val="105"/>
        </w:rPr>
      </w:pPr>
      <w:r>
        <w:rPr>
          <w:rFonts w:ascii="Arial" w:hAnsi="Arial"/>
          <w:color w:val="000000"/>
          <w:w w:val="105"/>
        </w:rPr>
        <w:t xml:space="preserve">● </w:t>
      </w:r>
      <w:r>
        <w:rPr>
          <w:rFonts w:ascii="Arial" w:hAnsi="Arial"/>
          <w:color w:val="000000"/>
        </w:rPr>
        <w:t xml:space="preserve">Comparing </w:t>
      </w:r>
      <w:r w:rsidRPr="005A6541">
        <w:rPr>
          <w:rFonts w:ascii="Arial" w:hAnsi="Arial"/>
          <w:i/>
          <w:iCs/>
          <w:color w:val="000000"/>
          <w:spacing w:val="18"/>
          <w:u w:val="single"/>
        </w:rPr>
        <w:t>tigertek.org.uk</w:t>
      </w:r>
      <w:r>
        <w:rPr>
          <w:rFonts w:ascii="Arial" w:hAnsi="Arial"/>
          <w:color w:val="000000"/>
          <w:spacing w:val="18"/>
        </w:rPr>
        <w:t xml:space="preserve"> </w:t>
      </w:r>
      <w:r>
        <w:rPr>
          <w:rFonts w:ascii="Arial" w:hAnsi="Arial"/>
          <w:color w:val="000000"/>
        </w:rPr>
        <w:t>current security measures with industry best practices</w:t>
      </w:r>
    </w:p>
    <w:p w14:paraId="65989505" w14:textId="29886E84" w:rsidR="009A48EE" w:rsidRDefault="009A48EE" w:rsidP="009A48EE">
      <w:pPr>
        <w:spacing w:before="36"/>
        <w:ind w:left="936"/>
        <w:rPr>
          <w:rFonts w:ascii="Arial" w:hAnsi="Arial"/>
          <w:color w:val="000000"/>
        </w:rPr>
      </w:pPr>
      <w:r>
        <w:rPr>
          <w:rFonts w:ascii="Arial" w:hAnsi="Arial"/>
          <w:color w:val="000000"/>
          <w:spacing w:val="3"/>
          <w:w w:val="105"/>
        </w:rPr>
        <w:t xml:space="preserve">● </w:t>
      </w:r>
      <w:r>
        <w:rPr>
          <w:rFonts w:ascii="Arial" w:hAnsi="Arial"/>
          <w:color w:val="000000"/>
          <w:spacing w:val="3"/>
        </w:rPr>
        <w:t xml:space="preserve">Providing recommendations that </w:t>
      </w:r>
      <w:r w:rsidRPr="005A6541">
        <w:rPr>
          <w:rFonts w:ascii="Arial" w:hAnsi="Arial"/>
          <w:i/>
          <w:iCs/>
          <w:color w:val="000000"/>
          <w:spacing w:val="18"/>
          <w:u w:val="single"/>
        </w:rPr>
        <w:t>tigertek.org.uk</w:t>
      </w:r>
      <w:r>
        <w:rPr>
          <w:rFonts w:ascii="Arial" w:hAnsi="Arial"/>
          <w:color w:val="000000"/>
          <w:spacing w:val="3"/>
        </w:rPr>
        <w:t xml:space="preserve"> can implement to mitigate threats</w:t>
      </w:r>
      <w:r>
        <w:rPr>
          <w:rFonts w:ascii="Arial" w:hAnsi="Arial"/>
          <w:color w:val="000000"/>
          <w:spacing w:val="3"/>
          <w:w w:val="105"/>
        </w:rPr>
        <w:t xml:space="preserve"> </w:t>
      </w:r>
      <w:r>
        <w:rPr>
          <w:rFonts w:ascii="Arial" w:hAnsi="Arial"/>
          <w:color w:val="000000"/>
        </w:rPr>
        <w:t>and vulnerabilities and meet industry best practices</w:t>
      </w:r>
    </w:p>
    <w:p w14:paraId="720487AE" w14:textId="77777777" w:rsidR="00756B1B" w:rsidRPr="009A48EE" w:rsidRDefault="00756B1B" w:rsidP="009A48EE">
      <w:pPr>
        <w:spacing w:before="36"/>
        <w:ind w:left="936"/>
        <w:rPr>
          <w:rFonts w:ascii="Arial" w:hAnsi="Arial"/>
          <w:color w:val="000000"/>
          <w:spacing w:val="3"/>
          <w:w w:val="105"/>
        </w:rPr>
      </w:pPr>
    </w:p>
    <w:p w14:paraId="74494941" w14:textId="77777777" w:rsidR="00EB4969" w:rsidRPr="00EB4969" w:rsidRDefault="00EB4969" w:rsidP="00EB4969">
      <w:pPr>
        <w:ind w:left="576"/>
        <w:rPr>
          <w:rFonts w:ascii="Arial" w:hAnsi="Arial"/>
          <w:color w:val="000000"/>
          <w:spacing w:val="6"/>
          <w:sz w:val="28"/>
        </w:rPr>
      </w:pPr>
      <w:r w:rsidRPr="00EB4969">
        <w:rPr>
          <w:rFonts w:ascii="Arial" w:hAnsi="Arial"/>
          <w:color w:val="000000"/>
          <w:spacing w:val="6"/>
          <w:sz w:val="28"/>
        </w:rPr>
        <w:t xml:space="preserve">Technical Details </w:t>
      </w:r>
    </w:p>
    <w:p w14:paraId="3EC72BA7" w14:textId="1FC3C770" w:rsidR="00EB4969" w:rsidRPr="00EB4969" w:rsidRDefault="00EB4969" w:rsidP="009A48EE">
      <w:pPr>
        <w:spacing w:before="324" w:after="216" w:line="285" w:lineRule="auto"/>
        <w:ind w:left="576" w:right="1008"/>
        <w:jc w:val="both"/>
        <w:rPr>
          <w:rFonts w:ascii="Arial" w:hAnsi="Arial"/>
          <w:color w:val="000000"/>
        </w:rPr>
      </w:pPr>
      <w:r w:rsidRPr="00EB4969">
        <w:rPr>
          <w:rFonts w:ascii="Arial" w:hAnsi="Arial"/>
          <w:color w:val="000000"/>
        </w:rPr>
        <w:t xml:space="preserve">2.2 Security tools used. </w:t>
      </w:r>
    </w:p>
    <w:p w14:paraId="7FB5C1BE" w14:textId="77777777" w:rsidR="00EB4969" w:rsidRPr="00EB4969" w:rsidRDefault="00EB4969" w:rsidP="009A48EE">
      <w:pPr>
        <w:spacing w:before="324" w:after="216" w:line="285" w:lineRule="auto"/>
        <w:ind w:left="576" w:right="1008"/>
        <w:jc w:val="both"/>
        <w:rPr>
          <w:rFonts w:ascii="Arial" w:hAnsi="Arial"/>
          <w:color w:val="000000"/>
        </w:rPr>
      </w:pPr>
      <w:r w:rsidRPr="00EB4969">
        <w:rPr>
          <w:rFonts w:ascii="Arial" w:hAnsi="Arial"/>
          <w:color w:val="000000"/>
        </w:rPr>
        <w:t xml:space="preserve">● Manual testing: Burp Suite Pro [Commercial Edition] </w:t>
      </w:r>
    </w:p>
    <w:p w14:paraId="143A0D3C" w14:textId="77777777" w:rsidR="00EB4969" w:rsidRPr="00EB4969" w:rsidRDefault="00EB4969" w:rsidP="009A48EE">
      <w:pPr>
        <w:spacing w:before="324" w:after="216" w:line="285" w:lineRule="auto"/>
        <w:ind w:left="576" w:right="1008"/>
        <w:jc w:val="both"/>
        <w:rPr>
          <w:rFonts w:ascii="Arial" w:hAnsi="Arial"/>
          <w:color w:val="000000"/>
        </w:rPr>
      </w:pPr>
      <w:r w:rsidRPr="00EB4969">
        <w:rPr>
          <w:rFonts w:ascii="Arial" w:hAnsi="Arial"/>
          <w:color w:val="000000"/>
        </w:rPr>
        <w:t xml:space="preserve">● Vulnerability scan: Nessus, OpenVAS, </w:t>
      </w:r>
      <w:proofErr w:type="spellStart"/>
      <w:r w:rsidRPr="00EB4969">
        <w:rPr>
          <w:rFonts w:ascii="Arial" w:hAnsi="Arial"/>
          <w:color w:val="000000"/>
        </w:rPr>
        <w:t>Nikto</w:t>
      </w:r>
      <w:proofErr w:type="spellEnd"/>
      <w:r w:rsidRPr="00EB4969">
        <w:rPr>
          <w:rFonts w:ascii="Arial" w:hAnsi="Arial"/>
          <w:color w:val="000000"/>
        </w:rPr>
        <w:t xml:space="preserve">, </w:t>
      </w:r>
      <w:proofErr w:type="spellStart"/>
      <w:r w:rsidRPr="00EB4969">
        <w:rPr>
          <w:rFonts w:ascii="Arial" w:hAnsi="Arial"/>
          <w:color w:val="000000"/>
        </w:rPr>
        <w:t>arachni</w:t>
      </w:r>
      <w:proofErr w:type="spellEnd"/>
      <w:r w:rsidRPr="00EB4969">
        <w:rPr>
          <w:rFonts w:ascii="Arial" w:hAnsi="Arial"/>
          <w:color w:val="000000"/>
        </w:rPr>
        <w:t xml:space="preserve"> </w:t>
      </w:r>
    </w:p>
    <w:p w14:paraId="1D34B108" w14:textId="77777777" w:rsidR="00EB4969" w:rsidRPr="00EB4969" w:rsidRDefault="00EB4969" w:rsidP="009A48EE">
      <w:pPr>
        <w:spacing w:before="324" w:after="216" w:line="285" w:lineRule="auto"/>
        <w:ind w:left="576" w:right="1008"/>
        <w:jc w:val="both"/>
        <w:rPr>
          <w:rFonts w:ascii="Arial" w:hAnsi="Arial"/>
          <w:color w:val="000000"/>
        </w:rPr>
      </w:pPr>
      <w:r w:rsidRPr="00EB4969">
        <w:rPr>
          <w:rFonts w:ascii="Arial" w:hAnsi="Arial"/>
          <w:color w:val="000000"/>
        </w:rPr>
        <w:t xml:space="preserve">● Network scan: Nmap, </w:t>
      </w:r>
      <w:proofErr w:type="spellStart"/>
      <w:r w:rsidRPr="00EB4969">
        <w:rPr>
          <w:rFonts w:ascii="Arial" w:hAnsi="Arial"/>
          <w:color w:val="000000"/>
        </w:rPr>
        <w:t>masscan</w:t>
      </w:r>
      <w:proofErr w:type="spellEnd"/>
      <w:r w:rsidRPr="00EB4969">
        <w:rPr>
          <w:rFonts w:ascii="Arial" w:hAnsi="Arial"/>
          <w:color w:val="000000"/>
        </w:rPr>
        <w:t xml:space="preserve"> </w:t>
      </w:r>
    </w:p>
    <w:p w14:paraId="6557B140" w14:textId="77777777" w:rsidR="00EB4969" w:rsidRPr="00EB4969" w:rsidRDefault="00EB4969" w:rsidP="009A48EE">
      <w:pPr>
        <w:spacing w:before="324" w:after="216" w:line="285" w:lineRule="auto"/>
        <w:ind w:left="576" w:right="1008"/>
        <w:jc w:val="both"/>
        <w:rPr>
          <w:rFonts w:ascii="Arial" w:hAnsi="Arial"/>
          <w:color w:val="000000"/>
        </w:rPr>
      </w:pPr>
      <w:r w:rsidRPr="00EB4969">
        <w:rPr>
          <w:rFonts w:ascii="Arial" w:hAnsi="Arial"/>
          <w:color w:val="000000"/>
        </w:rPr>
        <w:t xml:space="preserve">● Directory enumeration: </w:t>
      </w:r>
      <w:proofErr w:type="spellStart"/>
      <w:r w:rsidRPr="00EB4969">
        <w:rPr>
          <w:rFonts w:ascii="Arial" w:hAnsi="Arial"/>
          <w:color w:val="000000"/>
        </w:rPr>
        <w:t>gobuster</w:t>
      </w:r>
      <w:proofErr w:type="spellEnd"/>
      <w:r w:rsidRPr="00EB4969">
        <w:rPr>
          <w:rFonts w:ascii="Arial" w:hAnsi="Arial"/>
          <w:color w:val="000000"/>
        </w:rPr>
        <w:t xml:space="preserve">, </w:t>
      </w:r>
      <w:proofErr w:type="spellStart"/>
      <w:r w:rsidRPr="00EB4969">
        <w:rPr>
          <w:rFonts w:ascii="Arial" w:hAnsi="Arial"/>
          <w:color w:val="000000"/>
        </w:rPr>
        <w:t>dirsearch</w:t>
      </w:r>
      <w:proofErr w:type="spellEnd"/>
      <w:r w:rsidRPr="00EB4969">
        <w:rPr>
          <w:rFonts w:ascii="Arial" w:hAnsi="Arial"/>
          <w:color w:val="000000"/>
        </w:rPr>
        <w:t xml:space="preserve"> </w:t>
      </w:r>
    </w:p>
    <w:p w14:paraId="7FDFEF55" w14:textId="77777777" w:rsidR="00EB4969" w:rsidRDefault="00EB4969" w:rsidP="009A48EE">
      <w:pPr>
        <w:ind w:left="576"/>
        <w:rPr>
          <w:rFonts w:ascii="Arial" w:hAnsi="Arial"/>
          <w:color w:val="000000"/>
          <w:spacing w:val="18"/>
          <w:sz w:val="27"/>
        </w:rPr>
      </w:pPr>
    </w:p>
    <w:p w14:paraId="53267F29" w14:textId="77777777" w:rsidR="00EB4969" w:rsidRDefault="00EB4969" w:rsidP="009A48EE">
      <w:pPr>
        <w:ind w:left="576"/>
        <w:rPr>
          <w:rFonts w:ascii="Arial" w:hAnsi="Arial"/>
          <w:color w:val="000000"/>
          <w:spacing w:val="18"/>
          <w:sz w:val="27"/>
        </w:rPr>
      </w:pPr>
    </w:p>
    <w:p w14:paraId="1A9E2E6C" w14:textId="7D341C16" w:rsidR="009A48EE" w:rsidRDefault="009A48EE" w:rsidP="009A48EE">
      <w:pPr>
        <w:ind w:left="576"/>
        <w:rPr>
          <w:rFonts w:ascii="Arial" w:hAnsi="Arial"/>
          <w:color w:val="000000"/>
          <w:spacing w:val="18"/>
          <w:sz w:val="27"/>
        </w:rPr>
      </w:pPr>
      <w:r>
        <w:rPr>
          <w:rFonts w:ascii="Arial" w:hAnsi="Arial"/>
          <w:color w:val="000000"/>
          <w:spacing w:val="18"/>
          <w:sz w:val="27"/>
        </w:rPr>
        <w:t>Summary of Findings</w:t>
      </w:r>
    </w:p>
    <w:p w14:paraId="64F63F20" w14:textId="31C06090" w:rsidR="009A48EE" w:rsidRDefault="009A48EE" w:rsidP="009A48EE">
      <w:pPr>
        <w:pStyle w:val="ListParagraph"/>
        <w:numPr>
          <w:ilvl w:val="0"/>
          <w:numId w:val="1"/>
        </w:numPr>
        <w:spacing w:before="324" w:line="213" w:lineRule="auto"/>
        <w:rPr>
          <w:rFonts w:ascii="Arial" w:hAnsi="Arial"/>
          <w:color w:val="000000"/>
          <w:spacing w:val="14"/>
          <w:sz w:val="27"/>
        </w:rPr>
      </w:pPr>
      <w:r w:rsidRPr="009A48EE">
        <w:rPr>
          <w:rFonts w:ascii="Arial" w:hAnsi="Arial"/>
          <w:color w:val="000000"/>
          <w:spacing w:val="14"/>
          <w:sz w:val="27"/>
        </w:rPr>
        <w:t>Hostnames and IP-addresses</w:t>
      </w:r>
    </w:p>
    <w:p w14:paraId="3C454D1A" w14:textId="77777777" w:rsidR="005C232A" w:rsidRPr="005C232A" w:rsidRDefault="005C232A" w:rsidP="005C232A">
      <w:pPr>
        <w:spacing w:before="324" w:line="213" w:lineRule="auto"/>
        <w:rPr>
          <w:rFonts w:ascii="Arial" w:hAnsi="Arial"/>
          <w:color w:val="000000"/>
          <w:spacing w:val="14"/>
          <w:sz w:val="27"/>
        </w:rPr>
      </w:pPr>
    </w:p>
    <w:p w14:paraId="00C1869A" w14:textId="1B556311" w:rsidR="005C232A" w:rsidRDefault="005C232A" w:rsidP="005C232A">
      <w:pPr>
        <w:pStyle w:val="ListParagraph"/>
        <w:spacing w:before="324" w:line="213" w:lineRule="auto"/>
        <w:ind w:left="936"/>
        <w:rPr>
          <w:rFonts w:ascii="Arial" w:hAnsi="Arial"/>
          <w:color w:val="000000"/>
          <w:spacing w:val="14"/>
          <w:sz w:val="27"/>
        </w:rPr>
      </w:pPr>
    </w:p>
    <w:tbl>
      <w:tblPr>
        <w:tblStyle w:val="TableGrid"/>
        <w:tblW w:w="0" w:type="auto"/>
        <w:tblInd w:w="936" w:type="dxa"/>
        <w:tblLook w:val="04A0" w:firstRow="1" w:lastRow="0" w:firstColumn="1" w:lastColumn="0" w:noHBand="0" w:noVBand="1"/>
      </w:tblPr>
      <w:tblGrid>
        <w:gridCol w:w="4290"/>
        <w:gridCol w:w="4124"/>
      </w:tblGrid>
      <w:tr w:rsidR="005C232A" w14:paraId="06187E0C" w14:textId="77777777" w:rsidTr="005C232A">
        <w:tc>
          <w:tcPr>
            <w:tcW w:w="4290" w:type="dxa"/>
            <w:shd w:val="clear" w:color="auto" w:fill="000000" w:themeFill="text1"/>
            <w:vAlign w:val="center"/>
          </w:tcPr>
          <w:p w14:paraId="2C87B64E" w14:textId="3534D177" w:rsidR="005C232A" w:rsidRDefault="005C232A" w:rsidP="005C232A">
            <w:pPr>
              <w:pStyle w:val="ListParagraph"/>
              <w:spacing w:before="324" w:line="213" w:lineRule="auto"/>
              <w:ind w:left="0"/>
              <w:rPr>
                <w:rFonts w:ascii="Arial" w:hAnsi="Arial"/>
                <w:color w:val="000000"/>
                <w:spacing w:val="-8"/>
                <w:sz w:val="21"/>
              </w:rPr>
            </w:pPr>
            <w:r>
              <w:rPr>
                <w:rFonts w:ascii="Arial" w:hAnsi="Arial"/>
                <w:b/>
                <w:color w:val="FFFFFF"/>
              </w:rPr>
              <w:t>Scope:</w:t>
            </w:r>
          </w:p>
        </w:tc>
        <w:tc>
          <w:tcPr>
            <w:tcW w:w="4124" w:type="dxa"/>
            <w:shd w:val="clear" w:color="auto" w:fill="000000" w:themeFill="text1"/>
            <w:vAlign w:val="center"/>
          </w:tcPr>
          <w:p w14:paraId="6D699225" w14:textId="465499AC" w:rsidR="005C232A" w:rsidRPr="009A48EE" w:rsidRDefault="005C232A" w:rsidP="005C232A">
            <w:pPr>
              <w:pStyle w:val="ListParagraph"/>
              <w:spacing w:before="324" w:line="213" w:lineRule="auto"/>
              <w:ind w:left="0"/>
              <w:rPr>
                <w:rFonts w:ascii="Arial" w:hAnsi="Arial"/>
                <w:color w:val="000000"/>
                <w:spacing w:val="-6"/>
                <w:sz w:val="21"/>
              </w:rPr>
            </w:pPr>
            <w:r>
              <w:rPr>
                <w:rFonts w:ascii="Arial" w:hAnsi="Arial"/>
                <w:b/>
                <w:color w:val="FFFFFF"/>
              </w:rPr>
              <w:t>Description:</w:t>
            </w:r>
          </w:p>
        </w:tc>
      </w:tr>
      <w:tr w:rsidR="005C232A" w14:paraId="769E51E9" w14:textId="77777777" w:rsidTr="005C232A">
        <w:tc>
          <w:tcPr>
            <w:tcW w:w="4290" w:type="dxa"/>
            <w:vAlign w:val="center"/>
          </w:tcPr>
          <w:p w14:paraId="37079E29" w14:textId="0A47D8DD" w:rsidR="005C232A" w:rsidRDefault="005C232A" w:rsidP="005C232A">
            <w:pPr>
              <w:pStyle w:val="ListParagraph"/>
              <w:spacing w:before="324" w:line="213" w:lineRule="auto"/>
              <w:ind w:left="0"/>
              <w:rPr>
                <w:rFonts w:ascii="Arial" w:hAnsi="Arial"/>
                <w:color w:val="000000"/>
                <w:spacing w:val="14"/>
                <w:sz w:val="27"/>
              </w:rPr>
            </w:pPr>
            <w:r>
              <w:rPr>
                <w:rFonts w:ascii="Arial" w:hAnsi="Arial"/>
                <w:color w:val="000000"/>
                <w:spacing w:val="-8"/>
                <w:sz w:val="21"/>
              </w:rPr>
              <w:t>[IP_ADDRESS]</w:t>
            </w:r>
          </w:p>
        </w:tc>
        <w:tc>
          <w:tcPr>
            <w:tcW w:w="4124" w:type="dxa"/>
            <w:vAlign w:val="center"/>
          </w:tcPr>
          <w:p w14:paraId="3A4B523A" w14:textId="7D2B2C7C" w:rsidR="005C232A" w:rsidRDefault="005C232A" w:rsidP="005C232A">
            <w:pPr>
              <w:pStyle w:val="ListParagraph"/>
              <w:spacing w:before="324" w:line="213" w:lineRule="auto"/>
              <w:ind w:left="0"/>
              <w:rPr>
                <w:rFonts w:ascii="Arial" w:hAnsi="Arial"/>
                <w:color w:val="000000"/>
                <w:spacing w:val="14"/>
                <w:sz w:val="27"/>
              </w:rPr>
            </w:pPr>
            <w:r w:rsidRPr="009A48EE">
              <w:rPr>
                <w:rFonts w:ascii="Arial" w:hAnsi="Arial"/>
                <w:color w:val="000000"/>
                <w:spacing w:val="-6"/>
                <w:sz w:val="21"/>
              </w:rPr>
              <w:t>68.66.247.187</w:t>
            </w:r>
          </w:p>
        </w:tc>
      </w:tr>
      <w:tr w:rsidR="005C232A" w14:paraId="3DBF23C8" w14:textId="77777777" w:rsidTr="005C232A">
        <w:tc>
          <w:tcPr>
            <w:tcW w:w="4290" w:type="dxa"/>
          </w:tcPr>
          <w:p w14:paraId="32B9457E" w14:textId="02E95B5C" w:rsidR="005C232A" w:rsidRDefault="005C232A" w:rsidP="005C232A">
            <w:pPr>
              <w:pStyle w:val="ListParagraph"/>
              <w:spacing w:before="324" w:line="213" w:lineRule="auto"/>
              <w:ind w:left="0"/>
              <w:rPr>
                <w:rFonts w:ascii="Arial" w:hAnsi="Arial"/>
                <w:color w:val="000000"/>
                <w:spacing w:val="14"/>
                <w:sz w:val="27"/>
              </w:rPr>
            </w:pPr>
            <w:r>
              <w:rPr>
                <w:rFonts w:ascii="Arial" w:hAnsi="Arial"/>
                <w:color w:val="000000"/>
                <w:sz w:val="21"/>
              </w:rPr>
              <w:t>[DOMAINS]</w:t>
            </w:r>
          </w:p>
        </w:tc>
        <w:tc>
          <w:tcPr>
            <w:tcW w:w="4124" w:type="dxa"/>
            <w:vAlign w:val="center"/>
          </w:tcPr>
          <w:p w14:paraId="08ABB158" w14:textId="7C568376" w:rsidR="005C232A" w:rsidRDefault="005C232A" w:rsidP="005C232A">
            <w:pPr>
              <w:pStyle w:val="ListParagraph"/>
              <w:spacing w:before="324" w:line="213" w:lineRule="auto"/>
              <w:ind w:left="0"/>
              <w:rPr>
                <w:rFonts w:ascii="Arial" w:hAnsi="Arial"/>
                <w:color w:val="000000"/>
                <w:spacing w:val="14"/>
                <w:sz w:val="27"/>
              </w:rPr>
            </w:pPr>
            <w:r w:rsidRPr="009A48EE">
              <w:rPr>
                <w:rFonts w:ascii="Arial" w:hAnsi="Arial"/>
                <w:color w:val="000000"/>
                <w:spacing w:val="18"/>
              </w:rPr>
              <w:t>tigertek.org.uk</w:t>
            </w:r>
          </w:p>
        </w:tc>
      </w:tr>
    </w:tbl>
    <w:p w14:paraId="35C64198" w14:textId="77777777" w:rsidR="005C232A" w:rsidRDefault="005C232A" w:rsidP="005C232A">
      <w:pPr>
        <w:pStyle w:val="ListParagraph"/>
        <w:spacing w:before="324" w:line="213" w:lineRule="auto"/>
        <w:ind w:left="936"/>
        <w:rPr>
          <w:rFonts w:ascii="Arial" w:hAnsi="Arial"/>
          <w:color w:val="000000"/>
          <w:spacing w:val="14"/>
          <w:sz w:val="27"/>
        </w:rPr>
      </w:pPr>
    </w:p>
    <w:p w14:paraId="1692D679" w14:textId="0AADAD31" w:rsidR="009A48EE" w:rsidRDefault="009A48EE" w:rsidP="009A48EE">
      <w:pPr>
        <w:pStyle w:val="ListParagraph"/>
        <w:numPr>
          <w:ilvl w:val="0"/>
          <w:numId w:val="1"/>
        </w:numPr>
        <w:spacing w:before="324" w:line="213" w:lineRule="auto"/>
        <w:rPr>
          <w:rFonts w:ascii="Arial" w:hAnsi="Arial"/>
          <w:color w:val="000000"/>
          <w:spacing w:val="14"/>
          <w:sz w:val="27"/>
        </w:rPr>
      </w:pPr>
      <w:r>
        <w:rPr>
          <w:rFonts w:ascii="Arial" w:hAnsi="Arial"/>
          <w:color w:val="000000"/>
          <w:spacing w:val="14"/>
          <w:sz w:val="27"/>
        </w:rPr>
        <w:t>Port scan results</w:t>
      </w:r>
    </w:p>
    <w:p w14:paraId="43D9E2B4" w14:textId="18DAEC2F" w:rsidR="009A48EE" w:rsidRDefault="009A48EE" w:rsidP="009A48EE">
      <w:pPr>
        <w:pStyle w:val="ListParagraph"/>
        <w:spacing w:before="324" w:line="213" w:lineRule="auto"/>
        <w:ind w:left="936"/>
        <w:rPr>
          <w:rFonts w:ascii="Arial" w:hAnsi="Arial"/>
          <w:color w:val="000000"/>
          <w:spacing w:val="14"/>
          <w:sz w:val="27"/>
        </w:rPr>
      </w:pPr>
    </w:p>
    <w:tbl>
      <w:tblPr>
        <w:tblStyle w:val="TableGrid"/>
        <w:tblW w:w="9130" w:type="dxa"/>
        <w:tblInd w:w="936" w:type="dxa"/>
        <w:tblLook w:val="04A0" w:firstRow="1" w:lastRow="0" w:firstColumn="1" w:lastColumn="0" w:noHBand="0" w:noVBand="1"/>
      </w:tblPr>
      <w:tblGrid>
        <w:gridCol w:w="1023"/>
        <w:gridCol w:w="1155"/>
        <w:gridCol w:w="1559"/>
        <w:gridCol w:w="2835"/>
        <w:gridCol w:w="2558"/>
      </w:tblGrid>
      <w:tr w:rsidR="005C232A" w14:paraId="2F9094B9" w14:textId="77777777" w:rsidTr="005C232A">
        <w:trPr>
          <w:trHeight w:val="447"/>
        </w:trPr>
        <w:tc>
          <w:tcPr>
            <w:tcW w:w="1023" w:type="dxa"/>
            <w:tcBorders>
              <w:right w:val="nil"/>
            </w:tcBorders>
            <w:shd w:val="clear" w:color="auto" w:fill="000000" w:themeFill="text1"/>
          </w:tcPr>
          <w:p w14:paraId="7C65F360" w14:textId="29D4650F" w:rsidR="005C232A" w:rsidRPr="005C232A" w:rsidRDefault="005C232A" w:rsidP="005C232A">
            <w:pPr>
              <w:pStyle w:val="ListParagraph"/>
              <w:spacing w:before="324" w:line="213" w:lineRule="auto"/>
              <w:ind w:left="0"/>
              <w:rPr>
                <w:rFonts w:ascii="Arial" w:hAnsi="Arial"/>
                <w:b/>
                <w:color w:val="FFFFFF"/>
              </w:rPr>
            </w:pPr>
            <w:r w:rsidRPr="005C232A">
              <w:rPr>
                <w:rFonts w:ascii="Arial" w:hAnsi="Arial"/>
                <w:b/>
                <w:color w:val="FFFFFF"/>
              </w:rPr>
              <w:t>Port number</w:t>
            </w:r>
          </w:p>
        </w:tc>
        <w:tc>
          <w:tcPr>
            <w:tcW w:w="1155" w:type="dxa"/>
            <w:tcBorders>
              <w:left w:val="nil"/>
              <w:right w:val="nil"/>
            </w:tcBorders>
            <w:shd w:val="clear" w:color="auto" w:fill="000000" w:themeFill="text1"/>
          </w:tcPr>
          <w:p w14:paraId="6E36A880" w14:textId="5435B4EF" w:rsidR="005C232A" w:rsidRPr="005C232A" w:rsidRDefault="005C232A" w:rsidP="005C232A">
            <w:pPr>
              <w:pStyle w:val="ListParagraph"/>
              <w:spacing w:before="324" w:line="213" w:lineRule="auto"/>
              <w:ind w:left="0"/>
              <w:rPr>
                <w:rFonts w:ascii="Arial" w:hAnsi="Arial"/>
                <w:b/>
                <w:color w:val="FFFFFF"/>
              </w:rPr>
            </w:pPr>
            <w:r w:rsidRPr="005C232A">
              <w:rPr>
                <w:rFonts w:ascii="Arial" w:hAnsi="Arial"/>
                <w:b/>
                <w:color w:val="FFFFFF"/>
              </w:rPr>
              <w:t>State</w:t>
            </w:r>
          </w:p>
        </w:tc>
        <w:tc>
          <w:tcPr>
            <w:tcW w:w="1559" w:type="dxa"/>
            <w:tcBorders>
              <w:left w:val="nil"/>
              <w:right w:val="nil"/>
            </w:tcBorders>
            <w:shd w:val="clear" w:color="auto" w:fill="000000" w:themeFill="text1"/>
          </w:tcPr>
          <w:p w14:paraId="41EB35CE" w14:textId="2B6B0F6A" w:rsidR="005C232A" w:rsidRPr="005C232A" w:rsidRDefault="005C232A" w:rsidP="005C232A">
            <w:pPr>
              <w:pStyle w:val="ListParagraph"/>
              <w:spacing w:before="324" w:line="213" w:lineRule="auto"/>
              <w:ind w:left="0"/>
              <w:rPr>
                <w:rFonts w:ascii="Arial" w:hAnsi="Arial"/>
                <w:b/>
                <w:color w:val="FFFFFF"/>
              </w:rPr>
            </w:pPr>
            <w:r w:rsidRPr="005C232A">
              <w:rPr>
                <w:rFonts w:ascii="Arial" w:hAnsi="Arial"/>
                <w:b/>
                <w:color w:val="FFFFFF"/>
              </w:rPr>
              <w:t>Service name</w:t>
            </w:r>
          </w:p>
        </w:tc>
        <w:tc>
          <w:tcPr>
            <w:tcW w:w="2835" w:type="dxa"/>
            <w:tcBorders>
              <w:left w:val="nil"/>
              <w:right w:val="nil"/>
            </w:tcBorders>
            <w:shd w:val="clear" w:color="auto" w:fill="000000" w:themeFill="text1"/>
          </w:tcPr>
          <w:p w14:paraId="777BEAB0" w14:textId="453B2023" w:rsidR="005C232A" w:rsidRPr="005C232A" w:rsidRDefault="005C232A" w:rsidP="005C232A">
            <w:pPr>
              <w:pStyle w:val="ListParagraph"/>
              <w:spacing w:before="324" w:line="213" w:lineRule="auto"/>
              <w:ind w:left="0"/>
              <w:rPr>
                <w:rFonts w:ascii="Arial" w:hAnsi="Arial"/>
                <w:b/>
                <w:color w:val="FFFFFF"/>
              </w:rPr>
            </w:pPr>
            <w:r w:rsidRPr="005C232A">
              <w:rPr>
                <w:rFonts w:ascii="Arial" w:hAnsi="Arial"/>
                <w:b/>
                <w:color w:val="FFFFFF"/>
              </w:rPr>
              <w:t>Service product</w:t>
            </w:r>
          </w:p>
        </w:tc>
        <w:tc>
          <w:tcPr>
            <w:tcW w:w="2558" w:type="dxa"/>
            <w:tcBorders>
              <w:left w:val="nil"/>
            </w:tcBorders>
            <w:shd w:val="clear" w:color="auto" w:fill="000000" w:themeFill="text1"/>
          </w:tcPr>
          <w:p w14:paraId="67E74D62" w14:textId="084CB543" w:rsidR="005C232A" w:rsidRPr="005C232A" w:rsidRDefault="005C232A" w:rsidP="005C232A">
            <w:pPr>
              <w:pStyle w:val="ListParagraph"/>
              <w:spacing w:before="324" w:line="213" w:lineRule="auto"/>
              <w:ind w:left="0"/>
              <w:rPr>
                <w:rFonts w:ascii="Arial" w:hAnsi="Arial"/>
                <w:b/>
                <w:color w:val="FFFFFF"/>
              </w:rPr>
            </w:pPr>
            <w:r w:rsidRPr="005C232A">
              <w:rPr>
                <w:rFonts w:ascii="Arial" w:hAnsi="Arial"/>
                <w:b/>
                <w:color w:val="FFFFFF"/>
              </w:rPr>
              <w:t>Service info</w:t>
            </w:r>
          </w:p>
        </w:tc>
      </w:tr>
      <w:tr w:rsidR="005C232A" w14:paraId="5D20F71E" w14:textId="77777777" w:rsidTr="005C232A">
        <w:trPr>
          <w:trHeight w:val="568"/>
        </w:trPr>
        <w:tc>
          <w:tcPr>
            <w:tcW w:w="1023" w:type="dxa"/>
            <w:vAlign w:val="center"/>
          </w:tcPr>
          <w:p w14:paraId="58A65B2A" w14:textId="44BCE394" w:rsidR="005C232A" w:rsidRDefault="005C232A" w:rsidP="005C232A">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21</w:t>
            </w:r>
          </w:p>
        </w:tc>
        <w:tc>
          <w:tcPr>
            <w:tcW w:w="1155" w:type="dxa"/>
            <w:vAlign w:val="center"/>
          </w:tcPr>
          <w:p w14:paraId="010451EC" w14:textId="1D73911D" w:rsidR="005C232A" w:rsidRDefault="005C232A" w:rsidP="005C232A">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Open</w:t>
            </w:r>
          </w:p>
        </w:tc>
        <w:tc>
          <w:tcPr>
            <w:tcW w:w="1559" w:type="dxa"/>
            <w:vAlign w:val="center"/>
          </w:tcPr>
          <w:p w14:paraId="1DC78149" w14:textId="7592D209" w:rsidR="005C232A" w:rsidRDefault="005C232A" w:rsidP="005C232A">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ftp</w:t>
            </w:r>
          </w:p>
        </w:tc>
        <w:tc>
          <w:tcPr>
            <w:tcW w:w="2835" w:type="dxa"/>
            <w:vAlign w:val="center"/>
          </w:tcPr>
          <w:p w14:paraId="09B789FE" w14:textId="1C908E92" w:rsidR="005C232A" w:rsidRDefault="005C232A" w:rsidP="005C232A">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Pure-</w:t>
            </w:r>
            <w:proofErr w:type="spellStart"/>
            <w:r w:rsidRPr="00283F7E">
              <w:rPr>
                <w:rFonts w:ascii="Times New Roman" w:eastAsia="Times New Roman" w:hAnsi="Times New Roman" w:cs="Times New Roman"/>
                <w:sz w:val="24"/>
                <w:szCs w:val="24"/>
              </w:rPr>
              <w:t>FTPd</w:t>
            </w:r>
            <w:proofErr w:type="spellEnd"/>
          </w:p>
        </w:tc>
        <w:tc>
          <w:tcPr>
            <w:tcW w:w="2558" w:type="dxa"/>
            <w:vAlign w:val="center"/>
          </w:tcPr>
          <w:p w14:paraId="6135844A" w14:textId="77777777" w:rsidR="005C232A" w:rsidRDefault="005C232A" w:rsidP="005C232A">
            <w:pPr>
              <w:pStyle w:val="ListParagraph"/>
              <w:spacing w:before="324" w:line="213" w:lineRule="auto"/>
              <w:ind w:left="0"/>
              <w:rPr>
                <w:rFonts w:ascii="Arial" w:hAnsi="Arial"/>
                <w:color w:val="000000"/>
                <w:spacing w:val="14"/>
                <w:sz w:val="27"/>
              </w:rPr>
            </w:pPr>
          </w:p>
        </w:tc>
      </w:tr>
      <w:tr w:rsidR="005C232A" w14:paraId="6A9615AF" w14:textId="77777777" w:rsidTr="005C232A">
        <w:trPr>
          <w:trHeight w:val="580"/>
        </w:trPr>
        <w:tc>
          <w:tcPr>
            <w:tcW w:w="1023" w:type="dxa"/>
            <w:vAlign w:val="center"/>
          </w:tcPr>
          <w:p w14:paraId="54B50F2A" w14:textId="70BA2EB5" w:rsidR="005C232A" w:rsidRDefault="005C232A" w:rsidP="005C232A">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22</w:t>
            </w:r>
          </w:p>
        </w:tc>
        <w:tc>
          <w:tcPr>
            <w:tcW w:w="1155" w:type="dxa"/>
            <w:vAlign w:val="center"/>
          </w:tcPr>
          <w:p w14:paraId="4113B339" w14:textId="319ED462" w:rsidR="005C232A" w:rsidRDefault="005C232A" w:rsidP="005C232A">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Closed</w:t>
            </w:r>
          </w:p>
        </w:tc>
        <w:tc>
          <w:tcPr>
            <w:tcW w:w="1559" w:type="dxa"/>
            <w:vAlign w:val="center"/>
          </w:tcPr>
          <w:p w14:paraId="2BCF59F1" w14:textId="35468C8B" w:rsidR="005C232A" w:rsidRDefault="005C232A" w:rsidP="005C232A">
            <w:pPr>
              <w:pStyle w:val="ListParagraph"/>
              <w:spacing w:before="324" w:line="213" w:lineRule="auto"/>
              <w:ind w:left="0"/>
              <w:rPr>
                <w:rFonts w:ascii="Arial" w:hAnsi="Arial"/>
                <w:color w:val="000000"/>
                <w:spacing w:val="14"/>
                <w:sz w:val="27"/>
              </w:rPr>
            </w:pPr>
            <w:proofErr w:type="spellStart"/>
            <w:r w:rsidRPr="00283F7E">
              <w:rPr>
                <w:rFonts w:ascii="Times New Roman" w:eastAsia="Times New Roman" w:hAnsi="Times New Roman" w:cs="Times New Roman"/>
                <w:sz w:val="24"/>
                <w:szCs w:val="24"/>
              </w:rPr>
              <w:t>ssh</w:t>
            </w:r>
            <w:proofErr w:type="spellEnd"/>
          </w:p>
        </w:tc>
        <w:tc>
          <w:tcPr>
            <w:tcW w:w="2835" w:type="dxa"/>
            <w:vAlign w:val="center"/>
          </w:tcPr>
          <w:p w14:paraId="4CBA29EC" w14:textId="77777777" w:rsidR="005C232A" w:rsidRDefault="005C232A" w:rsidP="005C232A">
            <w:pPr>
              <w:pStyle w:val="ListParagraph"/>
              <w:spacing w:before="324" w:line="213" w:lineRule="auto"/>
              <w:ind w:left="0"/>
              <w:rPr>
                <w:rFonts w:ascii="Arial" w:hAnsi="Arial"/>
                <w:color w:val="000000"/>
                <w:spacing w:val="14"/>
                <w:sz w:val="27"/>
              </w:rPr>
            </w:pPr>
          </w:p>
        </w:tc>
        <w:tc>
          <w:tcPr>
            <w:tcW w:w="2558" w:type="dxa"/>
            <w:vAlign w:val="center"/>
          </w:tcPr>
          <w:p w14:paraId="1CE7257E" w14:textId="77777777" w:rsidR="005C232A" w:rsidRDefault="005C232A" w:rsidP="005C232A">
            <w:pPr>
              <w:pStyle w:val="ListParagraph"/>
              <w:spacing w:before="324" w:line="213" w:lineRule="auto"/>
              <w:ind w:left="0"/>
              <w:rPr>
                <w:rFonts w:ascii="Arial" w:hAnsi="Arial"/>
                <w:color w:val="000000"/>
                <w:spacing w:val="14"/>
                <w:sz w:val="27"/>
              </w:rPr>
            </w:pPr>
          </w:p>
        </w:tc>
      </w:tr>
      <w:tr w:rsidR="005C232A" w14:paraId="200FF7F8" w14:textId="77777777" w:rsidTr="005C232A">
        <w:trPr>
          <w:trHeight w:val="846"/>
        </w:trPr>
        <w:tc>
          <w:tcPr>
            <w:tcW w:w="1023" w:type="dxa"/>
            <w:vAlign w:val="center"/>
          </w:tcPr>
          <w:p w14:paraId="1ACABC49" w14:textId="6E8A7B46" w:rsidR="005C232A" w:rsidRDefault="005C232A" w:rsidP="005C232A">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25</w:t>
            </w:r>
          </w:p>
        </w:tc>
        <w:tc>
          <w:tcPr>
            <w:tcW w:w="1155" w:type="dxa"/>
            <w:vAlign w:val="center"/>
          </w:tcPr>
          <w:p w14:paraId="6EA5EA99" w14:textId="51A810E8" w:rsidR="005C232A" w:rsidRDefault="005C232A" w:rsidP="005C232A">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Open</w:t>
            </w:r>
          </w:p>
        </w:tc>
        <w:tc>
          <w:tcPr>
            <w:tcW w:w="1559" w:type="dxa"/>
            <w:vAlign w:val="center"/>
          </w:tcPr>
          <w:p w14:paraId="6E25E49E" w14:textId="379D8473" w:rsidR="005C232A" w:rsidRDefault="005C232A" w:rsidP="005C232A">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smtp</w:t>
            </w:r>
          </w:p>
        </w:tc>
        <w:tc>
          <w:tcPr>
            <w:tcW w:w="2835" w:type="dxa"/>
            <w:vAlign w:val="center"/>
          </w:tcPr>
          <w:p w14:paraId="30EF0665" w14:textId="77777777" w:rsidR="005C232A" w:rsidRPr="00283F7E" w:rsidRDefault="005C232A" w:rsidP="005C232A">
            <w:pPr>
              <w:rPr>
                <w:rFonts w:ascii="Times New Roman" w:eastAsia="Times New Roman" w:hAnsi="Times New Roman" w:cs="Times New Roman"/>
                <w:sz w:val="24"/>
                <w:szCs w:val="24"/>
              </w:rPr>
            </w:pPr>
            <w:r w:rsidRPr="00283F7E">
              <w:rPr>
                <w:rFonts w:ascii="Times New Roman" w:eastAsia="Times New Roman" w:hAnsi="Times New Roman" w:cs="Times New Roman"/>
                <w:sz w:val="24"/>
                <w:szCs w:val="24"/>
              </w:rPr>
              <w:t xml:space="preserve">Exim </w:t>
            </w:r>
            <w:proofErr w:type="spellStart"/>
            <w:r w:rsidRPr="00283F7E">
              <w:rPr>
                <w:rFonts w:ascii="Times New Roman" w:eastAsia="Times New Roman" w:hAnsi="Times New Roman" w:cs="Times New Roman"/>
                <w:sz w:val="24"/>
                <w:szCs w:val="24"/>
              </w:rPr>
              <w:t>smtpd</w:t>
            </w:r>
            <w:proofErr w:type="spellEnd"/>
          </w:p>
          <w:p w14:paraId="3EC0771C" w14:textId="5CD529A1" w:rsidR="005C232A" w:rsidRDefault="005C232A" w:rsidP="005C232A">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4.95</w:t>
            </w:r>
          </w:p>
        </w:tc>
        <w:tc>
          <w:tcPr>
            <w:tcW w:w="2558" w:type="dxa"/>
            <w:vAlign w:val="center"/>
          </w:tcPr>
          <w:p w14:paraId="78A654CB" w14:textId="77777777" w:rsidR="005C232A" w:rsidRDefault="005C232A" w:rsidP="005C232A">
            <w:pPr>
              <w:pStyle w:val="ListParagraph"/>
              <w:spacing w:before="324" w:line="213" w:lineRule="auto"/>
              <w:ind w:left="0"/>
              <w:rPr>
                <w:rFonts w:ascii="Arial" w:hAnsi="Arial"/>
                <w:color w:val="000000"/>
                <w:spacing w:val="14"/>
                <w:sz w:val="27"/>
              </w:rPr>
            </w:pPr>
          </w:p>
        </w:tc>
      </w:tr>
      <w:tr w:rsidR="005C232A" w14:paraId="100EBD52" w14:textId="77777777" w:rsidTr="005C232A">
        <w:trPr>
          <w:trHeight w:val="846"/>
        </w:trPr>
        <w:tc>
          <w:tcPr>
            <w:tcW w:w="1023" w:type="dxa"/>
            <w:vAlign w:val="center"/>
          </w:tcPr>
          <w:p w14:paraId="1FA8A143" w14:textId="78AAF6A0" w:rsidR="005C232A" w:rsidRDefault="005C232A" w:rsidP="005C232A">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53</w:t>
            </w:r>
          </w:p>
        </w:tc>
        <w:tc>
          <w:tcPr>
            <w:tcW w:w="1155" w:type="dxa"/>
            <w:vAlign w:val="center"/>
          </w:tcPr>
          <w:p w14:paraId="233F5BB6" w14:textId="51C462F7" w:rsidR="005C232A" w:rsidRDefault="005C232A" w:rsidP="005C232A">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Open</w:t>
            </w:r>
          </w:p>
        </w:tc>
        <w:tc>
          <w:tcPr>
            <w:tcW w:w="1559" w:type="dxa"/>
            <w:vAlign w:val="center"/>
          </w:tcPr>
          <w:p w14:paraId="50AE1CD3" w14:textId="76158DE5" w:rsidR="005C232A" w:rsidRDefault="005C232A" w:rsidP="005C232A">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domain</w:t>
            </w:r>
          </w:p>
        </w:tc>
        <w:tc>
          <w:tcPr>
            <w:tcW w:w="2835" w:type="dxa"/>
            <w:vAlign w:val="center"/>
          </w:tcPr>
          <w:p w14:paraId="33F1872C" w14:textId="77777777" w:rsidR="005C232A" w:rsidRPr="00283F7E" w:rsidRDefault="005C232A" w:rsidP="005C232A">
            <w:pPr>
              <w:rPr>
                <w:rFonts w:ascii="Times New Roman" w:eastAsia="Times New Roman" w:hAnsi="Times New Roman" w:cs="Times New Roman"/>
                <w:sz w:val="24"/>
                <w:szCs w:val="24"/>
              </w:rPr>
            </w:pPr>
            <w:r w:rsidRPr="00283F7E">
              <w:rPr>
                <w:rFonts w:ascii="Times New Roman" w:eastAsia="Times New Roman" w:hAnsi="Times New Roman" w:cs="Times New Roman"/>
                <w:sz w:val="24"/>
                <w:szCs w:val="24"/>
              </w:rPr>
              <w:t>ISC BIND</w:t>
            </w:r>
          </w:p>
          <w:p w14:paraId="42949DF9" w14:textId="53DB7BEC" w:rsidR="005C232A" w:rsidRDefault="005C232A" w:rsidP="005C232A">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9.11.4-P2</w:t>
            </w:r>
          </w:p>
        </w:tc>
        <w:tc>
          <w:tcPr>
            <w:tcW w:w="2558" w:type="dxa"/>
            <w:vAlign w:val="center"/>
          </w:tcPr>
          <w:p w14:paraId="5A7D32B2" w14:textId="262DFDE1" w:rsidR="005C232A" w:rsidRDefault="005C232A" w:rsidP="005C232A">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RedHat Enterprise Linux 7</w:t>
            </w:r>
          </w:p>
        </w:tc>
      </w:tr>
      <w:tr w:rsidR="005C232A" w14:paraId="628C6F54" w14:textId="77777777" w:rsidTr="005C232A">
        <w:trPr>
          <w:trHeight w:val="568"/>
        </w:trPr>
        <w:tc>
          <w:tcPr>
            <w:tcW w:w="1023" w:type="dxa"/>
            <w:vAlign w:val="center"/>
          </w:tcPr>
          <w:p w14:paraId="2081A06C" w14:textId="4D715EDA" w:rsidR="005C232A" w:rsidRDefault="005C232A" w:rsidP="005C232A">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80</w:t>
            </w:r>
          </w:p>
        </w:tc>
        <w:tc>
          <w:tcPr>
            <w:tcW w:w="1155" w:type="dxa"/>
            <w:vAlign w:val="center"/>
          </w:tcPr>
          <w:p w14:paraId="27F41A77" w14:textId="1150C14B" w:rsidR="005C232A" w:rsidRDefault="005C232A" w:rsidP="005C232A">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Open</w:t>
            </w:r>
          </w:p>
        </w:tc>
        <w:tc>
          <w:tcPr>
            <w:tcW w:w="1559" w:type="dxa"/>
            <w:vAlign w:val="center"/>
          </w:tcPr>
          <w:p w14:paraId="5AA808CB" w14:textId="62140388" w:rsidR="005C232A" w:rsidRDefault="005C232A" w:rsidP="005C232A">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http</w:t>
            </w:r>
          </w:p>
        </w:tc>
        <w:tc>
          <w:tcPr>
            <w:tcW w:w="2835" w:type="dxa"/>
            <w:vAlign w:val="center"/>
          </w:tcPr>
          <w:p w14:paraId="7B662B1C" w14:textId="34D85578" w:rsidR="005C232A" w:rsidRDefault="005C232A" w:rsidP="005C232A">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Apache httpd</w:t>
            </w:r>
          </w:p>
        </w:tc>
        <w:tc>
          <w:tcPr>
            <w:tcW w:w="2558" w:type="dxa"/>
            <w:vAlign w:val="center"/>
          </w:tcPr>
          <w:p w14:paraId="1990C96F" w14:textId="6A53A6FF" w:rsidR="005C232A" w:rsidRDefault="005C232A" w:rsidP="005C232A">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W3 Total Cache/0.9.4.6.4</w:t>
            </w:r>
          </w:p>
        </w:tc>
      </w:tr>
      <w:tr w:rsidR="005C232A" w14:paraId="1A052097" w14:textId="77777777" w:rsidTr="005C232A">
        <w:trPr>
          <w:trHeight w:val="580"/>
        </w:trPr>
        <w:tc>
          <w:tcPr>
            <w:tcW w:w="1023" w:type="dxa"/>
            <w:vAlign w:val="center"/>
          </w:tcPr>
          <w:p w14:paraId="4097D8B6" w14:textId="41BEF7F2" w:rsidR="005C232A" w:rsidRDefault="005C232A" w:rsidP="005C232A">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88</w:t>
            </w:r>
          </w:p>
        </w:tc>
        <w:tc>
          <w:tcPr>
            <w:tcW w:w="1155" w:type="dxa"/>
            <w:vAlign w:val="center"/>
          </w:tcPr>
          <w:p w14:paraId="1C6186E0" w14:textId="563AD096" w:rsidR="005C232A" w:rsidRDefault="005C232A" w:rsidP="005C232A">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Closed</w:t>
            </w:r>
          </w:p>
        </w:tc>
        <w:tc>
          <w:tcPr>
            <w:tcW w:w="1559" w:type="dxa"/>
            <w:vAlign w:val="center"/>
          </w:tcPr>
          <w:p w14:paraId="64800129" w14:textId="2960FAE3" w:rsidR="005C232A" w:rsidRDefault="005C232A" w:rsidP="005C232A">
            <w:pPr>
              <w:pStyle w:val="ListParagraph"/>
              <w:spacing w:before="324" w:line="213" w:lineRule="auto"/>
              <w:ind w:left="0"/>
              <w:rPr>
                <w:rFonts w:ascii="Arial" w:hAnsi="Arial"/>
                <w:color w:val="000000"/>
                <w:spacing w:val="14"/>
                <w:sz w:val="27"/>
              </w:rPr>
            </w:pPr>
            <w:proofErr w:type="spellStart"/>
            <w:r w:rsidRPr="00283F7E">
              <w:rPr>
                <w:rFonts w:ascii="Times New Roman" w:eastAsia="Times New Roman" w:hAnsi="Times New Roman" w:cs="Times New Roman"/>
                <w:sz w:val="24"/>
                <w:szCs w:val="24"/>
              </w:rPr>
              <w:t>kerberos</w:t>
            </w:r>
            <w:proofErr w:type="spellEnd"/>
            <w:r w:rsidRPr="00283F7E">
              <w:rPr>
                <w:rFonts w:ascii="Times New Roman" w:eastAsia="Times New Roman" w:hAnsi="Times New Roman" w:cs="Times New Roman"/>
                <w:sz w:val="24"/>
                <w:szCs w:val="24"/>
              </w:rPr>
              <w:t>-sec</w:t>
            </w:r>
          </w:p>
        </w:tc>
        <w:tc>
          <w:tcPr>
            <w:tcW w:w="2835" w:type="dxa"/>
            <w:vAlign w:val="center"/>
          </w:tcPr>
          <w:p w14:paraId="1DB96E2B" w14:textId="77777777" w:rsidR="005C232A" w:rsidRDefault="005C232A" w:rsidP="005C232A">
            <w:pPr>
              <w:pStyle w:val="ListParagraph"/>
              <w:spacing w:before="324" w:line="213" w:lineRule="auto"/>
              <w:ind w:left="0"/>
              <w:rPr>
                <w:rFonts w:ascii="Arial" w:hAnsi="Arial"/>
                <w:color w:val="000000"/>
                <w:spacing w:val="14"/>
                <w:sz w:val="27"/>
              </w:rPr>
            </w:pPr>
          </w:p>
        </w:tc>
        <w:tc>
          <w:tcPr>
            <w:tcW w:w="2558" w:type="dxa"/>
            <w:vAlign w:val="center"/>
          </w:tcPr>
          <w:p w14:paraId="6DC42D27" w14:textId="77777777" w:rsidR="005C232A" w:rsidRDefault="005C232A" w:rsidP="005C232A">
            <w:pPr>
              <w:pStyle w:val="ListParagraph"/>
              <w:spacing w:before="324" w:line="213" w:lineRule="auto"/>
              <w:ind w:left="0"/>
              <w:rPr>
                <w:rFonts w:ascii="Arial" w:hAnsi="Arial"/>
                <w:color w:val="000000"/>
                <w:spacing w:val="14"/>
                <w:sz w:val="27"/>
              </w:rPr>
            </w:pPr>
          </w:p>
        </w:tc>
      </w:tr>
      <w:tr w:rsidR="005C232A" w14:paraId="5F0B2AE8" w14:textId="77777777" w:rsidTr="005C232A">
        <w:trPr>
          <w:trHeight w:val="568"/>
        </w:trPr>
        <w:tc>
          <w:tcPr>
            <w:tcW w:w="1023" w:type="dxa"/>
            <w:vAlign w:val="center"/>
          </w:tcPr>
          <w:p w14:paraId="51BFF83A" w14:textId="08859BA1" w:rsidR="005C232A" w:rsidRDefault="005C232A" w:rsidP="005C232A">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110</w:t>
            </w:r>
          </w:p>
        </w:tc>
        <w:tc>
          <w:tcPr>
            <w:tcW w:w="1155" w:type="dxa"/>
            <w:vAlign w:val="center"/>
          </w:tcPr>
          <w:p w14:paraId="4CA2ABD3" w14:textId="08B015B5" w:rsidR="005C232A" w:rsidRDefault="005C232A" w:rsidP="005C232A">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Open</w:t>
            </w:r>
          </w:p>
        </w:tc>
        <w:tc>
          <w:tcPr>
            <w:tcW w:w="1559" w:type="dxa"/>
            <w:vAlign w:val="center"/>
          </w:tcPr>
          <w:p w14:paraId="17A6A6EE" w14:textId="663D664A" w:rsidR="005C232A" w:rsidRDefault="005C232A" w:rsidP="005C232A">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pop3</w:t>
            </w:r>
          </w:p>
        </w:tc>
        <w:tc>
          <w:tcPr>
            <w:tcW w:w="2835" w:type="dxa"/>
            <w:vAlign w:val="center"/>
          </w:tcPr>
          <w:p w14:paraId="6F5EB3CD" w14:textId="5C8A2529" w:rsidR="005C232A" w:rsidRDefault="005C232A" w:rsidP="005C232A">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Dovecot pop3d</w:t>
            </w:r>
          </w:p>
        </w:tc>
        <w:tc>
          <w:tcPr>
            <w:tcW w:w="2558" w:type="dxa"/>
            <w:vAlign w:val="center"/>
          </w:tcPr>
          <w:p w14:paraId="1F24BA48" w14:textId="77777777" w:rsidR="005C232A" w:rsidRDefault="005C232A" w:rsidP="005C232A">
            <w:pPr>
              <w:pStyle w:val="ListParagraph"/>
              <w:spacing w:before="324" w:line="213" w:lineRule="auto"/>
              <w:ind w:left="0"/>
              <w:rPr>
                <w:rFonts w:ascii="Arial" w:hAnsi="Arial"/>
                <w:color w:val="000000"/>
                <w:spacing w:val="14"/>
                <w:sz w:val="27"/>
              </w:rPr>
            </w:pPr>
          </w:p>
        </w:tc>
      </w:tr>
      <w:tr w:rsidR="005C232A" w14:paraId="514DF15D" w14:textId="77777777" w:rsidTr="005C232A">
        <w:trPr>
          <w:trHeight w:val="568"/>
        </w:trPr>
        <w:tc>
          <w:tcPr>
            <w:tcW w:w="1023" w:type="dxa"/>
            <w:vAlign w:val="center"/>
          </w:tcPr>
          <w:p w14:paraId="6FCDB49F" w14:textId="3AC06E89" w:rsidR="005C232A" w:rsidRDefault="005C232A" w:rsidP="005C232A">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143</w:t>
            </w:r>
          </w:p>
        </w:tc>
        <w:tc>
          <w:tcPr>
            <w:tcW w:w="1155" w:type="dxa"/>
            <w:vAlign w:val="center"/>
          </w:tcPr>
          <w:p w14:paraId="41973411" w14:textId="035D530B" w:rsidR="005C232A" w:rsidRDefault="005C232A" w:rsidP="005C232A">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Open</w:t>
            </w:r>
          </w:p>
        </w:tc>
        <w:tc>
          <w:tcPr>
            <w:tcW w:w="1559" w:type="dxa"/>
            <w:vAlign w:val="center"/>
          </w:tcPr>
          <w:p w14:paraId="60B55733" w14:textId="2E47753C" w:rsidR="005C232A" w:rsidRDefault="005C232A" w:rsidP="005C232A">
            <w:pPr>
              <w:pStyle w:val="ListParagraph"/>
              <w:spacing w:before="324" w:line="213" w:lineRule="auto"/>
              <w:ind w:left="0"/>
              <w:rPr>
                <w:rFonts w:ascii="Arial" w:hAnsi="Arial"/>
                <w:color w:val="000000"/>
                <w:spacing w:val="14"/>
                <w:sz w:val="27"/>
              </w:rPr>
            </w:pPr>
            <w:proofErr w:type="spellStart"/>
            <w:r w:rsidRPr="00283F7E">
              <w:rPr>
                <w:rFonts w:ascii="Times New Roman" w:eastAsia="Times New Roman" w:hAnsi="Times New Roman" w:cs="Times New Roman"/>
                <w:sz w:val="24"/>
                <w:szCs w:val="24"/>
              </w:rPr>
              <w:t>imap</w:t>
            </w:r>
            <w:proofErr w:type="spellEnd"/>
          </w:p>
        </w:tc>
        <w:tc>
          <w:tcPr>
            <w:tcW w:w="2835" w:type="dxa"/>
            <w:vAlign w:val="center"/>
          </w:tcPr>
          <w:p w14:paraId="27DF365E" w14:textId="06694708" w:rsidR="005C232A" w:rsidRDefault="005C232A" w:rsidP="005C232A">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 xml:space="preserve">Dovecot </w:t>
            </w:r>
            <w:proofErr w:type="spellStart"/>
            <w:r w:rsidRPr="00283F7E">
              <w:rPr>
                <w:rFonts w:ascii="Times New Roman" w:eastAsia="Times New Roman" w:hAnsi="Times New Roman" w:cs="Times New Roman"/>
                <w:sz w:val="24"/>
                <w:szCs w:val="24"/>
              </w:rPr>
              <w:t>imapd</w:t>
            </w:r>
            <w:proofErr w:type="spellEnd"/>
          </w:p>
        </w:tc>
        <w:tc>
          <w:tcPr>
            <w:tcW w:w="2558" w:type="dxa"/>
            <w:vAlign w:val="center"/>
          </w:tcPr>
          <w:p w14:paraId="39356AC6" w14:textId="77777777" w:rsidR="005C232A" w:rsidRDefault="005C232A" w:rsidP="005C232A">
            <w:pPr>
              <w:pStyle w:val="ListParagraph"/>
              <w:spacing w:before="324" w:line="213" w:lineRule="auto"/>
              <w:ind w:left="0"/>
              <w:rPr>
                <w:rFonts w:ascii="Arial" w:hAnsi="Arial"/>
                <w:color w:val="000000"/>
                <w:spacing w:val="14"/>
                <w:sz w:val="27"/>
              </w:rPr>
            </w:pPr>
          </w:p>
        </w:tc>
      </w:tr>
      <w:tr w:rsidR="005C232A" w14:paraId="6070CADD" w14:textId="77777777" w:rsidTr="005C232A">
        <w:trPr>
          <w:trHeight w:val="568"/>
        </w:trPr>
        <w:tc>
          <w:tcPr>
            <w:tcW w:w="1023" w:type="dxa"/>
            <w:vAlign w:val="center"/>
          </w:tcPr>
          <w:p w14:paraId="46DE6C60" w14:textId="0FD6B548" w:rsidR="005C232A" w:rsidRDefault="005C232A" w:rsidP="005C232A">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443</w:t>
            </w:r>
          </w:p>
        </w:tc>
        <w:tc>
          <w:tcPr>
            <w:tcW w:w="1155" w:type="dxa"/>
            <w:vAlign w:val="center"/>
          </w:tcPr>
          <w:p w14:paraId="5DF0836D" w14:textId="3AF5478D" w:rsidR="005C232A" w:rsidRDefault="005C232A" w:rsidP="005C232A">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Open</w:t>
            </w:r>
          </w:p>
        </w:tc>
        <w:tc>
          <w:tcPr>
            <w:tcW w:w="1559" w:type="dxa"/>
            <w:vAlign w:val="center"/>
          </w:tcPr>
          <w:p w14:paraId="6EEEE3A8" w14:textId="6EC6AF22" w:rsidR="005C232A" w:rsidRDefault="005C232A" w:rsidP="005C232A">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https</w:t>
            </w:r>
          </w:p>
        </w:tc>
        <w:tc>
          <w:tcPr>
            <w:tcW w:w="2835" w:type="dxa"/>
            <w:vAlign w:val="center"/>
          </w:tcPr>
          <w:p w14:paraId="5DA095EC" w14:textId="57398D0F" w:rsidR="005C232A" w:rsidRDefault="005C232A" w:rsidP="005C232A">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Apache httpd</w:t>
            </w:r>
          </w:p>
        </w:tc>
        <w:tc>
          <w:tcPr>
            <w:tcW w:w="2558" w:type="dxa"/>
            <w:vAlign w:val="center"/>
          </w:tcPr>
          <w:p w14:paraId="74A45C2B" w14:textId="55E54CE4" w:rsidR="005C232A" w:rsidRDefault="005C232A" w:rsidP="005C232A">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W3 Total Cache/0.9.4.6.4</w:t>
            </w:r>
          </w:p>
        </w:tc>
      </w:tr>
      <w:tr w:rsidR="005C232A" w14:paraId="188B5077" w14:textId="77777777" w:rsidTr="005C232A">
        <w:trPr>
          <w:trHeight w:val="580"/>
        </w:trPr>
        <w:tc>
          <w:tcPr>
            <w:tcW w:w="1023" w:type="dxa"/>
            <w:vAlign w:val="center"/>
          </w:tcPr>
          <w:p w14:paraId="1AFDC097" w14:textId="58C3BBDD" w:rsidR="005C232A" w:rsidRDefault="005C232A" w:rsidP="005C232A">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445</w:t>
            </w:r>
          </w:p>
        </w:tc>
        <w:tc>
          <w:tcPr>
            <w:tcW w:w="1155" w:type="dxa"/>
            <w:vAlign w:val="center"/>
          </w:tcPr>
          <w:p w14:paraId="13D2177B" w14:textId="680B02D8" w:rsidR="005C232A" w:rsidRDefault="005C232A" w:rsidP="005C232A">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Closed</w:t>
            </w:r>
          </w:p>
        </w:tc>
        <w:tc>
          <w:tcPr>
            <w:tcW w:w="1559" w:type="dxa"/>
            <w:vAlign w:val="center"/>
          </w:tcPr>
          <w:p w14:paraId="7DDB8D1E" w14:textId="09791873" w:rsidR="005C232A" w:rsidRDefault="005C232A" w:rsidP="005C232A">
            <w:pPr>
              <w:pStyle w:val="ListParagraph"/>
              <w:spacing w:before="324" w:line="213" w:lineRule="auto"/>
              <w:ind w:left="0"/>
              <w:rPr>
                <w:rFonts w:ascii="Arial" w:hAnsi="Arial"/>
                <w:color w:val="000000"/>
                <w:spacing w:val="14"/>
                <w:sz w:val="27"/>
              </w:rPr>
            </w:pPr>
            <w:proofErr w:type="spellStart"/>
            <w:r w:rsidRPr="00283F7E">
              <w:rPr>
                <w:rFonts w:ascii="Times New Roman" w:eastAsia="Times New Roman" w:hAnsi="Times New Roman" w:cs="Times New Roman"/>
                <w:sz w:val="24"/>
                <w:szCs w:val="24"/>
              </w:rPr>
              <w:t>microsoft</w:t>
            </w:r>
            <w:proofErr w:type="spellEnd"/>
            <w:r w:rsidRPr="00283F7E">
              <w:rPr>
                <w:rFonts w:ascii="Times New Roman" w:eastAsia="Times New Roman" w:hAnsi="Times New Roman" w:cs="Times New Roman"/>
                <w:sz w:val="24"/>
                <w:szCs w:val="24"/>
              </w:rPr>
              <w:t>-ds</w:t>
            </w:r>
          </w:p>
        </w:tc>
        <w:tc>
          <w:tcPr>
            <w:tcW w:w="2835" w:type="dxa"/>
            <w:vAlign w:val="center"/>
          </w:tcPr>
          <w:p w14:paraId="6AC1A405" w14:textId="77777777" w:rsidR="005C232A" w:rsidRDefault="005C232A" w:rsidP="005C232A">
            <w:pPr>
              <w:pStyle w:val="ListParagraph"/>
              <w:spacing w:before="324" w:line="213" w:lineRule="auto"/>
              <w:ind w:left="0"/>
              <w:rPr>
                <w:rFonts w:ascii="Arial" w:hAnsi="Arial"/>
                <w:color w:val="000000"/>
                <w:spacing w:val="14"/>
                <w:sz w:val="27"/>
              </w:rPr>
            </w:pPr>
          </w:p>
        </w:tc>
        <w:tc>
          <w:tcPr>
            <w:tcW w:w="2558" w:type="dxa"/>
            <w:vAlign w:val="center"/>
          </w:tcPr>
          <w:p w14:paraId="21BE31DB" w14:textId="77777777" w:rsidR="005C232A" w:rsidRDefault="005C232A" w:rsidP="005C232A">
            <w:pPr>
              <w:pStyle w:val="ListParagraph"/>
              <w:spacing w:before="324" w:line="213" w:lineRule="auto"/>
              <w:ind w:left="0"/>
              <w:rPr>
                <w:rFonts w:ascii="Arial" w:hAnsi="Arial"/>
                <w:color w:val="000000"/>
                <w:spacing w:val="14"/>
                <w:sz w:val="27"/>
              </w:rPr>
            </w:pPr>
          </w:p>
        </w:tc>
      </w:tr>
      <w:tr w:rsidR="005C232A" w14:paraId="2506EDBA" w14:textId="77777777" w:rsidTr="005C232A">
        <w:trPr>
          <w:trHeight w:val="846"/>
        </w:trPr>
        <w:tc>
          <w:tcPr>
            <w:tcW w:w="1023" w:type="dxa"/>
            <w:vAlign w:val="center"/>
          </w:tcPr>
          <w:p w14:paraId="7614579F" w14:textId="11099928" w:rsidR="005C232A" w:rsidRDefault="005C232A" w:rsidP="005C232A">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587</w:t>
            </w:r>
          </w:p>
        </w:tc>
        <w:tc>
          <w:tcPr>
            <w:tcW w:w="1155" w:type="dxa"/>
            <w:vAlign w:val="center"/>
          </w:tcPr>
          <w:p w14:paraId="0572538C" w14:textId="384559AA" w:rsidR="005C232A" w:rsidRDefault="005C232A" w:rsidP="005C232A">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Open</w:t>
            </w:r>
          </w:p>
        </w:tc>
        <w:tc>
          <w:tcPr>
            <w:tcW w:w="1559" w:type="dxa"/>
            <w:vAlign w:val="center"/>
          </w:tcPr>
          <w:p w14:paraId="0DFBC65A" w14:textId="578DA932" w:rsidR="005C232A" w:rsidRDefault="005C232A" w:rsidP="005C232A">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smtp</w:t>
            </w:r>
          </w:p>
        </w:tc>
        <w:tc>
          <w:tcPr>
            <w:tcW w:w="2835" w:type="dxa"/>
            <w:vAlign w:val="center"/>
          </w:tcPr>
          <w:p w14:paraId="70A0C637" w14:textId="77777777" w:rsidR="005C232A" w:rsidRPr="00283F7E" w:rsidRDefault="005C232A" w:rsidP="005C232A">
            <w:pPr>
              <w:rPr>
                <w:rFonts w:ascii="Times New Roman" w:eastAsia="Times New Roman" w:hAnsi="Times New Roman" w:cs="Times New Roman"/>
                <w:sz w:val="24"/>
                <w:szCs w:val="24"/>
              </w:rPr>
            </w:pPr>
            <w:r w:rsidRPr="00283F7E">
              <w:rPr>
                <w:rFonts w:ascii="Times New Roman" w:eastAsia="Times New Roman" w:hAnsi="Times New Roman" w:cs="Times New Roman"/>
                <w:sz w:val="24"/>
                <w:szCs w:val="24"/>
              </w:rPr>
              <w:t xml:space="preserve">Exim </w:t>
            </w:r>
            <w:proofErr w:type="spellStart"/>
            <w:r w:rsidRPr="00283F7E">
              <w:rPr>
                <w:rFonts w:ascii="Times New Roman" w:eastAsia="Times New Roman" w:hAnsi="Times New Roman" w:cs="Times New Roman"/>
                <w:sz w:val="24"/>
                <w:szCs w:val="24"/>
              </w:rPr>
              <w:t>smtpd</w:t>
            </w:r>
            <w:proofErr w:type="spellEnd"/>
          </w:p>
          <w:p w14:paraId="0EF52FC8" w14:textId="62E13120" w:rsidR="005C232A" w:rsidRDefault="005C232A" w:rsidP="005C232A">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4.95</w:t>
            </w:r>
          </w:p>
        </w:tc>
        <w:tc>
          <w:tcPr>
            <w:tcW w:w="2558" w:type="dxa"/>
            <w:vAlign w:val="center"/>
          </w:tcPr>
          <w:p w14:paraId="6F36D143" w14:textId="28044926" w:rsidR="005C232A" w:rsidRDefault="005C232A" w:rsidP="005C232A">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587</w:t>
            </w:r>
          </w:p>
        </w:tc>
      </w:tr>
      <w:tr w:rsidR="005C232A" w14:paraId="0D94D1E8" w14:textId="77777777" w:rsidTr="005C232A">
        <w:trPr>
          <w:trHeight w:val="568"/>
        </w:trPr>
        <w:tc>
          <w:tcPr>
            <w:tcW w:w="1023" w:type="dxa"/>
            <w:vAlign w:val="center"/>
          </w:tcPr>
          <w:p w14:paraId="168A2611" w14:textId="74269048" w:rsidR="005C232A" w:rsidRDefault="005C232A" w:rsidP="005C232A">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lastRenderedPageBreak/>
              <w:t>993</w:t>
            </w:r>
          </w:p>
        </w:tc>
        <w:tc>
          <w:tcPr>
            <w:tcW w:w="1155" w:type="dxa"/>
            <w:vAlign w:val="center"/>
          </w:tcPr>
          <w:p w14:paraId="4CE310DF" w14:textId="067A1D6F" w:rsidR="005C232A" w:rsidRDefault="005C232A" w:rsidP="005C232A">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Open</w:t>
            </w:r>
          </w:p>
        </w:tc>
        <w:tc>
          <w:tcPr>
            <w:tcW w:w="1559" w:type="dxa"/>
            <w:vAlign w:val="center"/>
          </w:tcPr>
          <w:p w14:paraId="3E0B2BC7" w14:textId="15C7E7CB" w:rsidR="005C232A" w:rsidRDefault="005C232A" w:rsidP="005C232A">
            <w:pPr>
              <w:pStyle w:val="ListParagraph"/>
              <w:spacing w:before="324" w:line="213" w:lineRule="auto"/>
              <w:ind w:left="0"/>
              <w:rPr>
                <w:rFonts w:ascii="Arial" w:hAnsi="Arial"/>
                <w:color w:val="000000"/>
                <w:spacing w:val="14"/>
                <w:sz w:val="27"/>
              </w:rPr>
            </w:pPr>
            <w:proofErr w:type="spellStart"/>
            <w:r w:rsidRPr="00283F7E">
              <w:rPr>
                <w:rFonts w:ascii="Times New Roman" w:eastAsia="Times New Roman" w:hAnsi="Times New Roman" w:cs="Times New Roman"/>
                <w:sz w:val="24"/>
                <w:szCs w:val="24"/>
              </w:rPr>
              <w:t>imap</w:t>
            </w:r>
            <w:proofErr w:type="spellEnd"/>
          </w:p>
        </w:tc>
        <w:tc>
          <w:tcPr>
            <w:tcW w:w="2835" w:type="dxa"/>
            <w:vAlign w:val="center"/>
          </w:tcPr>
          <w:p w14:paraId="4D9B594B" w14:textId="311420A0" w:rsidR="005C232A" w:rsidRDefault="005C232A" w:rsidP="005C232A">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 xml:space="preserve">Dovecot </w:t>
            </w:r>
            <w:proofErr w:type="spellStart"/>
            <w:r w:rsidRPr="00283F7E">
              <w:rPr>
                <w:rFonts w:ascii="Times New Roman" w:eastAsia="Times New Roman" w:hAnsi="Times New Roman" w:cs="Times New Roman"/>
                <w:sz w:val="24"/>
                <w:szCs w:val="24"/>
              </w:rPr>
              <w:t>imapd</w:t>
            </w:r>
            <w:proofErr w:type="spellEnd"/>
          </w:p>
        </w:tc>
        <w:tc>
          <w:tcPr>
            <w:tcW w:w="2558" w:type="dxa"/>
            <w:vAlign w:val="center"/>
          </w:tcPr>
          <w:p w14:paraId="5BBD7094" w14:textId="477705B4" w:rsidR="005C232A" w:rsidRDefault="005C232A" w:rsidP="005C232A">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993</w:t>
            </w:r>
          </w:p>
        </w:tc>
      </w:tr>
      <w:tr w:rsidR="005C232A" w14:paraId="1A7C69F8" w14:textId="77777777" w:rsidTr="005C232A">
        <w:trPr>
          <w:trHeight w:val="568"/>
        </w:trPr>
        <w:tc>
          <w:tcPr>
            <w:tcW w:w="1023" w:type="dxa"/>
            <w:vAlign w:val="center"/>
          </w:tcPr>
          <w:p w14:paraId="7F3928F5" w14:textId="6C3477B5" w:rsidR="005C232A" w:rsidRDefault="005C232A" w:rsidP="005C232A">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995</w:t>
            </w:r>
          </w:p>
        </w:tc>
        <w:tc>
          <w:tcPr>
            <w:tcW w:w="1155" w:type="dxa"/>
            <w:vAlign w:val="center"/>
          </w:tcPr>
          <w:p w14:paraId="4EE53324" w14:textId="33E155F0" w:rsidR="005C232A" w:rsidRDefault="005C232A" w:rsidP="005C232A">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Open</w:t>
            </w:r>
          </w:p>
        </w:tc>
        <w:tc>
          <w:tcPr>
            <w:tcW w:w="1559" w:type="dxa"/>
            <w:vAlign w:val="center"/>
          </w:tcPr>
          <w:p w14:paraId="49E7DAE6" w14:textId="66AAA357" w:rsidR="005C232A" w:rsidRDefault="005C232A" w:rsidP="005C232A">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pop3</w:t>
            </w:r>
          </w:p>
        </w:tc>
        <w:tc>
          <w:tcPr>
            <w:tcW w:w="2835" w:type="dxa"/>
            <w:vAlign w:val="center"/>
          </w:tcPr>
          <w:p w14:paraId="5EC575D5" w14:textId="3B492190" w:rsidR="005C232A" w:rsidRDefault="005C232A" w:rsidP="005C232A">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Dovecot pop3d</w:t>
            </w:r>
          </w:p>
        </w:tc>
        <w:tc>
          <w:tcPr>
            <w:tcW w:w="2558" w:type="dxa"/>
            <w:vAlign w:val="center"/>
          </w:tcPr>
          <w:p w14:paraId="584642C5" w14:textId="3C22AE7F" w:rsidR="005C232A" w:rsidRDefault="005C232A" w:rsidP="005C232A">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995</w:t>
            </w:r>
          </w:p>
        </w:tc>
      </w:tr>
      <w:tr w:rsidR="005C232A" w14:paraId="0E166AA7" w14:textId="77777777" w:rsidTr="005C232A">
        <w:trPr>
          <w:trHeight w:val="1343"/>
        </w:trPr>
        <w:tc>
          <w:tcPr>
            <w:tcW w:w="1023" w:type="dxa"/>
            <w:vAlign w:val="center"/>
          </w:tcPr>
          <w:p w14:paraId="5E8E2589" w14:textId="7F996CCC" w:rsidR="005C232A" w:rsidRDefault="005C232A" w:rsidP="005C232A">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3306</w:t>
            </w:r>
          </w:p>
        </w:tc>
        <w:tc>
          <w:tcPr>
            <w:tcW w:w="1155" w:type="dxa"/>
            <w:vAlign w:val="center"/>
          </w:tcPr>
          <w:p w14:paraId="0E42E2F2" w14:textId="3BEFC5FF" w:rsidR="005C232A" w:rsidRDefault="005C232A" w:rsidP="005C232A">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Open</w:t>
            </w:r>
          </w:p>
        </w:tc>
        <w:tc>
          <w:tcPr>
            <w:tcW w:w="1559" w:type="dxa"/>
            <w:vAlign w:val="center"/>
          </w:tcPr>
          <w:p w14:paraId="37092027" w14:textId="788B9316" w:rsidR="005C232A" w:rsidRDefault="005C232A" w:rsidP="005C232A">
            <w:pPr>
              <w:pStyle w:val="ListParagraph"/>
              <w:spacing w:before="324" w:line="213" w:lineRule="auto"/>
              <w:ind w:left="0"/>
              <w:rPr>
                <w:rFonts w:ascii="Arial" w:hAnsi="Arial"/>
                <w:color w:val="000000"/>
                <w:spacing w:val="14"/>
                <w:sz w:val="27"/>
              </w:rPr>
            </w:pPr>
            <w:proofErr w:type="spellStart"/>
            <w:r w:rsidRPr="00283F7E">
              <w:rPr>
                <w:rFonts w:ascii="Times New Roman" w:eastAsia="Times New Roman" w:hAnsi="Times New Roman" w:cs="Times New Roman"/>
                <w:sz w:val="24"/>
                <w:szCs w:val="24"/>
              </w:rPr>
              <w:t>mysql</w:t>
            </w:r>
            <w:proofErr w:type="spellEnd"/>
          </w:p>
        </w:tc>
        <w:tc>
          <w:tcPr>
            <w:tcW w:w="2835" w:type="dxa"/>
            <w:vAlign w:val="center"/>
          </w:tcPr>
          <w:p w14:paraId="74234185" w14:textId="299FFD10" w:rsidR="005C232A" w:rsidRPr="005C232A" w:rsidRDefault="005C232A" w:rsidP="005C232A">
            <w:pPr>
              <w:rPr>
                <w:rFonts w:ascii="Times New Roman" w:eastAsia="Times New Roman" w:hAnsi="Times New Roman" w:cs="Times New Roman"/>
                <w:sz w:val="24"/>
                <w:szCs w:val="24"/>
              </w:rPr>
            </w:pPr>
            <w:r w:rsidRPr="00283F7E">
              <w:rPr>
                <w:rFonts w:ascii="Times New Roman" w:eastAsia="Times New Roman" w:hAnsi="Times New Roman" w:cs="Times New Roman"/>
                <w:sz w:val="24"/>
                <w:szCs w:val="24"/>
              </w:rPr>
              <w:t>MySQL</w:t>
            </w:r>
            <w:r>
              <w:rPr>
                <w:rFonts w:ascii="Times New Roman" w:eastAsia="Times New Roman" w:hAnsi="Times New Roman" w:cs="Times New Roman"/>
                <w:sz w:val="24"/>
                <w:szCs w:val="24"/>
              </w:rPr>
              <w:t xml:space="preserve"> </w:t>
            </w:r>
            <w:r w:rsidRPr="00283F7E">
              <w:rPr>
                <w:rFonts w:ascii="Times New Roman" w:eastAsia="Times New Roman" w:hAnsi="Times New Roman" w:cs="Times New Roman"/>
                <w:sz w:val="24"/>
                <w:szCs w:val="24"/>
              </w:rPr>
              <w:t>5.5.5-10.3.36-MariaDB-cll-lve</w:t>
            </w:r>
          </w:p>
        </w:tc>
        <w:tc>
          <w:tcPr>
            <w:tcW w:w="2558" w:type="dxa"/>
            <w:vAlign w:val="center"/>
          </w:tcPr>
          <w:p w14:paraId="079584DB" w14:textId="198D0B64" w:rsidR="005C232A" w:rsidRDefault="005C232A" w:rsidP="005C232A">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3306</w:t>
            </w:r>
          </w:p>
        </w:tc>
      </w:tr>
      <w:tr w:rsidR="005C232A" w14:paraId="643A6FCF" w14:textId="77777777" w:rsidTr="005C232A">
        <w:trPr>
          <w:trHeight w:val="1125"/>
        </w:trPr>
        <w:tc>
          <w:tcPr>
            <w:tcW w:w="1023" w:type="dxa"/>
            <w:vAlign w:val="center"/>
          </w:tcPr>
          <w:p w14:paraId="0C790C79" w14:textId="1D664BCC" w:rsidR="005C232A" w:rsidRDefault="005C232A" w:rsidP="005C232A">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5432</w:t>
            </w:r>
          </w:p>
        </w:tc>
        <w:tc>
          <w:tcPr>
            <w:tcW w:w="1155" w:type="dxa"/>
            <w:vAlign w:val="center"/>
          </w:tcPr>
          <w:p w14:paraId="1AE030E9" w14:textId="7876863B" w:rsidR="005C232A" w:rsidRDefault="005C232A" w:rsidP="005C232A">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Open</w:t>
            </w:r>
          </w:p>
        </w:tc>
        <w:tc>
          <w:tcPr>
            <w:tcW w:w="1559" w:type="dxa"/>
            <w:vAlign w:val="center"/>
          </w:tcPr>
          <w:p w14:paraId="25C121E7" w14:textId="76087D51" w:rsidR="005C232A" w:rsidRDefault="005C232A" w:rsidP="005C232A">
            <w:pPr>
              <w:pStyle w:val="ListParagraph"/>
              <w:spacing w:before="324" w:line="213" w:lineRule="auto"/>
              <w:ind w:left="0"/>
              <w:rPr>
                <w:rFonts w:ascii="Arial" w:hAnsi="Arial"/>
                <w:color w:val="000000"/>
                <w:spacing w:val="14"/>
                <w:sz w:val="27"/>
              </w:rPr>
            </w:pPr>
            <w:proofErr w:type="spellStart"/>
            <w:r w:rsidRPr="00283F7E">
              <w:rPr>
                <w:rFonts w:ascii="Times New Roman" w:eastAsia="Times New Roman" w:hAnsi="Times New Roman" w:cs="Times New Roman"/>
                <w:sz w:val="24"/>
                <w:szCs w:val="24"/>
              </w:rPr>
              <w:t>postgresql</w:t>
            </w:r>
            <w:proofErr w:type="spellEnd"/>
          </w:p>
        </w:tc>
        <w:tc>
          <w:tcPr>
            <w:tcW w:w="2835" w:type="dxa"/>
            <w:vAlign w:val="center"/>
          </w:tcPr>
          <w:p w14:paraId="7D3E6ACA" w14:textId="40BE53DE" w:rsidR="005C232A" w:rsidRPr="005C232A" w:rsidRDefault="005C232A" w:rsidP="005C232A">
            <w:pPr>
              <w:rPr>
                <w:rFonts w:ascii="Times New Roman" w:eastAsia="Times New Roman" w:hAnsi="Times New Roman" w:cs="Times New Roman"/>
                <w:sz w:val="24"/>
                <w:szCs w:val="24"/>
              </w:rPr>
            </w:pPr>
            <w:r w:rsidRPr="00283F7E">
              <w:rPr>
                <w:rFonts w:ascii="Times New Roman" w:eastAsia="Times New Roman" w:hAnsi="Times New Roman" w:cs="Times New Roman"/>
                <w:sz w:val="24"/>
                <w:szCs w:val="24"/>
              </w:rPr>
              <w:t>PostgreSQL DB</w:t>
            </w:r>
            <w:r>
              <w:rPr>
                <w:rFonts w:ascii="Times New Roman" w:eastAsia="Times New Roman" w:hAnsi="Times New Roman" w:cs="Times New Roman"/>
                <w:sz w:val="24"/>
                <w:szCs w:val="24"/>
              </w:rPr>
              <w:t xml:space="preserve"> </w:t>
            </w:r>
            <w:r w:rsidRPr="00283F7E">
              <w:rPr>
                <w:rFonts w:ascii="Times New Roman" w:eastAsia="Times New Roman" w:hAnsi="Times New Roman" w:cs="Times New Roman"/>
                <w:sz w:val="24"/>
                <w:szCs w:val="24"/>
              </w:rPr>
              <w:t>9.6.0 or later</w:t>
            </w:r>
          </w:p>
        </w:tc>
        <w:tc>
          <w:tcPr>
            <w:tcW w:w="2558" w:type="dxa"/>
            <w:vAlign w:val="center"/>
          </w:tcPr>
          <w:p w14:paraId="5E93B959" w14:textId="52FAB938" w:rsidR="005C232A" w:rsidRDefault="005C232A" w:rsidP="005C232A">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5432</w:t>
            </w:r>
          </w:p>
        </w:tc>
      </w:tr>
    </w:tbl>
    <w:p w14:paraId="21A383EB" w14:textId="190894BB" w:rsidR="009A48EE" w:rsidRDefault="009A48EE" w:rsidP="009A48EE">
      <w:pPr>
        <w:pStyle w:val="ListParagraph"/>
        <w:spacing w:before="324" w:line="213" w:lineRule="auto"/>
        <w:ind w:left="936"/>
        <w:rPr>
          <w:rFonts w:ascii="Arial" w:hAnsi="Arial"/>
          <w:color w:val="000000"/>
          <w:spacing w:val="14"/>
          <w:sz w:val="27"/>
        </w:rPr>
      </w:pPr>
    </w:p>
    <w:p w14:paraId="793E92E9" w14:textId="7096F1B2" w:rsidR="009A48EE" w:rsidRDefault="009A48EE" w:rsidP="009A48EE">
      <w:pPr>
        <w:pStyle w:val="ListParagraph"/>
        <w:spacing w:before="324" w:line="213" w:lineRule="auto"/>
        <w:ind w:left="936"/>
        <w:rPr>
          <w:rFonts w:ascii="Arial" w:hAnsi="Arial"/>
          <w:color w:val="000000"/>
          <w:spacing w:val="14"/>
          <w:sz w:val="27"/>
        </w:rPr>
      </w:pPr>
    </w:p>
    <w:p w14:paraId="5A86C5A5" w14:textId="77777777" w:rsidR="009A48EE" w:rsidRDefault="009A48EE" w:rsidP="009A48EE">
      <w:pPr>
        <w:pStyle w:val="ListParagraph"/>
        <w:spacing w:before="324" w:line="213" w:lineRule="auto"/>
        <w:ind w:left="936"/>
        <w:rPr>
          <w:rFonts w:ascii="Arial" w:hAnsi="Arial"/>
          <w:color w:val="000000"/>
          <w:spacing w:val="14"/>
          <w:sz w:val="27"/>
        </w:rPr>
      </w:pPr>
    </w:p>
    <w:p w14:paraId="12F29505" w14:textId="3C63B34D" w:rsidR="00EB4969" w:rsidRPr="00A34B2F" w:rsidRDefault="00EB4969" w:rsidP="009A48EE">
      <w:pPr>
        <w:pStyle w:val="ListParagraph"/>
        <w:numPr>
          <w:ilvl w:val="0"/>
          <w:numId w:val="1"/>
        </w:numPr>
        <w:spacing w:before="324" w:line="213" w:lineRule="auto"/>
        <w:rPr>
          <w:rFonts w:ascii="Arial" w:hAnsi="Arial"/>
          <w:color w:val="000000"/>
          <w:spacing w:val="14"/>
          <w:sz w:val="27"/>
        </w:rPr>
      </w:pPr>
      <w:r w:rsidRPr="00A34B2F">
        <w:rPr>
          <w:rFonts w:ascii="Arial" w:hAnsi="Arial"/>
          <w:color w:val="000000"/>
          <w:spacing w:val="14"/>
          <w:sz w:val="27"/>
        </w:rPr>
        <w:t xml:space="preserve">Subdomains </w:t>
      </w:r>
    </w:p>
    <w:p w14:paraId="57E25D40" w14:textId="77777777" w:rsidR="00EB4969" w:rsidRDefault="00EB4969" w:rsidP="00EB4969">
      <w:pPr>
        <w:pStyle w:val="ListParagraph"/>
        <w:spacing w:before="324" w:line="213" w:lineRule="auto"/>
        <w:ind w:left="936"/>
        <w:rPr>
          <w:rFonts w:ascii="Arial" w:hAnsi="Arial"/>
          <w:color w:val="000000"/>
          <w:spacing w:val="14"/>
          <w:sz w:val="27"/>
        </w:rPr>
      </w:pPr>
    </w:p>
    <w:tbl>
      <w:tblPr>
        <w:tblStyle w:val="TableGrid"/>
        <w:tblW w:w="9130" w:type="dxa"/>
        <w:tblInd w:w="936" w:type="dxa"/>
        <w:tblLook w:val="04A0" w:firstRow="1" w:lastRow="0" w:firstColumn="1" w:lastColumn="0" w:noHBand="0" w:noVBand="1"/>
      </w:tblPr>
      <w:tblGrid>
        <w:gridCol w:w="2916"/>
        <w:gridCol w:w="1596"/>
        <w:gridCol w:w="1254"/>
        <w:gridCol w:w="1549"/>
        <w:gridCol w:w="1815"/>
      </w:tblGrid>
      <w:tr w:rsidR="00EB4969" w14:paraId="24ADD9A3" w14:textId="77777777" w:rsidTr="00EB4969">
        <w:trPr>
          <w:trHeight w:val="447"/>
        </w:trPr>
        <w:tc>
          <w:tcPr>
            <w:tcW w:w="2916" w:type="dxa"/>
            <w:tcBorders>
              <w:right w:val="nil"/>
            </w:tcBorders>
            <w:shd w:val="clear" w:color="auto" w:fill="000000" w:themeFill="text1"/>
            <w:vAlign w:val="center"/>
          </w:tcPr>
          <w:p w14:paraId="2A816072" w14:textId="06CFB283" w:rsidR="00EB4969" w:rsidRPr="005C232A" w:rsidRDefault="00EB4969" w:rsidP="00EB4969">
            <w:pPr>
              <w:pStyle w:val="ListParagraph"/>
              <w:spacing w:before="324" w:line="213" w:lineRule="auto"/>
              <w:ind w:left="0"/>
              <w:rPr>
                <w:rFonts w:ascii="Arial" w:hAnsi="Arial"/>
                <w:b/>
                <w:color w:val="FFFFFF"/>
              </w:rPr>
            </w:pPr>
            <w:r>
              <w:rPr>
                <w:rFonts w:ascii="Times New Roman" w:eastAsia="Times New Roman" w:hAnsi="Times New Roman" w:cs="Times New Roman"/>
                <w:sz w:val="24"/>
                <w:szCs w:val="24"/>
              </w:rPr>
              <w:t>Hostname</w:t>
            </w:r>
          </w:p>
        </w:tc>
        <w:tc>
          <w:tcPr>
            <w:tcW w:w="1596" w:type="dxa"/>
            <w:tcBorders>
              <w:left w:val="nil"/>
              <w:right w:val="nil"/>
            </w:tcBorders>
            <w:shd w:val="clear" w:color="auto" w:fill="000000" w:themeFill="text1"/>
            <w:vAlign w:val="center"/>
          </w:tcPr>
          <w:p w14:paraId="405DBE2B" w14:textId="42084868" w:rsidR="00EB4969" w:rsidRPr="005C232A" w:rsidRDefault="00EB4969" w:rsidP="00EB4969">
            <w:pPr>
              <w:pStyle w:val="ListParagraph"/>
              <w:spacing w:before="324" w:line="213" w:lineRule="auto"/>
              <w:ind w:left="0"/>
              <w:rPr>
                <w:rFonts w:ascii="Arial" w:hAnsi="Arial"/>
                <w:b/>
                <w:color w:val="FFFFFF"/>
              </w:rPr>
            </w:pPr>
            <w:r>
              <w:rPr>
                <w:rFonts w:ascii="Times New Roman" w:eastAsia="Times New Roman" w:hAnsi="Times New Roman" w:cs="Times New Roman"/>
                <w:sz w:val="24"/>
                <w:szCs w:val="24"/>
              </w:rPr>
              <w:t>Ip address</w:t>
            </w:r>
          </w:p>
        </w:tc>
        <w:tc>
          <w:tcPr>
            <w:tcW w:w="1254" w:type="dxa"/>
            <w:tcBorders>
              <w:left w:val="nil"/>
              <w:right w:val="nil"/>
            </w:tcBorders>
            <w:shd w:val="clear" w:color="auto" w:fill="000000" w:themeFill="text1"/>
            <w:vAlign w:val="center"/>
          </w:tcPr>
          <w:p w14:paraId="67555FC5" w14:textId="2EBF2DE8" w:rsidR="00EB4969" w:rsidRPr="005C232A" w:rsidRDefault="00EB4969" w:rsidP="00EB4969">
            <w:pPr>
              <w:pStyle w:val="ListParagraph"/>
              <w:spacing w:before="324" w:line="213" w:lineRule="auto"/>
              <w:ind w:left="0"/>
              <w:rPr>
                <w:rFonts w:ascii="Arial" w:hAnsi="Arial"/>
                <w:b/>
                <w:color w:val="FFFFFF"/>
              </w:rPr>
            </w:pPr>
            <w:r>
              <w:rPr>
                <w:rFonts w:ascii="Times New Roman" w:eastAsia="Times New Roman" w:hAnsi="Times New Roman" w:cs="Times New Roman"/>
                <w:sz w:val="24"/>
                <w:szCs w:val="24"/>
              </w:rPr>
              <w:t>Server</w:t>
            </w:r>
          </w:p>
        </w:tc>
        <w:tc>
          <w:tcPr>
            <w:tcW w:w="1549" w:type="dxa"/>
            <w:tcBorders>
              <w:left w:val="nil"/>
              <w:right w:val="nil"/>
            </w:tcBorders>
            <w:shd w:val="clear" w:color="auto" w:fill="000000" w:themeFill="text1"/>
            <w:vAlign w:val="center"/>
          </w:tcPr>
          <w:p w14:paraId="5147F4D6" w14:textId="756E2DE0" w:rsidR="00EB4969" w:rsidRPr="005C232A" w:rsidRDefault="00EB4969" w:rsidP="00EB4969">
            <w:pPr>
              <w:pStyle w:val="ListParagraph"/>
              <w:spacing w:before="324" w:line="213" w:lineRule="auto"/>
              <w:ind w:left="0"/>
              <w:rPr>
                <w:rFonts w:ascii="Arial" w:hAnsi="Arial"/>
                <w:b/>
                <w:color w:val="FFFFFF"/>
              </w:rPr>
            </w:pPr>
            <w:r>
              <w:rPr>
                <w:rFonts w:ascii="Times New Roman" w:eastAsia="Times New Roman" w:hAnsi="Times New Roman" w:cs="Times New Roman"/>
                <w:sz w:val="24"/>
                <w:szCs w:val="24"/>
              </w:rPr>
              <w:t>Technology</w:t>
            </w:r>
          </w:p>
        </w:tc>
        <w:tc>
          <w:tcPr>
            <w:tcW w:w="1815" w:type="dxa"/>
            <w:tcBorders>
              <w:left w:val="nil"/>
            </w:tcBorders>
            <w:shd w:val="clear" w:color="auto" w:fill="000000" w:themeFill="text1"/>
            <w:vAlign w:val="center"/>
          </w:tcPr>
          <w:p w14:paraId="5088A1A3" w14:textId="39466CD4" w:rsidR="00EB4969" w:rsidRPr="005C232A" w:rsidRDefault="00EB4969" w:rsidP="00EB4969">
            <w:pPr>
              <w:pStyle w:val="ListParagraph"/>
              <w:spacing w:before="324" w:line="213" w:lineRule="auto"/>
              <w:ind w:left="0"/>
              <w:rPr>
                <w:rFonts w:ascii="Arial" w:hAnsi="Arial"/>
                <w:b/>
                <w:color w:val="FFFFFF"/>
              </w:rPr>
            </w:pPr>
            <w:r>
              <w:rPr>
                <w:rFonts w:ascii="Times New Roman" w:eastAsia="Times New Roman" w:hAnsi="Times New Roman" w:cs="Times New Roman"/>
                <w:sz w:val="24"/>
                <w:szCs w:val="24"/>
              </w:rPr>
              <w:t>Web platform</w:t>
            </w:r>
          </w:p>
        </w:tc>
      </w:tr>
      <w:tr w:rsidR="00EB4969" w14:paraId="6AB4BA18" w14:textId="77777777" w:rsidTr="00EB4969">
        <w:trPr>
          <w:trHeight w:val="568"/>
        </w:trPr>
        <w:tc>
          <w:tcPr>
            <w:tcW w:w="2916" w:type="dxa"/>
            <w:vAlign w:val="center"/>
          </w:tcPr>
          <w:p w14:paraId="3C82F983" w14:textId="77AA71E8" w:rsidR="00EB4969" w:rsidRDefault="00EB4969" w:rsidP="00EB4969">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tigertek.org.uk</w:t>
            </w:r>
          </w:p>
        </w:tc>
        <w:tc>
          <w:tcPr>
            <w:tcW w:w="1596" w:type="dxa"/>
            <w:vAlign w:val="center"/>
          </w:tcPr>
          <w:p w14:paraId="07AAF261" w14:textId="2C6F6CC2" w:rsidR="00EB4969" w:rsidRDefault="00EB4969" w:rsidP="00EB4969">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68.66.247.187</w:t>
            </w:r>
          </w:p>
        </w:tc>
        <w:tc>
          <w:tcPr>
            <w:tcW w:w="1254" w:type="dxa"/>
            <w:vAlign w:val="center"/>
          </w:tcPr>
          <w:p w14:paraId="44213A45" w14:textId="49AC12F6" w:rsidR="00EB4969" w:rsidRDefault="00EB4969" w:rsidP="00EB4969">
            <w:pPr>
              <w:pStyle w:val="ListParagraph"/>
              <w:spacing w:before="324" w:line="213" w:lineRule="auto"/>
              <w:ind w:left="0"/>
              <w:rPr>
                <w:rFonts w:ascii="Arial" w:hAnsi="Arial"/>
                <w:color w:val="000000"/>
                <w:spacing w:val="14"/>
                <w:sz w:val="27"/>
              </w:rPr>
            </w:pPr>
          </w:p>
        </w:tc>
        <w:tc>
          <w:tcPr>
            <w:tcW w:w="1549" w:type="dxa"/>
            <w:vAlign w:val="center"/>
          </w:tcPr>
          <w:p w14:paraId="49C54A66" w14:textId="2CCF1EA2" w:rsidR="00EB4969" w:rsidRDefault="00EB4969" w:rsidP="00EB4969">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Apache</w:t>
            </w:r>
          </w:p>
        </w:tc>
        <w:tc>
          <w:tcPr>
            <w:tcW w:w="1815" w:type="dxa"/>
            <w:vAlign w:val="center"/>
          </w:tcPr>
          <w:p w14:paraId="30C40306" w14:textId="20D70365" w:rsidR="00EB4969" w:rsidRDefault="00EB4969" w:rsidP="00EB4969">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PHP 7.4.33</w:t>
            </w:r>
          </w:p>
        </w:tc>
      </w:tr>
      <w:tr w:rsidR="00EB4969" w14:paraId="227F5C1E" w14:textId="77777777" w:rsidTr="00EB4969">
        <w:trPr>
          <w:trHeight w:val="580"/>
        </w:trPr>
        <w:tc>
          <w:tcPr>
            <w:tcW w:w="2916" w:type="dxa"/>
            <w:vAlign w:val="center"/>
          </w:tcPr>
          <w:p w14:paraId="32541E69" w14:textId="5D8E47A8" w:rsidR="00EB4969" w:rsidRDefault="00EB4969" w:rsidP="00EB4969">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mail.tigertek.org.uk</w:t>
            </w:r>
          </w:p>
        </w:tc>
        <w:tc>
          <w:tcPr>
            <w:tcW w:w="1596" w:type="dxa"/>
            <w:vAlign w:val="center"/>
          </w:tcPr>
          <w:p w14:paraId="601F6701" w14:textId="168FD7D7" w:rsidR="00EB4969" w:rsidRDefault="00EB4969" w:rsidP="00EB4969">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68.66.247.187</w:t>
            </w:r>
          </w:p>
        </w:tc>
        <w:tc>
          <w:tcPr>
            <w:tcW w:w="1254" w:type="dxa"/>
            <w:vAlign w:val="center"/>
          </w:tcPr>
          <w:p w14:paraId="2FBF686E" w14:textId="27580CE1" w:rsidR="00EB4969" w:rsidRDefault="00EB4969" w:rsidP="00EB4969">
            <w:pPr>
              <w:pStyle w:val="ListParagraph"/>
              <w:spacing w:before="324" w:line="213" w:lineRule="auto"/>
              <w:ind w:left="0"/>
              <w:rPr>
                <w:rFonts w:ascii="Arial" w:hAnsi="Arial"/>
                <w:color w:val="000000"/>
                <w:spacing w:val="14"/>
                <w:sz w:val="27"/>
              </w:rPr>
            </w:pPr>
          </w:p>
        </w:tc>
        <w:tc>
          <w:tcPr>
            <w:tcW w:w="1549" w:type="dxa"/>
            <w:vAlign w:val="center"/>
          </w:tcPr>
          <w:p w14:paraId="5D162059" w14:textId="77F2C8EF" w:rsidR="00EB4969" w:rsidRDefault="00EB4969" w:rsidP="00EB4969">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Apache</w:t>
            </w:r>
          </w:p>
        </w:tc>
        <w:tc>
          <w:tcPr>
            <w:tcW w:w="1815" w:type="dxa"/>
            <w:vAlign w:val="center"/>
          </w:tcPr>
          <w:p w14:paraId="34E3CEC0" w14:textId="381377AE" w:rsidR="00EB4969" w:rsidRDefault="00EB4969" w:rsidP="00EB4969">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PHP 7.4.33</w:t>
            </w:r>
          </w:p>
        </w:tc>
      </w:tr>
      <w:tr w:rsidR="00EB4969" w14:paraId="4D6281AE" w14:textId="77777777" w:rsidTr="00EB4969">
        <w:trPr>
          <w:trHeight w:val="846"/>
        </w:trPr>
        <w:tc>
          <w:tcPr>
            <w:tcW w:w="2916" w:type="dxa"/>
            <w:vAlign w:val="center"/>
          </w:tcPr>
          <w:p w14:paraId="0AFD9F80" w14:textId="6BC12C35" w:rsidR="00EB4969" w:rsidRDefault="00EB4969" w:rsidP="00EB4969">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autodiscover.tigertek.org.uk</w:t>
            </w:r>
          </w:p>
        </w:tc>
        <w:tc>
          <w:tcPr>
            <w:tcW w:w="1596" w:type="dxa"/>
            <w:vAlign w:val="center"/>
          </w:tcPr>
          <w:p w14:paraId="3EDCB89B" w14:textId="16491A0D" w:rsidR="00EB4969" w:rsidRDefault="00EB4969" w:rsidP="00EB4969">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68.66.247.187</w:t>
            </w:r>
          </w:p>
        </w:tc>
        <w:tc>
          <w:tcPr>
            <w:tcW w:w="1254" w:type="dxa"/>
            <w:vAlign w:val="center"/>
          </w:tcPr>
          <w:p w14:paraId="34A2FA9C" w14:textId="0D79277D" w:rsidR="00EB4969" w:rsidRDefault="00EB4969" w:rsidP="00EB4969">
            <w:pPr>
              <w:pStyle w:val="ListParagraph"/>
              <w:spacing w:before="324" w:line="213" w:lineRule="auto"/>
              <w:ind w:left="0"/>
              <w:rPr>
                <w:rFonts w:ascii="Arial" w:hAnsi="Arial"/>
                <w:color w:val="000000"/>
                <w:spacing w:val="14"/>
                <w:sz w:val="27"/>
              </w:rPr>
            </w:pPr>
          </w:p>
        </w:tc>
        <w:tc>
          <w:tcPr>
            <w:tcW w:w="1549" w:type="dxa"/>
            <w:vAlign w:val="center"/>
          </w:tcPr>
          <w:p w14:paraId="0387D99D" w14:textId="3DEF959D" w:rsidR="00EB4969" w:rsidRDefault="00EB4969" w:rsidP="00EB4969">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Apache</w:t>
            </w:r>
          </w:p>
        </w:tc>
        <w:tc>
          <w:tcPr>
            <w:tcW w:w="1815" w:type="dxa"/>
            <w:vAlign w:val="center"/>
          </w:tcPr>
          <w:p w14:paraId="0DB3FFA1" w14:textId="77777777" w:rsidR="00EB4969" w:rsidRDefault="00EB4969" w:rsidP="00EB4969">
            <w:pPr>
              <w:pStyle w:val="ListParagraph"/>
              <w:spacing w:before="324" w:line="213" w:lineRule="auto"/>
              <w:ind w:left="0"/>
              <w:rPr>
                <w:rFonts w:ascii="Arial" w:hAnsi="Arial"/>
                <w:color w:val="000000"/>
                <w:spacing w:val="14"/>
                <w:sz w:val="27"/>
              </w:rPr>
            </w:pPr>
          </w:p>
        </w:tc>
      </w:tr>
      <w:tr w:rsidR="00EB4969" w14:paraId="114810E1" w14:textId="77777777" w:rsidTr="00EB4969">
        <w:trPr>
          <w:trHeight w:val="846"/>
        </w:trPr>
        <w:tc>
          <w:tcPr>
            <w:tcW w:w="2916" w:type="dxa"/>
            <w:vAlign w:val="center"/>
          </w:tcPr>
          <w:p w14:paraId="5715C0E8" w14:textId="5785A611" w:rsidR="00EB4969" w:rsidRDefault="00EB4969" w:rsidP="00EB4969">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ftp.tigertek.org.uk</w:t>
            </w:r>
          </w:p>
        </w:tc>
        <w:tc>
          <w:tcPr>
            <w:tcW w:w="1596" w:type="dxa"/>
            <w:vAlign w:val="center"/>
          </w:tcPr>
          <w:p w14:paraId="7896762B" w14:textId="78A833B4" w:rsidR="00EB4969" w:rsidRDefault="00EB4969" w:rsidP="00EB4969">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68.66.247.187</w:t>
            </w:r>
          </w:p>
        </w:tc>
        <w:tc>
          <w:tcPr>
            <w:tcW w:w="1254" w:type="dxa"/>
            <w:vAlign w:val="center"/>
          </w:tcPr>
          <w:p w14:paraId="3F40536C" w14:textId="67D488D5" w:rsidR="00EB4969" w:rsidRDefault="00EB4969" w:rsidP="00EB4969">
            <w:pPr>
              <w:pStyle w:val="ListParagraph"/>
              <w:spacing w:before="324" w:line="213" w:lineRule="auto"/>
              <w:ind w:left="0"/>
              <w:rPr>
                <w:rFonts w:ascii="Arial" w:hAnsi="Arial"/>
                <w:color w:val="000000"/>
                <w:spacing w:val="14"/>
                <w:sz w:val="27"/>
              </w:rPr>
            </w:pPr>
          </w:p>
        </w:tc>
        <w:tc>
          <w:tcPr>
            <w:tcW w:w="1549" w:type="dxa"/>
            <w:vAlign w:val="center"/>
          </w:tcPr>
          <w:p w14:paraId="54E5BB2A" w14:textId="0A4A1C11" w:rsidR="00EB4969" w:rsidRDefault="00EB4969" w:rsidP="00EB4969">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Apache</w:t>
            </w:r>
          </w:p>
        </w:tc>
        <w:tc>
          <w:tcPr>
            <w:tcW w:w="1815" w:type="dxa"/>
            <w:vAlign w:val="center"/>
          </w:tcPr>
          <w:p w14:paraId="0C4A1659" w14:textId="5FF74D95" w:rsidR="00EB4969" w:rsidRDefault="00EB4969" w:rsidP="00EB4969">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PHP</w:t>
            </w:r>
          </w:p>
        </w:tc>
      </w:tr>
      <w:tr w:rsidR="00EB4969" w14:paraId="118DCE27" w14:textId="77777777" w:rsidTr="00EB4969">
        <w:trPr>
          <w:trHeight w:val="568"/>
        </w:trPr>
        <w:tc>
          <w:tcPr>
            <w:tcW w:w="2916" w:type="dxa"/>
            <w:vAlign w:val="center"/>
          </w:tcPr>
          <w:p w14:paraId="14BC323A" w14:textId="1257EAFD" w:rsidR="00EB4969" w:rsidRDefault="00EB4969" w:rsidP="00EB4969">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webmail.tigertek.org.uk</w:t>
            </w:r>
          </w:p>
        </w:tc>
        <w:tc>
          <w:tcPr>
            <w:tcW w:w="1596" w:type="dxa"/>
            <w:vAlign w:val="center"/>
          </w:tcPr>
          <w:p w14:paraId="12DF8E2D" w14:textId="67024EB3" w:rsidR="00EB4969" w:rsidRDefault="00EB4969" w:rsidP="00EB4969">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68.66.247.187</w:t>
            </w:r>
          </w:p>
        </w:tc>
        <w:tc>
          <w:tcPr>
            <w:tcW w:w="1254" w:type="dxa"/>
            <w:vAlign w:val="center"/>
          </w:tcPr>
          <w:p w14:paraId="255E032E" w14:textId="5E9220FC" w:rsidR="00EB4969" w:rsidRDefault="00EB4969" w:rsidP="00EB4969">
            <w:pPr>
              <w:pStyle w:val="ListParagraph"/>
              <w:spacing w:before="324" w:line="213" w:lineRule="auto"/>
              <w:ind w:left="0"/>
              <w:rPr>
                <w:rFonts w:ascii="Arial" w:hAnsi="Arial"/>
                <w:color w:val="000000"/>
                <w:spacing w:val="14"/>
                <w:sz w:val="27"/>
              </w:rPr>
            </w:pPr>
          </w:p>
        </w:tc>
        <w:tc>
          <w:tcPr>
            <w:tcW w:w="1549" w:type="dxa"/>
            <w:vAlign w:val="center"/>
          </w:tcPr>
          <w:p w14:paraId="22ACC358" w14:textId="06CAFB3B" w:rsidR="00EB4969" w:rsidRDefault="00EB4969" w:rsidP="00EB4969">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Apache</w:t>
            </w:r>
          </w:p>
        </w:tc>
        <w:tc>
          <w:tcPr>
            <w:tcW w:w="1815" w:type="dxa"/>
            <w:vAlign w:val="center"/>
          </w:tcPr>
          <w:p w14:paraId="58CED352" w14:textId="3414AB73" w:rsidR="00EB4969" w:rsidRDefault="00EB4969" w:rsidP="00EB4969">
            <w:pPr>
              <w:pStyle w:val="ListParagraph"/>
              <w:spacing w:before="324" w:line="213" w:lineRule="auto"/>
              <w:ind w:left="0"/>
              <w:rPr>
                <w:rFonts w:ascii="Arial" w:hAnsi="Arial"/>
                <w:color w:val="000000"/>
                <w:spacing w:val="14"/>
                <w:sz w:val="27"/>
              </w:rPr>
            </w:pPr>
          </w:p>
        </w:tc>
      </w:tr>
      <w:tr w:rsidR="00EB4969" w14:paraId="41C2E94E" w14:textId="77777777" w:rsidTr="00EB4969">
        <w:trPr>
          <w:trHeight w:val="580"/>
        </w:trPr>
        <w:tc>
          <w:tcPr>
            <w:tcW w:w="2916" w:type="dxa"/>
            <w:vAlign w:val="center"/>
          </w:tcPr>
          <w:p w14:paraId="082A6E16" w14:textId="261CB4EB" w:rsidR="00EB4969" w:rsidRDefault="00EB4969" w:rsidP="00EB4969">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cpanel.tigertek.org.uk</w:t>
            </w:r>
          </w:p>
        </w:tc>
        <w:tc>
          <w:tcPr>
            <w:tcW w:w="1596" w:type="dxa"/>
            <w:vAlign w:val="center"/>
          </w:tcPr>
          <w:p w14:paraId="5ECDF325" w14:textId="066A76B5" w:rsidR="00EB4969" w:rsidRDefault="00EB4969" w:rsidP="00EB4969">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68.66.247.187</w:t>
            </w:r>
          </w:p>
        </w:tc>
        <w:tc>
          <w:tcPr>
            <w:tcW w:w="1254" w:type="dxa"/>
            <w:vAlign w:val="center"/>
          </w:tcPr>
          <w:p w14:paraId="1DF5B247" w14:textId="3D58BCC5" w:rsidR="00EB4969" w:rsidRDefault="00EB4969" w:rsidP="00EB4969">
            <w:pPr>
              <w:pStyle w:val="ListParagraph"/>
              <w:spacing w:before="324" w:line="213" w:lineRule="auto"/>
              <w:ind w:left="0"/>
              <w:rPr>
                <w:rFonts w:ascii="Arial" w:hAnsi="Arial"/>
                <w:color w:val="000000"/>
                <w:spacing w:val="14"/>
                <w:sz w:val="27"/>
              </w:rPr>
            </w:pPr>
          </w:p>
        </w:tc>
        <w:tc>
          <w:tcPr>
            <w:tcW w:w="1549" w:type="dxa"/>
            <w:vAlign w:val="center"/>
          </w:tcPr>
          <w:p w14:paraId="75C50D7B" w14:textId="104EA231" w:rsidR="00EB4969" w:rsidRDefault="00EB4969" w:rsidP="00EB4969">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Apache</w:t>
            </w:r>
          </w:p>
        </w:tc>
        <w:tc>
          <w:tcPr>
            <w:tcW w:w="1815" w:type="dxa"/>
            <w:vAlign w:val="center"/>
          </w:tcPr>
          <w:p w14:paraId="23A310A9" w14:textId="77777777" w:rsidR="00EB4969" w:rsidRDefault="00EB4969" w:rsidP="00EB4969">
            <w:pPr>
              <w:pStyle w:val="ListParagraph"/>
              <w:spacing w:before="324" w:line="213" w:lineRule="auto"/>
              <w:ind w:left="0"/>
              <w:rPr>
                <w:rFonts w:ascii="Arial" w:hAnsi="Arial"/>
                <w:color w:val="000000"/>
                <w:spacing w:val="14"/>
                <w:sz w:val="27"/>
              </w:rPr>
            </w:pPr>
          </w:p>
        </w:tc>
      </w:tr>
      <w:tr w:rsidR="00EB4969" w14:paraId="73CD941C" w14:textId="77777777" w:rsidTr="00EB4969">
        <w:trPr>
          <w:trHeight w:val="568"/>
        </w:trPr>
        <w:tc>
          <w:tcPr>
            <w:tcW w:w="2916" w:type="dxa"/>
            <w:vAlign w:val="center"/>
          </w:tcPr>
          <w:p w14:paraId="6D7D1ADE" w14:textId="26E808FB" w:rsidR="00EB4969" w:rsidRDefault="00EB4969" w:rsidP="00EB4969">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www.tigertek.org.uk</w:t>
            </w:r>
          </w:p>
        </w:tc>
        <w:tc>
          <w:tcPr>
            <w:tcW w:w="1596" w:type="dxa"/>
            <w:vAlign w:val="center"/>
          </w:tcPr>
          <w:p w14:paraId="737CA610" w14:textId="493D9C38" w:rsidR="00EB4969" w:rsidRDefault="00EB4969" w:rsidP="00EB4969">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68.66.247.187</w:t>
            </w:r>
          </w:p>
        </w:tc>
        <w:tc>
          <w:tcPr>
            <w:tcW w:w="1254" w:type="dxa"/>
            <w:vAlign w:val="center"/>
          </w:tcPr>
          <w:p w14:paraId="0FFBB7EA" w14:textId="5B9EDECB" w:rsidR="00EB4969" w:rsidRDefault="00EB4969" w:rsidP="00EB4969">
            <w:pPr>
              <w:pStyle w:val="ListParagraph"/>
              <w:spacing w:before="324" w:line="213" w:lineRule="auto"/>
              <w:ind w:left="0"/>
              <w:rPr>
                <w:rFonts w:ascii="Arial" w:hAnsi="Arial"/>
                <w:color w:val="000000"/>
                <w:spacing w:val="14"/>
                <w:sz w:val="27"/>
              </w:rPr>
            </w:pPr>
          </w:p>
        </w:tc>
        <w:tc>
          <w:tcPr>
            <w:tcW w:w="1549" w:type="dxa"/>
            <w:vAlign w:val="center"/>
          </w:tcPr>
          <w:p w14:paraId="46CB487A" w14:textId="42C13F65" w:rsidR="00EB4969" w:rsidRDefault="00EB4969" w:rsidP="00EB4969">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Apache</w:t>
            </w:r>
          </w:p>
        </w:tc>
        <w:tc>
          <w:tcPr>
            <w:tcW w:w="1815" w:type="dxa"/>
            <w:vAlign w:val="center"/>
          </w:tcPr>
          <w:p w14:paraId="7FA83A32" w14:textId="0AA9E7C7" w:rsidR="00EB4969" w:rsidRDefault="00EB4969" w:rsidP="00EB4969">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PHP 7.4.33</w:t>
            </w:r>
          </w:p>
        </w:tc>
      </w:tr>
      <w:tr w:rsidR="00EB4969" w14:paraId="421D236C" w14:textId="77777777" w:rsidTr="00EB4969">
        <w:trPr>
          <w:trHeight w:val="568"/>
        </w:trPr>
        <w:tc>
          <w:tcPr>
            <w:tcW w:w="2916" w:type="dxa"/>
            <w:vAlign w:val="center"/>
          </w:tcPr>
          <w:p w14:paraId="30B7F16E" w14:textId="6FF5F6A0" w:rsidR="00EB4969" w:rsidRDefault="00EB4969" w:rsidP="00EB4969">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autoconfig.tigertek.org.uk</w:t>
            </w:r>
          </w:p>
        </w:tc>
        <w:tc>
          <w:tcPr>
            <w:tcW w:w="1596" w:type="dxa"/>
            <w:vAlign w:val="center"/>
          </w:tcPr>
          <w:p w14:paraId="1BB5DB29" w14:textId="7C100F77" w:rsidR="00EB4969" w:rsidRDefault="00EB4969" w:rsidP="00EB4969">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68.66.247.187</w:t>
            </w:r>
          </w:p>
        </w:tc>
        <w:tc>
          <w:tcPr>
            <w:tcW w:w="1254" w:type="dxa"/>
            <w:vAlign w:val="center"/>
          </w:tcPr>
          <w:p w14:paraId="2AA57156" w14:textId="0F2E455D" w:rsidR="00EB4969" w:rsidRDefault="00EB4969" w:rsidP="00EB4969">
            <w:pPr>
              <w:pStyle w:val="ListParagraph"/>
              <w:spacing w:before="324" w:line="213" w:lineRule="auto"/>
              <w:ind w:left="0"/>
              <w:rPr>
                <w:rFonts w:ascii="Arial" w:hAnsi="Arial"/>
                <w:color w:val="000000"/>
                <w:spacing w:val="14"/>
                <w:sz w:val="27"/>
              </w:rPr>
            </w:pPr>
          </w:p>
        </w:tc>
        <w:tc>
          <w:tcPr>
            <w:tcW w:w="1549" w:type="dxa"/>
            <w:vAlign w:val="center"/>
          </w:tcPr>
          <w:p w14:paraId="27F9C7FC" w14:textId="7935293F" w:rsidR="00EB4969" w:rsidRDefault="00EB4969" w:rsidP="00EB4969">
            <w:pPr>
              <w:pStyle w:val="ListParagraph"/>
              <w:spacing w:before="324" w:line="213" w:lineRule="auto"/>
              <w:ind w:left="0"/>
              <w:rPr>
                <w:rFonts w:ascii="Arial" w:hAnsi="Arial"/>
                <w:color w:val="000000"/>
                <w:spacing w:val="14"/>
                <w:sz w:val="27"/>
              </w:rPr>
            </w:pPr>
            <w:r w:rsidRPr="00283F7E">
              <w:rPr>
                <w:rFonts w:ascii="Times New Roman" w:eastAsia="Times New Roman" w:hAnsi="Times New Roman" w:cs="Times New Roman"/>
                <w:sz w:val="24"/>
                <w:szCs w:val="24"/>
              </w:rPr>
              <w:t>Apache</w:t>
            </w:r>
          </w:p>
        </w:tc>
        <w:tc>
          <w:tcPr>
            <w:tcW w:w="1815" w:type="dxa"/>
            <w:vAlign w:val="center"/>
          </w:tcPr>
          <w:p w14:paraId="3479DCEC" w14:textId="77777777" w:rsidR="00EB4969" w:rsidRDefault="00EB4969" w:rsidP="00EB4969">
            <w:pPr>
              <w:pStyle w:val="ListParagraph"/>
              <w:spacing w:before="324" w:line="213" w:lineRule="auto"/>
              <w:ind w:left="0"/>
              <w:rPr>
                <w:rFonts w:ascii="Arial" w:hAnsi="Arial"/>
                <w:color w:val="000000"/>
                <w:spacing w:val="14"/>
                <w:sz w:val="27"/>
              </w:rPr>
            </w:pPr>
          </w:p>
        </w:tc>
      </w:tr>
    </w:tbl>
    <w:p w14:paraId="32F51B56" w14:textId="47711BC2" w:rsidR="00EB4969" w:rsidRDefault="00EB4969" w:rsidP="00EB4969">
      <w:pPr>
        <w:spacing w:before="324" w:line="213" w:lineRule="auto"/>
        <w:rPr>
          <w:rFonts w:ascii="Arial" w:hAnsi="Arial"/>
          <w:color w:val="000000"/>
          <w:spacing w:val="14"/>
          <w:sz w:val="27"/>
        </w:rPr>
      </w:pPr>
    </w:p>
    <w:p w14:paraId="5942A9DB" w14:textId="6D7B223A" w:rsidR="00756B1B" w:rsidRDefault="00756B1B" w:rsidP="00EB4969">
      <w:pPr>
        <w:spacing w:before="324" w:line="213" w:lineRule="auto"/>
        <w:rPr>
          <w:rFonts w:ascii="Arial" w:hAnsi="Arial"/>
          <w:color w:val="000000"/>
          <w:spacing w:val="14"/>
          <w:sz w:val="27"/>
        </w:rPr>
      </w:pPr>
    </w:p>
    <w:p w14:paraId="27DD0BF3" w14:textId="77777777" w:rsidR="00756B1B" w:rsidRPr="00EB4969" w:rsidRDefault="00756B1B" w:rsidP="00EB4969">
      <w:pPr>
        <w:spacing w:before="324" w:line="213" w:lineRule="auto"/>
        <w:rPr>
          <w:rFonts w:ascii="Arial" w:hAnsi="Arial"/>
          <w:color w:val="000000"/>
          <w:spacing w:val="14"/>
          <w:sz w:val="27"/>
        </w:rPr>
      </w:pPr>
    </w:p>
    <w:p w14:paraId="473F40CF" w14:textId="23C335C5" w:rsidR="009A48EE" w:rsidRPr="00A34B2F" w:rsidRDefault="005C232A" w:rsidP="009A48EE">
      <w:pPr>
        <w:pStyle w:val="ListParagraph"/>
        <w:numPr>
          <w:ilvl w:val="0"/>
          <w:numId w:val="1"/>
        </w:numPr>
        <w:spacing w:before="324" w:line="213" w:lineRule="auto"/>
        <w:rPr>
          <w:rFonts w:ascii="Arial" w:hAnsi="Arial"/>
          <w:color w:val="000000"/>
          <w:spacing w:val="14"/>
          <w:sz w:val="27"/>
        </w:rPr>
      </w:pPr>
      <w:r w:rsidRPr="00A34B2F">
        <w:rPr>
          <w:rFonts w:ascii="Arial" w:hAnsi="Arial"/>
          <w:color w:val="000000"/>
          <w:spacing w:val="14"/>
          <w:sz w:val="27"/>
        </w:rPr>
        <w:lastRenderedPageBreak/>
        <w:t xml:space="preserve">Vulnerabilities </w:t>
      </w:r>
    </w:p>
    <w:p w14:paraId="363C9F4B" w14:textId="77777777" w:rsidR="009A48EE" w:rsidRDefault="009A48EE" w:rsidP="009A48EE">
      <w:pPr>
        <w:spacing w:after="288"/>
        <w:ind w:left="576"/>
        <w:rPr>
          <w:rFonts w:ascii="Arial" w:hAnsi="Arial"/>
          <w:color w:val="000000"/>
        </w:rPr>
      </w:pPr>
    </w:p>
    <w:p w14:paraId="4167B7F5" w14:textId="5F8FD0BD" w:rsidR="009A48EE" w:rsidRDefault="009A48EE" w:rsidP="009A48EE">
      <w:pPr>
        <w:spacing w:after="288"/>
        <w:ind w:left="576"/>
        <w:rPr>
          <w:rFonts w:ascii="Arial" w:hAnsi="Arial"/>
          <w:color w:val="000000"/>
        </w:rPr>
      </w:pPr>
      <w:r>
        <w:rPr>
          <w:rFonts w:ascii="Arial" w:hAnsi="Arial"/>
          <w:color w:val="000000"/>
        </w:rPr>
        <w:t xml:space="preserve">Our assessment of the </w:t>
      </w:r>
      <w:r w:rsidR="00A34B2F" w:rsidRPr="00283F7E">
        <w:rPr>
          <w:rFonts w:ascii="Times New Roman" w:eastAsia="Times New Roman" w:hAnsi="Times New Roman" w:cs="Times New Roman"/>
          <w:sz w:val="24"/>
          <w:szCs w:val="24"/>
        </w:rPr>
        <w:t>tigertek.org.uk</w:t>
      </w:r>
      <w:r w:rsidR="00A34B2F">
        <w:rPr>
          <w:rFonts w:ascii="Arial" w:hAnsi="Arial"/>
          <w:color w:val="000000"/>
        </w:rPr>
        <w:t xml:space="preserve"> </w:t>
      </w:r>
      <w:r>
        <w:rPr>
          <w:rFonts w:ascii="Arial" w:hAnsi="Arial"/>
          <w:color w:val="000000"/>
        </w:rPr>
        <w:t>web application revealed the following vulnerabilities:</w:t>
      </w:r>
    </w:p>
    <w:tbl>
      <w:tblPr>
        <w:tblStyle w:val="TableGridLight"/>
        <w:tblW w:w="0" w:type="auto"/>
        <w:jc w:val="center"/>
        <w:tblLook w:val="04A0" w:firstRow="1" w:lastRow="0" w:firstColumn="1" w:lastColumn="0" w:noHBand="0" w:noVBand="1"/>
      </w:tblPr>
      <w:tblGrid>
        <w:gridCol w:w="3117"/>
        <w:gridCol w:w="3117"/>
      </w:tblGrid>
      <w:tr w:rsidR="00756B1B" w14:paraId="17E4832C" w14:textId="77777777" w:rsidTr="00756B1B">
        <w:trPr>
          <w:jc w:val="center"/>
        </w:trPr>
        <w:tc>
          <w:tcPr>
            <w:tcW w:w="3117" w:type="dxa"/>
            <w:shd w:val="clear" w:color="auto" w:fill="000000" w:themeFill="text1"/>
          </w:tcPr>
          <w:p w14:paraId="43E038A2" w14:textId="533871FC" w:rsidR="00756B1B" w:rsidRPr="00A34B2F" w:rsidRDefault="00756B1B" w:rsidP="009A48EE">
            <w:pPr>
              <w:spacing w:after="288"/>
              <w:rPr>
                <w:rFonts w:ascii="Arial" w:hAnsi="Arial"/>
                <w:color w:val="FFFFFF" w:themeColor="background1"/>
              </w:rPr>
            </w:pPr>
            <w:r w:rsidRPr="00A34B2F">
              <w:rPr>
                <w:rFonts w:ascii="Arial" w:hAnsi="Arial"/>
                <w:color w:val="FFFFFF" w:themeColor="background1"/>
              </w:rPr>
              <w:t>Vulnerability</w:t>
            </w:r>
          </w:p>
        </w:tc>
        <w:tc>
          <w:tcPr>
            <w:tcW w:w="3117" w:type="dxa"/>
            <w:shd w:val="clear" w:color="auto" w:fill="000000" w:themeFill="text1"/>
          </w:tcPr>
          <w:p w14:paraId="0BE9801D" w14:textId="7B4BC49E" w:rsidR="00756B1B" w:rsidRPr="00A34B2F" w:rsidRDefault="00756B1B" w:rsidP="009A48EE">
            <w:pPr>
              <w:spacing w:after="288"/>
              <w:rPr>
                <w:rFonts w:ascii="Arial" w:hAnsi="Arial"/>
                <w:color w:val="FFFFFF" w:themeColor="background1"/>
              </w:rPr>
            </w:pPr>
            <w:r w:rsidRPr="00A34B2F">
              <w:rPr>
                <w:rFonts w:ascii="Arial" w:hAnsi="Arial"/>
                <w:color w:val="FFFFFF" w:themeColor="background1"/>
              </w:rPr>
              <w:t xml:space="preserve">Criticality </w:t>
            </w:r>
          </w:p>
        </w:tc>
      </w:tr>
      <w:tr w:rsidR="00756B1B" w14:paraId="51FC8C9B" w14:textId="77777777" w:rsidTr="00756B1B">
        <w:trPr>
          <w:jc w:val="center"/>
        </w:trPr>
        <w:tc>
          <w:tcPr>
            <w:tcW w:w="3117" w:type="dxa"/>
          </w:tcPr>
          <w:p w14:paraId="046CE323" w14:textId="77777777" w:rsidR="00756B1B" w:rsidRDefault="00756B1B" w:rsidP="009A48EE">
            <w:pPr>
              <w:spacing w:after="288"/>
              <w:rPr>
                <w:rFonts w:ascii="Arial" w:hAnsi="Arial"/>
                <w:color w:val="000000"/>
              </w:rPr>
            </w:pPr>
          </w:p>
        </w:tc>
        <w:tc>
          <w:tcPr>
            <w:tcW w:w="3117" w:type="dxa"/>
          </w:tcPr>
          <w:p w14:paraId="605257BB" w14:textId="40BEA947" w:rsidR="00756B1B" w:rsidRDefault="00756B1B" w:rsidP="009A48EE">
            <w:pPr>
              <w:spacing w:after="288"/>
              <w:rPr>
                <w:rFonts w:ascii="Arial" w:hAnsi="Arial"/>
                <w:color w:val="000000"/>
              </w:rPr>
            </w:pPr>
            <w:r>
              <w:rPr>
                <w:rFonts w:ascii="Arial" w:hAnsi="Arial"/>
                <w:color w:val="000000"/>
              </w:rPr>
              <w:t>High</w:t>
            </w:r>
          </w:p>
        </w:tc>
      </w:tr>
      <w:tr w:rsidR="00756B1B" w14:paraId="1A226E2B" w14:textId="77777777" w:rsidTr="00756B1B">
        <w:trPr>
          <w:jc w:val="center"/>
        </w:trPr>
        <w:tc>
          <w:tcPr>
            <w:tcW w:w="3117" w:type="dxa"/>
          </w:tcPr>
          <w:p w14:paraId="18E59251" w14:textId="5995D5E9" w:rsidR="00756B1B" w:rsidRDefault="00756B1B" w:rsidP="009A48EE">
            <w:pPr>
              <w:spacing w:after="288"/>
              <w:rPr>
                <w:rFonts w:ascii="Arial" w:hAnsi="Arial"/>
                <w:color w:val="000000"/>
              </w:rPr>
            </w:pPr>
            <w:r w:rsidRPr="00A34B2F">
              <w:rPr>
                <w:rFonts w:ascii="Arial" w:hAnsi="Arial"/>
                <w:color w:val="000000"/>
              </w:rPr>
              <w:t>This header can hint to the user agent to protect against some forms of XSS</w:t>
            </w:r>
          </w:p>
        </w:tc>
        <w:tc>
          <w:tcPr>
            <w:tcW w:w="3117" w:type="dxa"/>
          </w:tcPr>
          <w:p w14:paraId="3A2AE1BA" w14:textId="7D370AE0" w:rsidR="00756B1B" w:rsidRDefault="00756B1B" w:rsidP="009A48EE">
            <w:pPr>
              <w:spacing w:after="288"/>
              <w:rPr>
                <w:rFonts w:ascii="Arial" w:hAnsi="Arial"/>
                <w:color w:val="000000"/>
              </w:rPr>
            </w:pPr>
            <w:r>
              <w:rPr>
                <w:rFonts w:ascii="Arial" w:hAnsi="Arial"/>
                <w:color w:val="000000"/>
              </w:rPr>
              <w:t>Medium</w:t>
            </w:r>
          </w:p>
        </w:tc>
      </w:tr>
      <w:tr w:rsidR="00756B1B" w14:paraId="549EAED4" w14:textId="77777777" w:rsidTr="00756B1B">
        <w:trPr>
          <w:jc w:val="center"/>
        </w:trPr>
        <w:tc>
          <w:tcPr>
            <w:tcW w:w="3117" w:type="dxa"/>
          </w:tcPr>
          <w:p w14:paraId="4F648A57" w14:textId="2E0C0C3E" w:rsidR="00756B1B" w:rsidRDefault="00756B1B" w:rsidP="009A48EE">
            <w:pPr>
              <w:spacing w:after="288"/>
              <w:rPr>
                <w:rFonts w:ascii="Arial" w:hAnsi="Arial"/>
                <w:color w:val="000000"/>
              </w:rPr>
            </w:pPr>
            <w:r w:rsidRPr="00A34B2F">
              <w:rPr>
                <w:rFonts w:ascii="Arial" w:hAnsi="Arial"/>
                <w:color w:val="000000"/>
              </w:rPr>
              <w:t xml:space="preserve">The site uses </w:t>
            </w:r>
            <w:proofErr w:type="gramStart"/>
            <w:r w:rsidRPr="00A34B2F">
              <w:rPr>
                <w:rFonts w:ascii="Arial" w:hAnsi="Arial"/>
                <w:color w:val="000000"/>
              </w:rPr>
              <w:t>SSL</w:t>
            </w:r>
            <w:proofErr w:type="gramEnd"/>
            <w:r w:rsidRPr="00A34B2F">
              <w:rPr>
                <w:rFonts w:ascii="Arial" w:hAnsi="Arial"/>
                <w:color w:val="000000"/>
              </w:rPr>
              <w:t xml:space="preserve"> and the Strict-Transport-Security HTTP header is not defined.</w:t>
            </w:r>
          </w:p>
        </w:tc>
        <w:tc>
          <w:tcPr>
            <w:tcW w:w="3117" w:type="dxa"/>
          </w:tcPr>
          <w:p w14:paraId="5F1C1D58" w14:textId="4AA00F55" w:rsidR="00756B1B" w:rsidRDefault="00756B1B" w:rsidP="009A48EE">
            <w:pPr>
              <w:spacing w:after="288"/>
              <w:rPr>
                <w:rFonts w:ascii="Arial" w:hAnsi="Arial"/>
                <w:color w:val="000000"/>
              </w:rPr>
            </w:pPr>
            <w:r>
              <w:rPr>
                <w:rFonts w:ascii="Arial" w:hAnsi="Arial"/>
                <w:color w:val="000000"/>
              </w:rPr>
              <w:t>Medium</w:t>
            </w:r>
          </w:p>
        </w:tc>
      </w:tr>
      <w:tr w:rsidR="00756B1B" w14:paraId="5B3616B2" w14:textId="77777777" w:rsidTr="00756B1B">
        <w:trPr>
          <w:jc w:val="center"/>
        </w:trPr>
        <w:tc>
          <w:tcPr>
            <w:tcW w:w="3117" w:type="dxa"/>
          </w:tcPr>
          <w:p w14:paraId="07085783" w14:textId="5430944C" w:rsidR="00756B1B" w:rsidRDefault="00756B1B" w:rsidP="009A48EE">
            <w:pPr>
              <w:spacing w:after="288"/>
              <w:rPr>
                <w:rFonts w:ascii="Arial" w:hAnsi="Arial"/>
                <w:color w:val="000000"/>
              </w:rPr>
            </w:pPr>
            <w:r w:rsidRPr="00A34B2F">
              <w:rPr>
                <w:rFonts w:ascii="Arial" w:hAnsi="Arial"/>
                <w:color w:val="000000"/>
              </w:rPr>
              <w:t>The site uses SSL and Expect-CT header is not present.</w:t>
            </w:r>
          </w:p>
        </w:tc>
        <w:tc>
          <w:tcPr>
            <w:tcW w:w="3117" w:type="dxa"/>
          </w:tcPr>
          <w:p w14:paraId="6611FD7A" w14:textId="797916FA" w:rsidR="00756B1B" w:rsidRDefault="00756B1B" w:rsidP="009A48EE">
            <w:pPr>
              <w:spacing w:after="288"/>
              <w:rPr>
                <w:rFonts w:ascii="Arial" w:hAnsi="Arial"/>
                <w:color w:val="000000"/>
              </w:rPr>
            </w:pPr>
            <w:r>
              <w:rPr>
                <w:rFonts w:ascii="Arial" w:hAnsi="Arial"/>
                <w:color w:val="000000"/>
              </w:rPr>
              <w:t>Medium</w:t>
            </w:r>
          </w:p>
        </w:tc>
      </w:tr>
      <w:tr w:rsidR="00756B1B" w14:paraId="245278FF" w14:textId="77777777" w:rsidTr="00756B1B">
        <w:trPr>
          <w:jc w:val="center"/>
        </w:trPr>
        <w:tc>
          <w:tcPr>
            <w:tcW w:w="3117" w:type="dxa"/>
          </w:tcPr>
          <w:p w14:paraId="5073483A" w14:textId="11CAF23A" w:rsidR="00756B1B" w:rsidRDefault="00756B1B" w:rsidP="009A48EE">
            <w:pPr>
              <w:spacing w:after="288"/>
              <w:rPr>
                <w:rFonts w:ascii="Arial" w:hAnsi="Arial"/>
                <w:color w:val="000000"/>
              </w:rPr>
            </w:pPr>
            <w:r w:rsidRPr="00A34B2F">
              <w:rPr>
                <w:rFonts w:ascii="Arial" w:hAnsi="Arial"/>
                <w:color w:val="000000"/>
              </w:rPr>
              <w:t>This could allow the user agent to render the content of the site in a different fashion to the MIME type</w:t>
            </w:r>
          </w:p>
        </w:tc>
        <w:tc>
          <w:tcPr>
            <w:tcW w:w="3117" w:type="dxa"/>
          </w:tcPr>
          <w:p w14:paraId="71A6BAA0" w14:textId="357372A0" w:rsidR="00756B1B" w:rsidRDefault="00756B1B" w:rsidP="009A48EE">
            <w:pPr>
              <w:spacing w:after="288"/>
              <w:rPr>
                <w:rFonts w:ascii="Arial" w:hAnsi="Arial"/>
                <w:color w:val="000000"/>
              </w:rPr>
            </w:pPr>
            <w:r>
              <w:rPr>
                <w:rFonts w:ascii="Arial" w:hAnsi="Arial"/>
                <w:color w:val="000000"/>
              </w:rPr>
              <w:t>Medium</w:t>
            </w:r>
          </w:p>
        </w:tc>
      </w:tr>
    </w:tbl>
    <w:p w14:paraId="2A19155D" w14:textId="77777777" w:rsidR="00A34B2F" w:rsidRDefault="00A34B2F" w:rsidP="00A34B2F">
      <w:pPr>
        <w:pStyle w:val="ListParagraph"/>
        <w:ind w:left="936"/>
        <w:rPr>
          <w:rFonts w:ascii="Arial" w:hAnsi="Arial"/>
          <w:color w:val="000000"/>
          <w:spacing w:val="20"/>
          <w:sz w:val="27"/>
        </w:rPr>
      </w:pPr>
    </w:p>
    <w:p w14:paraId="165EADE6" w14:textId="07F7021F" w:rsidR="00A34B2F" w:rsidRPr="00A34B2F" w:rsidRDefault="00A34B2F" w:rsidP="00A34B2F">
      <w:pPr>
        <w:ind w:left="576"/>
        <w:rPr>
          <w:rFonts w:ascii="Arial" w:hAnsi="Arial"/>
          <w:color w:val="000000"/>
          <w:spacing w:val="18"/>
          <w:sz w:val="27"/>
        </w:rPr>
      </w:pPr>
      <w:r w:rsidRPr="00A34B2F">
        <w:rPr>
          <w:rFonts w:ascii="Arial" w:hAnsi="Arial"/>
          <w:color w:val="000000"/>
          <w:spacing w:val="18"/>
          <w:sz w:val="27"/>
        </w:rPr>
        <w:t>Recommendations</w:t>
      </w:r>
    </w:p>
    <w:p w14:paraId="4941FC03" w14:textId="77777777" w:rsidR="00A34B2F" w:rsidRDefault="00A34B2F" w:rsidP="00A34B2F">
      <w:pPr>
        <w:spacing w:before="288"/>
        <w:ind w:left="576"/>
        <w:rPr>
          <w:rFonts w:ascii="Arial" w:hAnsi="Arial"/>
          <w:color w:val="000000"/>
        </w:rPr>
      </w:pPr>
      <w:r>
        <w:rPr>
          <w:rFonts w:ascii="Arial" w:hAnsi="Arial"/>
          <w:color w:val="000000"/>
        </w:rPr>
        <w:t>Taking into consideration all issues that have been discovered, we highly recommend to:</w:t>
      </w:r>
    </w:p>
    <w:p w14:paraId="036DE66C" w14:textId="77777777" w:rsidR="00A34B2F" w:rsidRDefault="00A34B2F" w:rsidP="00A34B2F">
      <w:pPr>
        <w:numPr>
          <w:ilvl w:val="0"/>
          <w:numId w:val="3"/>
        </w:numPr>
        <w:tabs>
          <w:tab w:val="clear" w:pos="432"/>
          <w:tab w:val="decimal" w:pos="1368"/>
        </w:tabs>
        <w:spacing w:before="72"/>
        <w:ind w:left="936"/>
        <w:rPr>
          <w:rFonts w:ascii="Arial" w:hAnsi="Arial"/>
          <w:color w:val="000000"/>
          <w:spacing w:val="-1"/>
        </w:rPr>
      </w:pPr>
      <w:r>
        <w:rPr>
          <w:rFonts w:ascii="Arial" w:hAnsi="Arial"/>
          <w:color w:val="000000"/>
          <w:spacing w:val="-1"/>
        </w:rPr>
        <w:t>Use an access control matrix to define the access control rules for application users.</w:t>
      </w:r>
    </w:p>
    <w:p w14:paraId="29500A10" w14:textId="77777777" w:rsidR="00A34B2F" w:rsidRDefault="00A34B2F" w:rsidP="00A34B2F">
      <w:pPr>
        <w:numPr>
          <w:ilvl w:val="0"/>
          <w:numId w:val="3"/>
        </w:numPr>
        <w:tabs>
          <w:tab w:val="clear" w:pos="432"/>
          <w:tab w:val="decimal" w:pos="1368"/>
        </w:tabs>
        <w:spacing w:line="280" w:lineRule="auto"/>
        <w:ind w:left="1368" w:right="1008" w:hanging="432"/>
        <w:rPr>
          <w:rFonts w:ascii="Arial" w:hAnsi="Arial"/>
          <w:color w:val="000000"/>
          <w:spacing w:val="1"/>
        </w:rPr>
      </w:pPr>
      <w:r>
        <w:rPr>
          <w:rFonts w:ascii="Arial" w:hAnsi="Arial"/>
          <w:color w:val="000000"/>
          <w:spacing w:val="1"/>
        </w:rPr>
        <w:t xml:space="preserve">Requests that modify data should be validated through the CSRF token to avoid </w:t>
      </w:r>
      <w:r>
        <w:rPr>
          <w:rFonts w:ascii="Arial" w:hAnsi="Arial"/>
          <w:color w:val="000000"/>
          <w:spacing w:val="-3"/>
        </w:rPr>
        <w:t>possible Cross-Site Request Forgery attacks.</w:t>
      </w:r>
    </w:p>
    <w:p w14:paraId="7E9ECCBE" w14:textId="77777777" w:rsidR="00A34B2F" w:rsidRDefault="00A34B2F" w:rsidP="00A34B2F">
      <w:pPr>
        <w:numPr>
          <w:ilvl w:val="0"/>
          <w:numId w:val="3"/>
        </w:numPr>
        <w:tabs>
          <w:tab w:val="clear" w:pos="432"/>
          <w:tab w:val="decimal" w:pos="1368"/>
        </w:tabs>
        <w:ind w:left="1368" w:hanging="432"/>
        <w:rPr>
          <w:rFonts w:ascii="Arial" w:hAnsi="Arial"/>
          <w:color w:val="000000"/>
          <w:spacing w:val="-1"/>
        </w:rPr>
      </w:pPr>
      <w:r>
        <w:rPr>
          <w:rFonts w:ascii="Arial" w:hAnsi="Arial"/>
          <w:color w:val="000000"/>
          <w:spacing w:val="-1"/>
        </w:rPr>
        <w:t>Implement strict access control checks.</w:t>
      </w:r>
    </w:p>
    <w:p w14:paraId="280E932A" w14:textId="77777777" w:rsidR="00A34B2F" w:rsidRDefault="00A34B2F" w:rsidP="00A34B2F">
      <w:pPr>
        <w:numPr>
          <w:ilvl w:val="0"/>
          <w:numId w:val="3"/>
        </w:numPr>
        <w:tabs>
          <w:tab w:val="clear" w:pos="432"/>
          <w:tab w:val="decimal" w:pos="1368"/>
        </w:tabs>
        <w:spacing w:line="280" w:lineRule="auto"/>
        <w:ind w:left="1368" w:right="1584" w:hanging="432"/>
        <w:rPr>
          <w:rFonts w:ascii="Arial" w:hAnsi="Arial"/>
          <w:color w:val="000000"/>
          <w:spacing w:val="-4"/>
        </w:rPr>
      </w:pPr>
      <w:r>
        <w:rPr>
          <w:rFonts w:ascii="Arial" w:hAnsi="Arial"/>
          <w:color w:val="000000"/>
          <w:spacing w:val="-4"/>
        </w:rPr>
        <w:t xml:space="preserve">Implement a protection mechanism for the login process. You could use a user </w:t>
      </w:r>
      <w:r>
        <w:rPr>
          <w:rFonts w:ascii="Arial" w:hAnsi="Arial"/>
          <w:color w:val="000000"/>
          <w:spacing w:val="-1"/>
        </w:rPr>
        <w:t>lockout mechanism to prevent external actors from guessing users’ passwords.</w:t>
      </w:r>
    </w:p>
    <w:p w14:paraId="268AA5A9" w14:textId="7FB8A4F2" w:rsidR="00A34B2F" w:rsidRDefault="00A34B2F" w:rsidP="00756B1B">
      <w:pPr>
        <w:numPr>
          <w:ilvl w:val="0"/>
          <w:numId w:val="3"/>
        </w:numPr>
        <w:tabs>
          <w:tab w:val="clear" w:pos="432"/>
          <w:tab w:val="decimal" w:pos="1368"/>
        </w:tabs>
        <w:spacing w:before="72" w:line="280" w:lineRule="auto"/>
        <w:ind w:left="1368" w:right="1008" w:hanging="432"/>
        <w:rPr>
          <w:rFonts w:ascii="Arial" w:hAnsi="Arial"/>
          <w:color w:val="000000"/>
          <w:spacing w:val="2"/>
        </w:rPr>
      </w:pPr>
      <w:r>
        <w:rPr>
          <w:rFonts w:ascii="Arial" w:hAnsi="Arial"/>
          <w:color w:val="000000"/>
          <w:spacing w:val="2"/>
        </w:rPr>
        <w:t xml:space="preserve">Continuously monitor logs for anomalies to detect abnormal behavior and fraud </w:t>
      </w:r>
      <w:r>
        <w:rPr>
          <w:rFonts w:ascii="Arial" w:hAnsi="Arial"/>
          <w:color w:val="000000"/>
        </w:rPr>
        <w:t xml:space="preserve">transactions. </w:t>
      </w:r>
    </w:p>
    <w:p w14:paraId="458293C0" w14:textId="77777777" w:rsidR="00A34B2F" w:rsidRDefault="00A34B2F" w:rsidP="00A34B2F">
      <w:pPr>
        <w:numPr>
          <w:ilvl w:val="0"/>
          <w:numId w:val="3"/>
        </w:numPr>
        <w:tabs>
          <w:tab w:val="clear" w:pos="432"/>
          <w:tab w:val="decimal" w:pos="1368"/>
        </w:tabs>
        <w:ind w:left="1368" w:hanging="432"/>
        <w:rPr>
          <w:rFonts w:ascii="Arial" w:hAnsi="Arial"/>
          <w:color w:val="000000"/>
          <w:spacing w:val="1"/>
        </w:rPr>
      </w:pPr>
      <w:r>
        <w:rPr>
          <w:rFonts w:ascii="Arial" w:hAnsi="Arial"/>
          <w:color w:val="000000"/>
          <w:spacing w:val="1"/>
        </w:rPr>
        <w:t>Review security configuration of all additional modules, like text editors.</w:t>
      </w:r>
    </w:p>
    <w:p w14:paraId="3D6B0551" w14:textId="77777777" w:rsidR="00A34B2F" w:rsidRDefault="00A34B2F" w:rsidP="00A34B2F">
      <w:pPr>
        <w:numPr>
          <w:ilvl w:val="0"/>
          <w:numId w:val="3"/>
        </w:numPr>
        <w:tabs>
          <w:tab w:val="clear" w:pos="432"/>
          <w:tab w:val="decimal" w:pos="1368"/>
        </w:tabs>
        <w:ind w:left="1368" w:hanging="432"/>
        <w:rPr>
          <w:rFonts w:ascii="Arial" w:hAnsi="Arial"/>
          <w:color w:val="0E0F1A"/>
          <w:spacing w:val="2"/>
        </w:rPr>
      </w:pPr>
      <w:r>
        <w:rPr>
          <w:rFonts w:ascii="Arial" w:hAnsi="Arial"/>
          <w:color w:val="0E0F1A"/>
          <w:spacing w:val="2"/>
        </w:rPr>
        <w:t>Avoid transmitting sensitive data (tokens, etc.) inside the URL of a request.</w:t>
      </w:r>
    </w:p>
    <w:p w14:paraId="4DB7C2BA" w14:textId="77777777" w:rsidR="00A34B2F" w:rsidRDefault="00A34B2F" w:rsidP="00A34B2F">
      <w:pPr>
        <w:numPr>
          <w:ilvl w:val="0"/>
          <w:numId w:val="3"/>
        </w:numPr>
        <w:tabs>
          <w:tab w:val="clear" w:pos="432"/>
          <w:tab w:val="decimal" w:pos="1368"/>
        </w:tabs>
        <w:spacing w:before="36"/>
        <w:ind w:left="1368" w:hanging="432"/>
        <w:rPr>
          <w:rFonts w:ascii="Arial" w:hAnsi="Arial"/>
          <w:color w:val="0E0F1A"/>
          <w:spacing w:val="-1"/>
        </w:rPr>
      </w:pPr>
      <w:r>
        <w:rPr>
          <w:rFonts w:ascii="Arial" w:hAnsi="Arial"/>
          <w:color w:val="0E0F1A"/>
          <w:spacing w:val="-1"/>
        </w:rPr>
        <w:t>Review 2FA configuration on app demo version.</w:t>
      </w:r>
    </w:p>
    <w:p w14:paraId="1DB62C4B" w14:textId="5BFC71CF" w:rsidR="00A34B2F" w:rsidRDefault="00A34B2F" w:rsidP="00A34B2F">
      <w:pPr>
        <w:numPr>
          <w:ilvl w:val="0"/>
          <w:numId w:val="3"/>
        </w:numPr>
        <w:tabs>
          <w:tab w:val="clear" w:pos="432"/>
          <w:tab w:val="decimal" w:pos="1368"/>
        </w:tabs>
        <w:spacing w:line="280" w:lineRule="auto"/>
        <w:ind w:left="1368" w:right="1008" w:hanging="432"/>
        <w:rPr>
          <w:rFonts w:ascii="Arial" w:hAnsi="Arial"/>
          <w:color w:val="000000"/>
        </w:rPr>
      </w:pPr>
      <w:r>
        <w:rPr>
          <w:rFonts w:ascii="Arial" w:hAnsi="Arial"/>
          <w:color w:val="000000"/>
        </w:rPr>
        <w:t>form a whitelist of permitted domains, and this will reduce your exposure to Host header injection attacks.</w:t>
      </w:r>
    </w:p>
    <w:p w14:paraId="7614F724" w14:textId="3332FB1C" w:rsidR="003A5BF5" w:rsidRDefault="00A34B2F" w:rsidP="009A48EE">
      <w:pPr>
        <w:jc w:val="center"/>
      </w:pPr>
      <w:r>
        <w:lastRenderedPageBreak/>
        <w:t>Appendix A</w:t>
      </w:r>
    </w:p>
    <w:p w14:paraId="45D83444" w14:textId="1259FF67" w:rsidR="00A34B2F" w:rsidRDefault="00A34B2F" w:rsidP="00A34B2F"/>
    <w:p w14:paraId="40258869" w14:textId="5B61BA59" w:rsidR="00A34B2F" w:rsidRPr="00A34B2F" w:rsidRDefault="00A34B2F" w:rsidP="00A34B2F">
      <w:pPr>
        <w:spacing w:before="324" w:after="216" w:line="285" w:lineRule="auto"/>
        <w:ind w:left="576" w:right="1008"/>
        <w:jc w:val="both"/>
        <w:rPr>
          <w:b/>
          <w:bCs/>
        </w:rPr>
      </w:pPr>
      <w:r w:rsidRPr="00A34B2F">
        <w:rPr>
          <w:b/>
          <w:bCs/>
        </w:rPr>
        <w:t xml:space="preserve">Assessment </w:t>
      </w:r>
      <w:r w:rsidRPr="00A34B2F">
        <w:rPr>
          <w:b/>
          <w:bCs/>
        </w:rPr>
        <w:t xml:space="preserve">Methodology </w:t>
      </w:r>
    </w:p>
    <w:p w14:paraId="7AEEF9EF" w14:textId="77777777" w:rsidR="00A34B2F" w:rsidRPr="00EB4969" w:rsidRDefault="00A34B2F" w:rsidP="00A34B2F">
      <w:pPr>
        <w:spacing w:before="180" w:line="285" w:lineRule="auto"/>
        <w:ind w:left="648" w:right="1008"/>
        <w:jc w:val="both"/>
        <w:rPr>
          <w:rFonts w:ascii="Arial" w:hAnsi="Arial"/>
          <w:color w:val="000000"/>
        </w:rPr>
      </w:pPr>
      <w:r w:rsidRPr="00EB4969">
        <w:rPr>
          <w:rFonts w:ascii="Arial" w:hAnsi="Arial"/>
          <w:color w:val="000000"/>
        </w:rPr>
        <w:t xml:space="preserve">This Penetration Testing Methodology is grounded on the following guides and standards: </w:t>
      </w:r>
    </w:p>
    <w:p w14:paraId="3CF74534" w14:textId="77777777" w:rsidR="00A34B2F" w:rsidRPr="00EB4969" w:rsidRDefault="00A34B2F" w:rsidP="00A34B2F">
      <w:pPr>
        <w:spacing w:before="180" w:line="285" w:lineRule="auto"/>
        <w:ind w:left="648" w:right="1008"/>
        <w:jc w:val="both"/>
        <w:rPr>
          <w:rFonts w:ascii="Arial" w:hAnsi="Arial"/>
          <w:color w:val="000000"/>
        </w:rPr>
      </w:pPr>
      <w:r w:rsidRPr="00EB4969">
        <w:rPr>
          <w:rFonts w:ascii="Arial" w:hAnsi="Arial"/>
          <w:color w:val="000000"/>
        </w:rPr>
        <w:t xml:space="preserve">● Penetration Testing Execution Standard (PTES) </w:t>
      </w:r>
    </w:p>
    <w:p w14:paraId="7526ADA2" w14:textId="77777777" w:rsidR="00A34B2F" w:rsidRPr="00EB4969" w:rsidRDefault="00A34B2F" w:rsidP="00A34B2F">
      <w:pPr>
        <w:spacing w:before="180" w:line="285" w:lineRule="auto"/>
        <w:ind w:left="648" w:right="1008"/>
        <w:jc w:val="both"/>
        <w:rPr>
          <w:rFonts w:ascii="Arial" w:hAnsi="Arial"/>
          <w:color w:val="000000"/>
        </w:rPr>
      </w:pPr>
      <w:r w:rsidRPr="00EB4969">
        <w:rPr>
          <w:rFonts w:ascii="Arial" w:hAnsi="Arial"/>
          <w:color w:val="000000"/>
        </w:rPr>
        <w:t xml:space="preserve">● OWASP Top 10 Application Security Risks </w:t>
      </w:r>
    </w:p>
    <w:p w14:paraId="67E02692" w14:textId="77777777" w:rsidR="00A34B2F" w:rsidRPr="00EB4969" w:rsidRDefault="00A34B2F" w:rsidP="00A34B2F">
      <w:pPr>
        <w:spacing w:before="180" w:line="285" w:lineRule="auto"/>
        <w:ind w:left="648" w:right="1008"/>
        <w:jc w:val="both"/>
        <w:rPr>
          <w:rFonts w:ascii="Arial" w:hAnsi="Arial"/>
          <w:color w:val="000000"/>
        </w:rPr>
      </w:pPr>
      <w:r w:rsidRPr="00EB4969">
        <w:rPr>
          <w:rFonts w:ascii="Arial" w:hAnsi="Arial"/>
          <w:color w:val="000000"/>
        </w:rPr>
        <w:t xml:space="preserve">● OWASP Web Security Testing Guide </w:t>
      </w:r>
    </w:p>
    <w:p w14:paraId="1D349FA9" w14:textId="77777777" w:rsidR="00A34B2F" w:rsidRPr="00EB4969" w:rsidRDefault="00A34B2F" w:rsidP="00A34B2F">
      <w:pPr>
        <w:spacing w:before="180" w:line="285" w:lineRule="auto"/>
        <w:ind w:left="648" w:right="1008"/>
        <w:jc w:val="both"/>
        <w:rPr>
          <w:rFonts w:ascii="Arial" w:hAnsi="Arial"/>
          <w:color w:val="000000"/>
        </w:rPr>
      </w:pPr>
      <w:r w:rsidRPr="00EB4969">
        <w:rPr>
          <w:rFonts w:ascii="Arial" w:hAnsi="Arial"/>
          <w:color w:val="000000"/>
        </w:rPr>
        <w:t xml:space="preserve">● </w:t>
      </w:r>
      <w:proofErr w:type="gramStart"/>
      <w:r w:rsidRPr="00EB4969">
        <w:rPr>
          <w:rFonts w:ascii="Arial" w:hAnsi="Arial"/>
          <w:color w:val="000000"/>
        </w:rPr>
        <w:t>Open Source</w:t>
      </w:r>
      <w:proofErr w:type="gramEnd"/>
      <w:r w:rsidRPr="00EB4969">
        <w:rPr>
          <w:rFonts w:ascii="Arial" w:hAnsi="Arial"/>
          <w:color w:val="000000"/>
        </w:rPr>
        <w:t xml:space="preserve"> Security Testing Methodology Manual (OSSTMM) </w:t>
      </w:r>
    </w:p>
    <w:p w14:paraId="06DDCA19" w14:textId="77777777" w:rsidR="00A34B2F" w:rsidRPr="00EB4969" w:rsidRDefault="00A34B2F" w:rsidP="00A34B2F">
      <w:pPr>
        <w:spacing w:before="324" w:after="216" w:line="285" w:lineRule="auto"/>
        <w:ind w:left="576" w:right="1008"/>
        <w:jc w:val="both"/>
        <w:rPr>
          <w:rFonts w:ascii="Arial" w:hAnsi="Arial"/>
          <w:color w:val="000000"/>
        </w:rPr>
      </w:pPr>
      <w:r w:rsidRPr="00EB4969">
        <w:rPr>
          <w:rFonts w:ascii="Arial" w:hAnsi="Arial"/>
          <w:b/>
          <w:bCs/>
          <w:color w:val="000000"/>
        </w:rPr>
        <w:t>Penetration Testing Execution Standard (PTES)</w:t>
      </w:r>
      <w:r w:rsidRPr="00EB4969">
        <w:rPr>
          <w:rFonts w:ascii="Arial" w:hAnsi="Arial"/>
          <w:color w:val="000000"/>
        </w:rPr>
        <w:t xml:space="preserve"> consists of seven main sections which start from the initial communication and reasoning behind a </w:t>
      </w:r>
      <w:proofErr w:type="spellStart"/>
      <w:r w:rsidRPr="00EB4969">
        <w:rPr>
          <w:rFonts w:ascii="Arial" w:hAnsi="Arial"/>
          <w:color w:val="000000"/>
        </w:rPr>
        <w:t>pentest</w:t>
      </w:r>
      <w:proofErr w:type="spellEnd"/>
      <w:r w:rsidRPr="00EB4969">
        <w:rPr>
          <w:rFonts w:ascii="Arial" w:hAnsi="Arial"/>
          <w:color w:val="000000"/>
        </w:rPr>
        <w:t xml:space="preserve">, through intelligence gathering and threat modeling phases where testers are working behind the scenes to get a better understanding of the tested organization, through vulnerability research, exploitation and post-exploitation, where the technical security expertise of the testers come to play and combine with the business understanding of the engagement, and finally to the reporting, which captures the entire process. </w:t>
      </w:r>
    </w:p>
    <w:p w14:paraId="059EE14D" w14:textId="77777777" w:rsidR="00A34B2F" w:rsidRPr="00EB4969" w:rsidRDefault="00A34B2F" w:rsidP="00A34B2F">
      <w:pPr>
        <w:spacing w:before="324" w:after="216" w:line="285" w:lineRule="auto"/>
        <w:ind w:left="576" w:right="1008"/>
        <w:jc w:val="both"/>
        <w:rPr>
          <w:rFonts w:ascii="Arial" w:hAnsi="Arial"/>
          <w:color w:val="000000"/>
        </w:rPr>
      </w:pPr>
      <w:r w:rsidRPr="00EB4969">
        <w:rPr>
          <w:rFonts w:ascii="Arial" w:hAnsi="Arial"/>
          <w:b/>
          <w:bCs/>
          <w:color w:val="000000"/>
        </w:rPr>
        <w:t>Open Web Application Security Project (OWASP)</w:t>
      </w:r>
      <w:r w:rsidRPr="00EB4969">
        <w:rPr>
          <w:rFonts w:ascii="Arial" w:hAnsi="Arial"/>
          <w:color w:val="000000"/>
        </w:rPr>
        <w:t xml:space="preserve"> is an industry initiative for web application security. OWASP has identified the 10 most common attacks that succeed against web applications. Besides, OWASP has created Application Security Verification Standard (ASVS) which helps to identify threats, provides a basis for testing web application technical security controls, and can be used to establish a level of confidence in the security of Web applications. </w:t>
      </w:r>
    </w:p>
    <w:p w14:paraId="3B35EDA3" w14:textId="334E3FF9" w:rsidR="00A34B2F" w:rsidRDefault="00A34B2F" w:rsidP="00A34B2F">
      <w:pPr>
        <w:spacing w:before="324" w:after="216" w:line="285" w:lineRule="auto"/>
        <w:ind w:left="576" w:right="1008"/>
        <w:jc w:val="both"/>
        <w:rPr>
          <w:rFonts w:ascii="Arial" w:hAnsi="Arial"/>
          <w:color w:val="000000"/>
        </w:rPr>
      </w:pPr>
      <w:r w:rsidRPr="00EB4969">
        <w:rPr>
          <w:rFonts w:ascii="Arial" w:hAnsi="Arial"/>
          <w:b/>
          <w:bCs/>
          <w:color w:val="000000"/>
        </w:rPr>
        <w:t xml:space="preserve">The </w:t>
      </w:r>
      <w:proofErr w:type="gramStart"/>
      <w:r w:rsidRPr="00EB4969">
        <w:rPr>
          <w:rFonts w:ascii="Arial" w:hAnsi="Arial"/>
          <w:b/>
          <w:bCs/>
          <w:color w:val="000000"/>
        </w:rPr>
        <w:t>Open Source</w:t>
      </w:r>
      <w:proofErr w:type="gramEnd"/>
      <w:r w:rsidRPr="00EB4969">
        <w:rPr>
          <w:rFonts w:ascii="Arial" w:hAnsi="Arial"/>
          <w:b/>
          <w:bCs/>
          <w:color w:val="000000"/>
        </w:rPr>
        <w:t xml:space="preserve"> Security Testing Methodology Manual (OSSTMM)</w:t>
      </w:r>
      <w:r w:rsidRPr="00EB4969">
        <w:rPr>
          <w:rFonts w:ascii="Arial" w:hAnsi="Arial"/>
          <w:color w:val="000000"/>
        </w:rPr>
        <w:t xml:space="preserve"> is peer-reviewed and maintained by the Institute for Security and Open Methodologies (ISECOM). It has been primarily developed as a security auditing methodology assessing against regulatory and industry requirements. It is not meant to be used as a standalone methodology but rather to serve as a basis for developing one which is tailored towards the required regulations and frameworks. </w:t>
      </w:r>
    </w:p>
    <w:p w14:paraId="5BF8F910" w14:textId="77777777" w:rsidR="00A34B2F" w:rsidRDefault="00A34B2F">
      <w:pPr>
        <w:spacing w:after="160" w:line="259" w:lineRule="auto"/>
        <w:rPr>
          <w:rFonts w:ascii="Arial" w:hAnsi="Arial"/>
          <w:color w:val="000000"/>
        </w:rPr>
      </w:pPr>
      <w:r>
        <w:rPr>
          <w:rFonts w:ascii="Arial" w:hAnsi="Arial"/>
          <w:color w:val="000000"/>
        </w:rPr>
        <w:br w:type="page"/>
      </w:r>
    </w:p>
    <w:p w14:paraId="5843923E" w14:textId="3FB41941" w:rsidR="00A34B2F" w:rsidRDefault="00A34B2F" w:rsidP="00A34B2F">
      <w:pPr>
        <w:spacing w:before="324" w:after="216" w:line="285" w:lineRule="auto"/>
        <w:ind w:left="576" w:right="1008"/>
        <w:jc w:val="center"/>
        <w:rPr>
          <w:rFonts w:ascii="Arial" w:hAnsi="Arial"/>
          <w:color w:val="000000"/>
        </w:rPr>
      </w:pPr>
      <w:r>
        <w:rPr>
          <w:rFonts w:ascii="Arial" w:hAnsi="Arial"/>
          <w:color w:val="000000"/>
        </w:rPr>
        <w:lastRenderedPageBreak/>
        <w:t>Appendix B</w:t>
      </w:r>
    </w:p>
    <w:p w14:paraId="7B39973F" w14:textId="6B6C3469" w:rsidR="00A34B2F" w:rsidRDefault="00A34B2F" w:rsidP="00A34B2F">
      <w:pPr>
        <w:spacing w:before="324" w:after="216" w:line="285" w:lineRule="auto"/>
        <w:ind w:left="576" w:right="1008"/>
        <w:rPr>
          <w:rFonts w:ascii="Arial" w:hAnsi="Arial"/>
          <w:color w:val="000000"/>
        </w:rPr>
      </w:pPr>
    </w:p>
    <w:p w14:paraId="3B4A706E" w14:textId="0DCFF638" w:rsidR="00A34B2F" w:rsidRDefault="00A34B2F" w:rsidP="00A34B2F">
      <w:pPr>
        <w:ind w:left="576"/>
        <w:rPr>
          <w:rFonts w:ascii="Arial" w:hAnsi="Arial"/>
          <w:color w:val="000000"/>
        </w:rPr>
      </w:pPr>
      <w:r>
        <w:rPr>
          <w:rFonts w:ascii="Arial" w:hAnsi="Arial"/>
          <w:color w:val="000000"/>
        </w:rPr>
        <w:t>Grading Criteria:</w:t>
      </w:r>
    </w:p>
    <w:p w14:paraId="7E2576A4" w14:textId="77777777" w:rsidR="00A34B2F" w:rsidRDefault="00A34B2F" w:rsidP="00A34B2F">
      <w:pPr>
        <w:ind w:left="576"/>
        <w:rPr>
          <w:rFonts w:ascii="Arial" w:hAnsi="Arial"/>
          <w:color w:val="000000"/>
        </w:rPr>
      </w:pPr>
    </w:p>
    <w:tbl>
      <w:tblPr>
        <w:tblW w:w="0" w:type="auto"/>
        <w:tblInd w:w="647" w:type="dxa"/>
        <w:tblLayout w:type="fixed"/>
        <w:tblCellMar>
          <w:left w:w="0" w:type="dxa"/>
          <w:right w:w="0" w:type="dxa"/>
        </w:tblCellMar>
        <w:tblLook w:val="0000" w:firstRow="0" w:lastRow="0" w:firstColumn="0" w:lastColumn="0" w:noHBand="0" w:noVBand="0"/>
      </w:tblPr>
      <w:tblGrid>
        <w:gridCol w:w="830"/>
        <w:gridCol w:w="1503"/>
        <w:gridCol w:w="6907"/>
      </w:tblGrid>
      <w:tr w:rsidR="00A34B2F" w14:paraId="64960FF5" w14:textId="77777777" w:rsidTr="007F5CA1">
        <w:tblPrEx>
          <w:tblCellMar>
            <w:top w:w="0" w:type="dxa"/>
            <w:bottom w:w="0" w:type="dxa"/>
          </w:tblCellMar>
        </w:tblPrEx>
        <w:trPr>
          <w:trHeight w:hRule="exact" w:val="634"/>
        </w:trPr>
        <w:tc>
          <w:tcPr>
            <w:tcW w:w="830" w:type="dxa"/>
            <w:tcBorders>
              <w:top w:val="single" w:sz="7" w:space="0" w:color="000000"/>
              <w:left w:val="single" w:sz="7" w:space="0" w:color="000000"/>
              <w:bottom w:val="single" w:sz="7" w:space="0" w:color="000000"/>
              <w:right w:val="single" w:sz="7" w:space="0" w:color="000000"/>
            </w:tcBorders>
            <w:shd w:val="clear" w:color="CCCCCC" w:fill="CCCCCC"/>
          </w:tcPr>
          <w:p w14:paraId="31C7F9BD" w14:textId="77777777" w:rsidR="00A34B2F" w:rsidRDefault="00A34B2F" w:rsidP="007F5CA1">
            <w:pPr>
              <w:ind w:left="115"/>
              <w:rPr>
                <w:rFonts w:ascii="Arial" w:hAnsi="Arial"/>
                <w:color w:val="000000"/>
              </w:rPr>
            </w:pPr>
            <w:r>
              <w:rPr>
                <w:rFonts w:ascii="Arial" w:hAnsi="Arial"/>
                <w:color w:val="000000"/>
              </w:rPr>
              <w:t>Grade</w:t>
            </w:r>
          </w:p>
        </w:tc>
        <w:tc>
          <w:tcPr>
            <w:tcW w:w="1503" w:type="dxa"/>
            <w:tcBorders>
              <w:top w:val="single" w:sz="7" w:space="0" w:color="000000"/>
              <w:left w:val="single" w:sz="7" w:space="0" w:color="000000"/>
              <w:bottom w:val="single" w:sz="7" w:space="0" w:color="000000"/>
              <w:right w:val="single" w:sz="7" w:space="0" w:color="000000"/>
            </w:tcBorders>
            <w:shd w:val="clear" w:color="CCCCCC" w:fill="CCCCCC"/>
          </w:tcPr>
          <w:p w14:paraId="5FC48FF7" w14:textId="77777777" w:rsidR="00A34B2F" w:rsidRDefault="00A34B2F" w:rsidP="007F5CA1">
            <w:pPr>
              <w:ind w:left="116"/>
              <w:rPr>
                <w:rFonts w:ascii="Arial" w:hAnsi="Arial"/>
                <w:color w:val="000000"/>
              </w:rPr>
            </w:pPr>
            <w:r>
              <w:rPr>
                <w:rFonts w:ascii="Arial" w:hAnsi="Arial"/>
                <w:color w:val="000000"/>
              </w:rPr>
              <w:t>Security</w:t>
            </w:r>
          </w:p>
        </w:tc>
        <w:tc>
          <w:tcPr>
            <w:tcW w:w="6907" w:type="dxa"/>
            <w:tcBorders>
              <w:top w:val="single" w:sz="7" w:space="0" w:color="000000"/>
              <w:left w:val="single" w:sz="7" w:space="0" w:color="000000"/>
              <w:bottom w:val="single" w:sz="7" w:space="0" w:color="000000"/>
              <w:right w:val="single" w:sz="7" w:space="0" w:color="000000"/>
            </w:tcBorders>
            <w:shd w:val="clear" w:color="CCCCCC" w:fill="CCCCCC"/>
          </w:tcPr>
          <w:p w14:paraId="12D3DB70" w14:textId="77777777" w:rsidR="00A34B2F" w:rsidRDefault="00A34B2F" w:rsidP="007F5CA1">
            <w:pPr>
              <w:ind w:left="96"/>
              <w:rPr>
                <w:rFonts w:ascii="Arial" w:hAnsi="Arial"/>
                <w:color w:val="000000"/>
              </w:rPr>
            </w:pPr>
            <w:r>
              <w:rPr>
                <w:rFonts w:ascii="Arial" w:hAnsi="Arial"/>
                <w:color w:val="000000"/>
              </w:rPr>
              <w:t>Criteria Description</w:t>
            </w:r>
          </w:p>
        </w:tc>
      </w:tr>
      <w:tr w:rsidR="00A34B2F" w14:paraId="2FCA0979" w14:textId="77777777" w:rsidTr="007F5CA1">
        <w:tblPrEx>
          <w:tblCellMar>
            <w:top w:w="0" w:type="dxa"/>
            <w:bottom w:w="0" w:type="dxa"/>
          </w:tblCellMar>
        </w:tblPrEx>
        <w:trPr>
          <w:trHeight w:hRule="exact" w:val="1137"/>
        </w:trPr>
        <w:tc>
          <w:tcPr>
            <w:tcW w:w="830" w:type="dxa"/>
            <w:tcBorders>
              <w:top w:val="single" w:sz="7" w:space="0" w:color="000000"/>
              <w:left w:val="single" w:sz="7" w:space="0" w:color="000000"/>
              <w:bottom w:val="single" w:sz="7" w:space="0" w:color="000000"/>
              <w:right w:val="single" w:sz="7" w:space="0" w:color="000000"/>
            </w:tcBorders>
          </w:tcPr>
          <w:p w14:paraId="6BEF13A7" w14:textId="77777777" w:rsidR="00A34B2F" w:rsidRDefault="00A34B2F" w:rsidP="007F5CA1">
            <w:pPr>
              <w:ind w:left="115"/>
              <w:rPr>
                <w:rFonts w:ascii="Arial" w:hAnsi="Arial"/>
                <w:b/>
                <w:color w:val="6FAC46"/>
                <w:w w:val="105"/>
                <w:sz w:val="21"/>
              </w:rPr>
            </w:pPr>
            <w:r>
              <w:rPr>
                <w:rFonts w:ascii="Arial" w:hAnsi="Arial"/>
                <w:b/>
                <w:color w:val="6FAC46"/>
                <w:w w:val="105"/>
                <w:sz w:val="21"/>
              </w:rPr>
              <w:t>A</w:t>
            </w:r>
          </w:p>
        </w:tc>
        <w:tc>
          <w:tcPr>
            <w:tcW w:w="1503" w:type="dxa"/>
            <w:tcBorders>
              <w:top w:val="single" w:sz="7" w:space="0" w:color="000000"/>
              <w:left w:val="single" w:sz="7" w:space="0" w:color="000000"/>
              <w:bottom w:val="single" w:sz="7" w:space="0" w:color="000000"/>
              <w:right w:val="single" w:sz="7" w:space="0" w:color="000000"/>
            </w:tcBorders>
          </w:tcPr>
          <w:p w14:paraId="4DD1CBDA" w14:textId="77777777" w:rsidR="00A34B2F" w:rsidRDefault="00A34B2F" w:rsidP="007F5CA1">
            <w:pPr>
              <w:ind w:left="116"/>
              <w:rPr>
                <w:rFonts w:ascii="Arial" w:hAnsi="Arial"/>
                <w:color w:val="000000"/>
              </w:rPr>
            </w:pPr>
            <w:r>
              <w:rPr>
                <w:rFonts w:ascii="Arial" w:hAnsi="Arial"/>
                <w:color w:val="000000"/>
              </w:rPr>
              <w:t>Excellent</w:t>
            </w:r>
          </w:p>
        </w:tc>
        <w:tc>
          <w:tcPr>
            <w:tcW w:w="6907" w:type="dxa"/>
            <w:tcBorders>
              <w:top w:val="single" w:sz="7" w:space="0" w:color="000000"/>
              <w:left w:val="single" w:sz="7" w:space="0" w:color="000000"/>
              <w:bottom w:val="single" w:sz="7" w:space="0" w:color="000000"/>
              <w:right w:val="single" w:sz="7" w:space="0" w:color="000000"/>
            </w:tcBorders>
          </w:tcPr>
          <w:p w14:paraId="0486507A" w14:textId="77777777" w:rsidR="00A34B2F" w:rsidRDefault="00A34B2F" w:rsidP="007F5CA1">
            <w:pPr>
              <w:ind w:left="108" w:right="144"/>
              <w:jc w:val="both"/>
              <w:rPr>
                <w:rFonts w:ascii="Arial" w:hAnsi="Arial"/>
                <w:color w:val="000000"/>
                <w:spacing w:val="-5"/>
              </w:rPr>
            </w:pPr>
            <w:r>
              <w:rPr>
                <w:rFonts w:ascii="Arial" w:hAnsi="Arial"/>
                <w:color w:val="000000"/>
                <w:spacing w:val="-5"/>
              </w:rPr>
              <w:t xml:space="preserve">The security exceeds “Industry Best Practice” standards. The overall </w:t>
            </w:r>
            <w:r>
              <w:rPr>
                <w:rFonts w:ascii="Arial" w:hAnsi="Arial"/>
                <w:color w:val="000000"/>
                <w:spacing w:val="-2"/>
              </w:rPr>
              <w:t xml:space="preserve">posture was found to be excellent with only a few low-risk findings </w:t>
            </w:r>
            <w:r>
              <w:rPr>
                <w:rFonts w:ascii="Arial" w:hAnsi="Arial"/>
                <w:color w:val="000000"/>
              </w:rPr>
              <w:t>identified.</w:t>
            </w:r>
          </w:p>
        </w:tc>
      </w:tr>
      <w:tr w:rsidR="00A34B2F" w14:paraId="2112AFA0" w14:textId="77777777" w:rsidTr="007F5CA1">
        <w:tblPrEx>
          <w:tblCellMar>
            <w:top w:w="0" w:type="dxa"/>
            <w:bottom w:w="0" w:type="dxa"/>
          </w:tblCellMar>
        </w:tblPrEx>
        <w:trPr>
          <w:trHeight w:hRule="exact" w:val="1239"/>
        </w:trPr>
        <w:tc>
          <w:tcPr>
            <w:tcW w:w="830" w:type="dxa"/>
            <w:tcBorders>
              <w:top w:val="single" w:sz="7" w:space="0" w:color="000000"/>
              <w:left w:val="single" w:sz="7" w:space="0" w:color="000000"/>
              <w:bottom w:val="single" w:sz="7" w:space="0" w:color="000000"/>
              <w:right w:val="single" w:sz="7" w:space="0" w:color="000000"/>
            </w:tcBorders>
          </w:tcPr>
          <w:p w14:paraId="74DA46CA" w14:textId="77777777" w:rsidR="00A34B2F" w:rsidRDefault="00A34B2F" w:rsidP="007F5CA1">
            <w:pPr>
              <w:ind w:left="115"/>
              <w:rPr>
                <w:rFonts w:ascii="Arial" w:hAnsi="Arial"/>
                <w:b/>
                <w:color w:val="EC7D31"/>
                <w:w w:val="95"/>
              </w:rPr>
            </w:pPr>
            <w:r>
              <w:rPr>
                <w:rFonts w:ascii="Arial" w:hAnsi="Arial"/>
                <w:b/>
                <w:color w:val="EC7D31"/>
                <w:w w:val="95"/>
              </w:rPr>
              <w:t>B</w:t>
            </w:r>
          </w:p>
        </w:tc>
        <w:tc>
          <w:tcPr>
            <w:tcW w:w="1503" w:type="dxa"/>
            <w:tcBorders>
              <w:top w:val="single" w:sz="7" w:space="0" w:color="000000"/>
              <w:left w:val="single" w:sz="7" w:space="0" w:color="000000"/>
              <w:bottom w:val="single" w:sz="7" w:space="0" w:color="000000"/>
              <w:right w:val="single" w:sz="7" w:space="0" w:color="000000"/>
            </w:tcBorders>
          </w:tcPr>
          <w:p w14:paraId="74DA996F" w14:textId="77777777" w:rsidR="00A34B2F" w:rsidRDefault="00A34B2F" w:rsidP="007F5CA1">
            <w:pPr>
              <w:ind w:left="116"/>
              <w:rPr>
                <w:rFonts w:ascii="Arial" w:hAnsi="Arial"/>
                <w:color w:val="000000"/>
              </w:rPr>
            </w:pPr>
            <w:r>
              <w:rPr>
                <w:rFonts w:ascii="Arial" w:hAnsi="Arial"/>
                <w:color w:val="000000"/>
              </w:rPr>
              <w:t>Good</w:t>
            </w:r>
          </w:p>
        </w:tc>
        <w:tc>
          <w:tcPr>
            <w:tcW w:w="6907" w:type="dxa"/>
            <w:tcBorders>
              <w:top w:val="single" w:sz="7" w:space="0" w:color="000000"/>
              <w:left w:val="single" w:sz="7" w:space="0" w:color="000000"/>
              <w:bottom w:val="single" w:sz="7" w:space="0" w:color="000000"/>
              <w:right w:val="single" w:sz="7" w:space="0" w:color="000000"/>
            </w:tcBorders>
          </w:tcPr>
          <w:p w14:paraId="013D2074" w14:textId="77777777" w:rsidR="00A34B2F" w:rsidRDefault="00A34B2F" w:rsidP="007F5CA1">
            <w:pPr>
              <w:ind w:left="72" w:right="144"/>
              <w:jc w:val="both"/>
              <w:rPr>
                <w:rFonts w:ascii="Arial" w:hAnsi="Arial"/>
                <w:color w:val="000000"/>
                <w:spacing w:val="-1"/>
              </w:rPr>
            </w:pPr>
            <w:r>
              <w:rPr>
                <w:rFonts w:ascii="Arial" w:hAnsi="Arial"/>
                <w:color w:val="000000"/>
                <w:spacing w:val="-1"/>
              </w:rPr>
              <w:t xml:space="preserve">The security meets accepted standards for “Industry Best Practice.” </w:t>
            </w:r>
            <w:r>
              <w:rPr>
                <w:rFonts w:ascii="Arial" w:hAnsi="Arial"/>
                <w:color w:val="000000"/>
                <w:spacing w:val="1"/>
              </w:rPr>
              <w:t>The overall posture was found to be strong with only a handful of medium- and low-risk shortcomings identified.</w:t>
            </w:r>
          </w:p>
        </w:tc>
      </w:tr>
      <w:tr w:rsidR="00A34B2F" w14:paraId="0763C754" w14:textId="77777777" w:rsidTr="007F5CA1">
        <w:tblPrEx>
          <w:tblCellMar>
            <w:top w:w="0" w:type="dxa"/>
            <w:bottom w:w="0" w:type="dxa"/>
          </w:tblCellMar>
        </w:tblPrEx>
        <w:trPr>
          <w:trHeight w:hRule="exact" w:val="1161"/>
        </w:trPr>
        <w:tc>
          <w:tcPr>
            <w:tcW w:w="830" w:type="dxa"/>
            <w:tcBorders>
              <w:top w:val="single" w:sz="7" w:space="0" w:color="000000"/>
              <w:left w:val="single" w:sz="7" w:space="0" w:color="000000"/>
              <w:bottom w:val="single" w:sz="7" w:space="0" w:color="000000"/>
              <w:right w:val="single" w:sz="7" w:space="0" w:color="000000"/>
            </w:tcBorders>
          </w:tcPr>
          <w:p w14:paraId="64E84A6A" w14:textId="77777777" w:rsidR="00A34B2F" w:rsidRDefault="00A34B2F" w:rsidP="007F5CA1">
            <w:pPr>
              <w:ind w:left="115"/>
              <w:rPr>
                <w:rFonts w:ascii="Arial" w:hAnsi="Arial"/>
                <w:b/>
                <w:color w:val="FF0000"/>
                <w:w w:val="105"/>
                <w:sz w:val="21"/>
              </w:rPr>
            </w:pPr>
            <w:r>
              <w:rPr>
                <w:rFonts w:ascii="Arial" w:hAnsi="Arial"/>
                <w:b/>
                <w:color w:val="FF0000"/>
                <w:w w:val="105"/>
                <w:sz w:val="21"/>
              </w:rPr>
              <w:t>C</w:t>
            </w:r>
          </w:p>
        </w:tc>
        <w:tc>
          <w:tcPr>
            <w:tcW w:w="1503" w:type="dxa"/>
            <w:tcBorders>
              <w:top w:val="single" w:sz="7" w:space="0" w:color="000000"/>
              <w:left w:val="single" w:sz="7" w:space="0" w:color="000000"/>
              <w:bottom w:val="single" w:sz="7" w:space="0" w:color="000000"/>
              <w:right w:val="single" w:sz="7" w:space="0" w:color="000000"/>
            </w:tcBorders>
          </w:tcPr>
          <w:p w14:paraId="3E7BC02D" w14:textId="77777777" w:rsidR="00A34B2F" w:rsidRDefault="00A34B2F" w:rsidP="007F5CA1">
            <w:pPr>
              <w:ind w:left="116"/>
              <w:rPr>
                <w:rFonts w:ascii="Arial" w:hAnsi="Arial"/>
                <w:color w:val="000000"/>
              </w:rPr>
            </w:pPr>
            <w:r>
              <w:rPr>
                <w:rFonts w:ascii="Arial" w:hAnsi="Arial"/>
                <w:color w:val="000000"/>
              </w:rPr>
              <w:t>Fair</w:t>
            </w:r>
          </w:p>
        </w:tc>
        <w:tc>
          <w:tcPr>
            <w:tcW w:w="6907" w:type="dxa"/>
            <w:tcBorders>
              <w:top w:val="single" w:sz="7" w:space="0" w:color="000000"/>
              <w:left w:val="single" w:sz="7" w:space="0" w:color="000000"/>
              <w:bottom w:val="single" w:sz="7" w:space="0" w:color="000000"/>
              <w:right w:val="single" w:sz="7" w:space="0" w:color="000000"/>
            </w:tcBorders>
          </w:tcPr>
          <w:p w14:paraId="2C8863A7" w14:textId="77777777" w:rsidR="00A34B2F" w:rsidRDefault="00A34B2F" w:rsidP="007F5CA1">
            <w:pPr>
              <w:ind w:left="108" w:right="144"/>
              <w:jc w:val="both"/>
              <w:rPr>
                <w:rFonts w:ascii="Arial" w:hAnsi="Arial"/>
                <w:color w:val="000000"/>
                <w:spacing w:val="-3"/>
              </w:rPr>
            </w:pPr>
            <w:r>
              <w:rPr>
                <w:rFonts w:ascii="Arial" w:hAnsi="Arial"/>
                <w:color w:val="000000"/>
                <w:spacing w:val="-3"/>
              </w:rPr>
              <w:t xml:space="preserve">Current solutions protect some areas of the enterprise from security </w:t>
            </w:r>
            <w:r>
              <w:rPr>
                <w:rFonts w:ascii="Arial" w:hAnsi="Arial"/>
                <w:color w:val="000000"/>
                <w:spacing w:val="2"/>
              </w:rPr>
              <w:t xml:space="preserve">issues. Moderate changes are required to elevate the discussed </w:t>
            </w:r>
            <w:r>
              <w:rPr>
                <w:rFonts w:ascii="Arial" w:hAnsi="Arial"/>
                <w:color w:val="000000"/>
                <w:spacing w:val="-1"/>
              </w:rPr>
              <w:t>areas to “Industry Best Practice” standards</w:t>
            </w:r>
          </w:p>
        </w:tc>
      </w:tr>
      <w:tr w:rsidR="00A34B2F" w14:paraId="1E16D621" w14:textId="77777777" w:rsidTr="007F5CA1">
        <w:tblPrEx>
          <w:tblCellMar>
            <w:top w:w="0" w:type="dxa"/>
            <w:bottom w:w="0" w:type="dxa"/>
          </w:tblCellMar>
        </w:tblPrEx>
        <w:trPr>
          <w:trHeight w:hRule="exact" w:val="1421"/>
        </w:trPr>
        <w:tc>
          <w:tcPr>
            <w:tcW w:w="830" w:type="dxa"/>
            <w:tcBorders>
              <w:top w:val="single" w:sz="7" w:space="0" w:color="000000"/>
              <w:left w:val="single" w:sz="7" w:space="0" w:color="000000"/>
              <w:bottom w:val="single" w:sz="7" w:space="0" w:color="000000"/>
              <w:right w:val="single" w:sz="7" w:space="0" w:color="000000"/>
            </w:tcBorders>
          </w:tcPr>
          <w:p w14:paraId="19E283D6" w14:textId="77777777" w:rsidR="00A34B2F" w:rsidRDefault="00A34B2F" w:rsidP="007F5CA1">
            <w:pPr>
              <w:ind w:left="115"/>
              <w:rPr>
                <w:rFonts w:ascii="Arial" w:hAnsi="Arial"/>
                <w:b/>
                <w:color w:val="FF0000"/>
                <w:w w:val="105"/>
                <w:sz w:val="21"/>
              </w:rPr>
            </w:pPr>
            <w:r>
              <w:rPr>
                <w:rFonts w:ascii="Arial" w:hAnsi="Arial"/>
                <w:b/>
                <w:color w:val="FF0000"/>
                <w:w w:val="105"/>
                <w:sz w:val="21"/>
              </w:rPr>
              <w:t>D</w:t>
            </w:r>
          </w:p>
        </w:tc>
        <w:tc>
          <w:tcPr>
            <w:tcW w:w="1503" w:type="dxa"/>
            <w:tcBorders>
              <w:top w:val="single" w:sz="7" w:space="0" w:color="000000"/>
              <w:left w:val="single" w:sz="7" w:space="0" w:color="000000"/>
              <w:bottom w:val="single" w:sz="7" w:space="0" w:color="000000"/>
              <w:right w:val="single" w:sz="7" w:space="0" w:color="000000"/>
            </w:tcBorders>
          </w:tcPr>
          <w:p w14:paraId="21E86390" w14:textId="77777777" w:rsidR="00A34B2F" w:rsidRDefault="00A34B2F" w:rsidP="007F5CA1">
            <w:pPr>
              <w:ind w:left="116"/>
              <w:rPr>
                <w:rFonts w:ascii="Arial" w:hAnsi="Arial"/>
                <w:color w:val="000000"/>
              </w:rPr>
            </w:pPr>
            <w:r>
              <w:rPr>
                <w:rFonts w:ascii="Arial" w:hAnsi="Arial"/>
                <w:color w:val="000000"/>
              </w:rPr>
              <w:t>Poor</w:t>
            </w:r>
          </w:p>
        </w:tc>
        <w:tc>
          <w:tcPr>
            <w:tcW w:w="6907" w:type="dxa"/>
            <w:tcBorders>
              <w:top w:val="single" w:sz="7" w:space="0" w:color="000000"/>
              <w:left w:val="single" w:sz="7" w:space="0" w:color="000000"/>
              <w:bottom w:val="single" w:sz="7" w:space="0" w:color="000000"/>
              <w:right w:val="single" w:sz="7" w:space="0" w:color="000000"/>
            </w:tcBorders>
          </w:tcPr>
          <w:p w14:paraId="6B405557" w14:textId="77777777" w:rsidR="00A34B2F" w:rsidRDefault="00A34B2F" w:rsidP="007F5CA1">
            <w:pPr>
              <w:ind w:left="72" w:right="144"/>
              <w:jc w:val="both"/>
              <w:rPr>
                <w:rFonts w:ascii="Arial" w:hAnsi="Arial"/>
                <w:color w:val="000000"/>
                <w:spacing w:val="-2"/>
              </w:rPr>
            </w:pPr>
            <w:r>
              <w:rPr>
                <w:rFonts w:ascii="Arial" w:hAnsi="Arial"/>
                <w:color w:val="000000"/>
                <w:spacing w:val="-2"/>
              </w:rPr>
              <w:t xml:space="preserve">Significant security deficiencies exist. Immediate attention should be </w:t>
            </w:r>
            <w:r>
              <w:rPr>
                <w:rFonts w:ascii="Arial" w:hAnsi="Arial"/>
                <w:color w:val="000000"/>
              </w:rPr>
              <w:t xml:space="preserve">given to the discussed issues to address the exposures identified. </w:t>
            </w:r>
            <w:r>
              <w:rPr>
                <w:rFonts w:ascii="Arial" w:hAnsi="Arial"/>
                <w:color w:val="000000"/>
                <w:spacing w:val="1"/>
              </w:rPr>
              <w:t xml:space="preserve">Major changes are required to elevate to “Industry Best Practice” </w:t>
            </w:r>
            <w:r>
              <w:rPr>
                <w:rFonts w:ascii="Arial" w:hAnsi="Arial"/>
                <w:color w:val="000000"/>
              </w:rPr>
              <w:t>standards.</w:t>
            </w:r>
          </w:p>
        </w:tc>
      </w:tr>
      <w:tr w:rsidR="00A34B2F" w14:paraId="70CD28CB" w14:textId="77777777" w:rsidTr="007F5CA1">
        <w:tblPrEx>
          <w:tblCellMar>
            <w:top w:w="0" w:type="dxa"/>
            <w:bottom w:w="0" w:type="dxa"/>
          </w:tblCellMar>
        </w:tblPrEx>
        <w:trPr>
          <w:trHeight w:hRule="exact" w:val="1228"/>
        </w:trPr>
        <w:tc>
          <w:tcPr>
            <w:tcW w:w="830" w:type="dxa"/>
            <w:tcBorders>
              <w:top w:val="single" w:sz="7" w:space="0" w:color="000000"/>
              <w:left w:val="single" w:sz="7" w:space="0" w:color="000000"/>
              <w:bottom w:val="single" w:sz="7" w:space="0" w:color="000000"/>
              <w:right w:val="single" w:sz="7" w:space="0" w:color="000000"/>
            </w:tcBorders>
          </w:tcPr>
          <w:p w14:paraId="6D217CA3" w14:textId="77777777" w:rsidR="00A34B2F" w:rsidRDefault="00A34B2F" w:rsidP="007F5CA1">
            <w:pPr>
              <w:ind w:left="115"/>
              <w:rPr>
                <w:rFonts w:ascii="Arial" w:hAnsi="Arial"/>
                <w:b/>
                <w:color w:val="FF0000"/>
                <w:w w:val="105"/>
                <w:sz w:val="21"/>
              </w:rPr>
            </w:pPr>
            <w:r>
              <w:rPr>
                <w:rFonts w:ascii="Arial" w:hAnsi="Arial"/>
                <w:b/>
                <w:color w:val="FF0000"/>
                <w:w w:val="105"/>
                <w:sz w:val="21"/>
              </w:rPr>
              <w:t>F</w:t>
            </w:r>
          </w:p>
        </w:tc>
        <w:tc>
          <w:tcPr>
            <w:tcW w:w="1503" w:type="dxa"/>
            <w:tcBorders>
              <w:top w:val="single" w:sz="7" w:space="0" w:color="000000"/>
              <w:left w:val="single" w:sz="7" w:space="0" w:color="000000"/>
              <w:bottom w:val="single" w:sz="7" w:space="0" w:color="000000"/>
              <w:right w:val="single" w:sz="7" w:space="0" w:color="000000"/>
            </w:tcBorders>
          </w:tcPr>
          <w:p w14:paraId="38B77273" w14:textId="77777777" w:rsidR="00A34B2F" w:rsidRDefault="00A34B2F" w:rsidP="007F5CA1">
            <w:pPr>
              <w:ind w:left="116"/>
              <w:rPr>
                <w:rFonts w:ascii="Arial" w:hAnsi="Arial"/>
                <w:color w:val="000000"/>
              </w:rPr>
            </w:pPr>
            <w:r>
              <w:rPr>
                <w:rFonts w:ascii="Arial" w:hAnsi="Arial"/>
                <w:color w:val="000000"/>
              </w:rPr>
              <w:t>Inadequate</w:t>
            </w:r>
          </w:p>
        </w:tc>
        <w:tc>
          <w:tcPr>
            <w:tcW w:w="6907" w:type="dxa"/>
            <w:tcBorders>
              <w:top w:val="single" w:sz="7" w:space="0" w:color="000000"/>
              <w:left w:val="single" w:sz="7" w:space="0" w:color="000000"/>
              <w:bottom w:val="single" w:sz="7" w:space="0" w:color="000000"/>
              <w:right w:val="single" w:sz="7" w:space="0" w:color="000000"/>
            </w:tcBorders>
          </w:tcPr>
          <w:p w14:paraId="70AE7BB8" w14:textId="77777777" w:rsidR="00A34B2F" w:rsidRDefault="00A34B2F" w:rsidP="007F5CA1">
            <w:pPr>
              <w:ind w:left="108" w:right="144"/>
              <w:jc w:val="both"/>
              <w:rPr>
                <w:rFonts w:ascii="Arial" w:hAnsi="Arial"/>
                <w:color w:val="000000"/>
                <w:spacing w:val="1"/>
              </w:rPr>
            </w:pPr>
            <w:r>
              <w:rPr>
                <w:rFonts w:ascii="Arial" w:hAnsi="Arial"/>
                <w:color w:val="000000"/>
                <w:spacing w:val="1"/>
              </w:rPr>
              <w:t xml:space="preserve">Serious security deficiencies exist. Shortcomings were identified </w:t>
            </w:r>
            <w:r>
              <w:rPr>
                <w:rFonts w:ascii="Arial" w:hAnsi="Arial"/>
                <w:color w:val="000000"/>
                <w:spacing w:val="5"/>
              </w:rPr>
              <w:t xml:space="preserve">throughout most or even </w:t>
            </w:r>
            <w:proofErr w:type="gramStart"/>
            <w:r>
              <w:rPr>
                <w:rFonts w:ascii="Arial" w:hAnsi="Arial"/>
                <w:color w:val="000000"/>
                <w:spacing w:val="5"/>
              </w:rPr>
              <w:t>all of</w:t>
            </w:r>
            <w:proofErr w:type="gramEnd"/>
            <w:r>
              <w:rPr>
                <w:rFonts w:ascii="Arial" w:hAnsi="Arial"/>
                <w:color w:val="000000"/>
                <w:spacing w:val="5"/>
              </w:rPr>
              <w:t xml:space="preserve"> the security controls examined. </w:t>
            </w:r>
            <w:r>
              <w:rPr>
                <w:rFonts w:ascii="Arial" w:hAnsi="Arial"/>
                <w:color w:val="000000"/>
              </w:rPr>
              <w:t>Improving security will require a major allocation of resources.</w:t>
            </w:r>
          </w:p>
        </w:tc>
      </w:tr>
    </w:tbl>
    <w:p w14:paraId="312388F8" w14:textId="77777777" w:rsidR="00A34B2F" w:rsidRPr="00EB4969" w:rsidRDefault="00A34B2F" w:rsidP="00A34B2F">
      <w:pPr>
        <w:spacing w:before="324" w:after="216" w:line="285" w:lineRule="auto"/>
        <w:ind w:left="576" w:right="1008"/>
        <w:rPr>
          <w:rFonts w:ascii="Arial" w:hAnsi="Arial"/>
          <w:color w:val="000000"/>
        </w:rPr>
      </w:pPr>
    </w:p>
    <w:p w14:paraId="21A7DF12" w14:textId="77777777" w:rsidR="00A34B2F" w:rsidRDefault="00A34B2F" w:rsidP="00A34B2F"/>
    <w:sectPr w:rsidR="00A34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C1D47"/>
    <w:multiLevelType w:val="multilevel"/>
    <w:tmpl w:val="BD305F8A"/>
    <w:lvl w:ilvl="0">
      <w:start w:val="1"/>
      <w:numFmt w:val="bullet"/>
      <w:lvlText w:val=""/>
      <w:lvlJc w:val="left"/>
      <w:pPr>
        <w:tabs>
          <w:tab w:val="decimal" w:pos="432"/>
        </w:tabs>
        <w:ind w:left="720"/>
      </w:pPr>
      <w:rPr>
        <w:rFonts w:ascii="Symbol" w:hAnsi="Symbol"/>
        <w:strike w:val="0"/>
        <w:color w:val="000000"/>
        <w:spacing w:val="0"/>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98267F6"/>
    <w:multiLevelType w:val="hybridMultilevel"/>
    <w:tmpl w:val="7D98938C"/>
    <w:lvl w:ilvl="0" w:tplc="FFFFFFFF">
      <w:start w:val="1"/>
      <w:numFmt w:val="decimal"/>
      <w:lvlText w:val="%1."/>
      <w:lvlJc w:val="left"/>
      <w:pPr>
        <w:ind w:left="936" w:hanging="360"/>
      </w:pPr>
      <w:rPr>
        <w:rFonts w:hint="default"/>
      </w:rPr>
    </w:lvl>
    <w:lvl w:ilvl="1" w:tplc="FFFFFFFF" w:tentative="1">
      <w:start w:val="1"/>
      <w:numFmt w:val="lowerLetter"/>
      <w:lvlText w:val="%2."/>
      <w:lvlJc w:val="left"/>
      <w:pPr>
        <w:ind w:left="1656" w:hanging="360"/>
      </w:pPr>
    </w:lvl>
    <w:lvl w:ilvl="2" w:tplc="FFFFFFFF" w:tentative="1">
      <w:start w:val="1"/>
      <w:numFmt w:val="lowerRoman"/>
      <w:lvlText w:val="%3."/>
      <w:lvlJc w:val="right"/>
      <w:pPr>
        <w:ind w:left="2376" w:hanging="180"/>
      </w:pPr>
    </w:lvl>
    <w:lvl w:ilvl="3" w:tplc="FFFFFFFF" w:tentative="1">
      <w:start w:val="1"/>
      <w:numFmt w:val="decimal"/>
      <w:lvlText w:val="%4."/>
      <w:lvlJc w:val="left"/>
      <w:pPr>
        <w:ind w:left="3096" w:hanging="360"/>
      </w:pPr>
    </w:lvl>
    <w:lvl w:ilvl="4" w:tplc="FFFFFFFF" w:tentative="1">
      <w:start w:val="1"/>
      <w:numFmt w:val="lowerLetter"/>
      <w:lvlText w:val="%5."/>
      <w:lvlJc w:val="left"/>
      <w:pPr>
        <w:ind w:left="3816" w:hanging="360"/>
      </w:pPr>
    </w:lvl>
    <w:lvl w:ilvl="5" w:tplc="FFFFFFFF" w:tentative="1">
      <w:start w:val="1"/>
      <w:numFmt w:val="lowerRoman"/>
      <w:lvlText w:val="%6."/>
      <w:lvlJc w:val="right"/>
      <w:pPr>
        <w:ind w:left="4536" w:hanging="180"/>
      </w:pPr>
    </w:lvl>
    <w:lvl w:ilvl="6" w:tplc="FFFFFFFF" w:tentative="1">
      <w:start w:val="1"/>
      <w:numFmt w:val="decimal"/>
      <w:lvlText w:val="%7."/>
      <w:lvlJc w:val="left"/>
      <w:pPr>
        <w:ind w:left="5256" w:hanging="360"/>
      </w:pPr>
    </w:lvl>
    <w:lvl w:ilvl="7" w:tplc="FFFFFFFF" w:tentative="1">
      <w:start w:val="1"/>
      <w:numFmt w:val="lowerLetter"/>
      <w:lvlText w:val="%8."/>
      <w:lvlJc w:val="left"/>
      <w:pPr>
        <w:ind w:left="5976" w:hanging="360"/>
      </w:pPr>
    </w:lvl>
    <w:lvl w:ilvl="8" w:tplc="FFFFFFFF" w:tentative="1">
      <w:start w:val="1"/>
      <w:numFmt w:val="lowerRoman"/>
      <w:lvlText w:val="%9."/>
      <w:lvlJc w:val="right"/>
      <w:pPr>
        <w:ind w:left="6696" w:hanging="180"/>
      </w:pPr>
    </w:lvl>
  </w:abstractNum>
  <w:abstractNum w:abstractNumId="2" w15:restartNumberingAfterBreak="0">
    <w:nsid w:val="6CA41E56"/>
    <w:multiLevelType w:val="hybridMultilevel"/>
    <w:tmpl w:val="7D98938C"/>
    <w:lvl w:ilvl="0" w:tplc="78328EC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16cid:durableId="498496671">
    <w:abstractNumId w:val="2"/>
  </w:num>
  <w:num w:numId="2" w16cid:durableId="440346043">
    <w:abstractNumId w:val="1"/>
  </w:num>
  <w:num w:numId="3" w16cid:durableId="1651206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8EE"/>
    <w:rsid w:val="0006039D"/>
    <w:rsid w:val="00156E31"/>
    <w:rsid w:val="003A5BF5"/>
    <w:rsid w:val="005C232A"/>
    <w:rsid w:val="00756B1B"/>
    <w:rsid w:val="0087435B"/>
    <w:rsid w:val="009A48EE"/>
    <w:rsid w:val="00A34B2F"/>
    <w:rsid w:val="00D607CC"/>
    <w:rsid w:val="00E70225"/>
    <w:rsid w:val="00EB49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162F"/>
  <w15:docId w15:val="{EC58C9EB-B07F-49E8-AD6F-F83D19281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8EE"/>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8EE"/>
    <w:pPr>
      <w:ind w:left="720"/>
      <w:contextualSpacing/>
    </w:pPr>
  </w:style>
  <w:style w:type="character" w:customStyle="1" w:styleId="flex-1">
    <w:name w:val="flex-1"/>
    <w:basedOn w:val="DefaultParagraphFont"/>
    <w:rsid w:val="009A48EE"/>
  </w:style>
  <w:style w:type="table" w:styleId="PlainTable4">
    <w:name w:val="Plain Table 4"/>
    <w:basedOn w:val="TableNormal"/>
    <w:uiPriority w:val="44"/>
    <w:rsid w:val="009A48E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5C2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34B2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Ahmad Alnasr</dc:creator>
  <cp:keywords/>
  <dc:description/>
  <cp:lastModifiedBy>Maryam Ahmad Alnasr</cp:lastModifiedBy>
  <cp:revision>2</cp:revision>
  <dcterms:created xsi:type="dcterms:W3CDTF">2023-02-13T08:31:00Z</dcterms:created>
  <dcterms:modified xsi:type="dcterms:W3CDTF">2023-02-13T08:31:00Z</dcterms:modified>
</cp:coreProperties>
</file>