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5336" w14:textId="284F303F" w:rsidR="00D216B1" w:rsidRPr="00D216B1" w:rsidRDefault="00D216B1" w:rsidP="007B2ED0">
      <w:pPr>
        <w:jc w:val="both"/>
        <w:rPr>
          <w:rFonts w:asciiTheme="majorBidi" w:hAnsiTheme="majorBidi" w:cstheme="majorBidi"/>
          <w:b/>
          <w:bCs/>
          <w:sz w:val="28"/>
          <w:szCs w:val="28"/>
          <w:u w:val="single"/>
        </w:rPr>
      </w:pPr>
      <w:r w:rsidRPr="00D216B1">
        <w:rPr>
          <w:rFonts w:asciiTheme="majorBidi" w:hAnsiTheme="majorBidi" w:cstheme="majorBidi"/>
          <w:b/>
          <w:bCs/>
          <w:sz w:val="28"/>
          <w:szCs w:val="28"/>
          <w:u w:val="single"/>
        </w:rPr>
        <w:t>E-Portfolio: Reflecting on Information Security and Risk Management</w:t>
      </w:r>
    </w:p>
    <w:p w14:paraId="42484A3C" w14:textId="77777777" w:rsidR="00D216B1" w:rsidRPr="00D216B1" w:rsidRDefault="00D216B1" w:rsidP="007B2ED0">
      <w:pPr>
        <w:jc w:val="both"/>
        <w:rPr>
          <w:rFonts w:asciiTheme="majorBidi" w:hAnsiTheme="majorBidi" w:cstheme="majorBidi"/>
          <w:b/>
          <w:bCs/>
          <w:sz w:val="20"/>
          <w:szCs w:val="20"/>
        </w:rPr>
      </w:pPr>
    </w:p>
    <w:p w14:paraId="2C8152C3" w14:textId="1C8FF725" w:rsidR="00D216B1" w:rsidRPr="00D216B1" w:rsidRDefault="00D216B1" w:rsidP="007B2ED0">
      <w:pPr>
        <w:jc w:val="both"/>
        <w:rPr>
          <w:rFonts w:asciiTheme="majorBidi" w:hAnsiTheme="majorBidi" w:cstheme="majorBidi"/>
          <w:b/>
          <w:bCs/>
          <w:sz w:val="20"/>
          <w:szCs w:val="20"/>
        </w:rPr>
      </w:pPr>
      <w:r w:rsidRPr="00D216B1">
        <w:rPr>
          <w:rFonts w:asciiTheme="majorBidi" w:hAnsiTheme="majorBidi" w:cstheme="majorBidi"/>
          <w:b/>
          <w:bCs/>
          <w:sz w:val="20"/>
          <w:szCs w:val="20"/>
        </w:rPr>
        <w:t xml:space="preserve">                               Student Name:</w:t>
      </w:r>
    </w:p>
    <w:p w14:paraId="5BA533F4" w14:textId="11239175" w:rsidR="00D216B1" w:rsidRPr="00D216B1" w:rsidRDefault="00D216B1" w:rsidP="007B2ED0">
      <w:pPr>
        <w:jc w:val="both"/>
        <w:rPr>
          <w:rFonts w:asciiTheme="majorBidi" w:hAnsiTheme="majorBidi" w:cstheme="majorBidi"/>
          <w:b/>
          <w:bCs/>
          <w:sz w:val="20"/>
          <w:szCs w:val="20"/>
        </w:rPr>
      </w:pPr>
      <w:r w:rsidRPr="00D216B1">
        <w:rPr>
          <w:rFonts w:asciiTheme="majorBidi" w:hAnsiTheme="majorBidi" w:cstheme="majorBidi"/>
          <w:b/>
          <w:bCs/>
          <w:sz w:val="20"/>
          <w:szCs w:val="20"/>
        </w:rPr>
        <w:t xml:space="preserve">                               Enrollment Number:</w:t>
      </w:r>
    </w:p>
    <w:p w14:paraId="507CA467" w14:textId="77777777" w:rsidR="00D216B1" w:rsidRDefault="00D216B1" w:rsidP="007B2ED0">
      <w:pPr>
        <w:jc w:val="both"/>
        <w:rPr>
          <w:rFonts w:asciiTheme="majorBidi" w:hAnsiTheme="majorBidi" w:cstheme="majorBidi"/>
          <w:sz w:val="20"/>
          <w:szCs w:val="20"/>
        </w:rPr>
      </w:pPr>
    </w:p>
    <w:p w14:paraId="3A51FC94" w14:textId="77777777" w:rsidR="00D216B1" w:rsidRDefault="00D216B1" w:rsidP="007B2ED0">
      <w:pPr>
        <w:jc w:val="both"/>
        <w:rPr>
          <w:rFonts w:asciiTheme="majorBidi" w:hAnsiTheme="majorBidi" w:cstheme="majorBidi"/>
          <w:sz w:val="20"/>
          <w:szCs w:val="20"/>
        </w:rPr>
      </w:pPr>
    </w:p>
    <w:p w14:paraId="00DF2123" w14:textId="77777777" w:rsidR="00D216B1" w:rsidRDefault="00D216B1" w:rsidP="007B2ED0">
      <w:pPr>
        <w:jc w:val="both"/>
        <w:rPr>
          <w:rFonts w:asciiTheme="majorBidi" w:hAnsiTheme="majorBidi" w:cstheme="majorBidi"/>
          <w:sz w:val="20"/>
          <w:szCs w:val="20"/>
        </w:rPr>
      </w:pPr>
    </w:p>
    <w:p w14:paraId="2504719D" w14:textId="77777777" w:rsidR="00D216B1" w:rsidRDefault="00D216B1" w:rsidP="007B2ED0">
      <w:pPr>
        <w:jc w:val="both"/>
        <w:rPr>
          <w:rFonts w:asciiTheme="majorBidi" w:hAnsiTheme="majorBidi" w:cstheme="majorBidi"/>
          <w:sz w:val="20"/>
          <w:szCs w:val="20"/>
        </w:rPr>
      </w:pPr>
    </w:p>
    <w:p w14:paraId="0054BCBE" w14:textId="77777777" w:rsidR="00D216B1" w:rsidRDefault="00D216B1" w:rsidP="007B2ED0">
      <w:pPr>
        <w:jc w:val="both"/>
        <w:rPr>
          <w:rFonts w:asciiTheme="majorBidi" w:hAnsiTheme="majorBidi" w:cstheme="majorBidi"/>
          <w:sz w:val="20"/>
          <w:szCs w:val="20"/>
        </w:rPr>
      </w:pPr>
    </w:p>
    <w:p w14:paraId="2A8BFCB4" w14:textId="77777777" w:rsidR="00D216B1" w:rsidRDefault="00D216B1" w:rsidP="007B2ED0">
      <w:pPr>
        <w:jc w:val="both"/>
        <w:rPr>
          <w:rFonts w:asciiTheme="majorBidi" w:hAnsiTheme="majorBidi" w:cstheme="majorBidi"/>
          <w:sz w:val="20"/>
          <w:szCs w:val="20"/>
        </w:rPr>
      </w:pPr>
    </w:p>
    <w:p w14:paraId="21C9862D" w14:textId="77777777" w:rsidR="00D216B1" w:rsidRDefault="00D216B1" w:rsidP="007B2ED0">
      <w:pPr>
        <w:jc w:val="both"/>
        <w:rPr>
          <w:rFonts w:asciiTheme="majorBidi" w:hAnsiTheme="majorBidi" w:cstheme="majorBidi"/>
          <w:sz w:val="20"/>
          <w:szCs w:val="20"/>
        </w:rPr>
      </w:pPr>
    </w:p>
    <w:p w14:paraId="1E6F84B6" w14:textId="77777777" w:rsidR="00D216B1" w:rsidRDefault="00D216B1" w:rsidP="007B2ED0">
      <w:pPr>
        <w:jc w:val="both"/>
        <w:rPr>
          <w:rFonts w:asciiTheme="majorBidi" w:hAnsiTheme="majorBidi" w:cstheme="majorBidi"/>
          <w:sz w:val="20"/>
          <w:szCs w:val="20"/>
        </w:rPr>
      </w:pPr>
    </w:p>
    <w:p w14:paraId="228419A3" w14:textId="77777777" w:rsidR="00D216B1" w:rsidRDefault="00D216B1" w:rsidP="007B2ED0">
      <w:pPr>
        <w:jc w:val="both"/>
        <w:rPr>
          <w:rFonts w:asciiTheme="majorBidi" w:hAnsiTheme="majorBidi" w:cstheme="majorBidi"/>
          <w:sz w:val="20"/>
          <w:szCs w:val="20"/>
        </w:rPr>
      </w:pPr>
    </w:p>
    <w:p w14:paraId="430EE7C6" w14:textId="77777777" w:rsidR="00D216B1" w:rsidRDefault="00D216B1" w:rsidP="007B2ED0">
      <w:pPr>
        <w:jc w:val="both"/>
        <w:rPr>
          <w:rFonts w:asciiTheme="majorBidi" w:hAnsiTheme="majorBidi" w:cstheme="majorBidi"/>
          <w:sz w:val="20"/>
          <w:szCs w:val="20"/>
        </w:rPr>
      </w:pPr>
    </w:p>
    <w:p w14:paraId="47E13B06" w14:textId="77777777" w:rsidR="00D216B1" w:rsidRDefault="00D216B1" w:rsidP="007B2ED0">
      <w:pPr>
        <w:jc w:val="both"/>
        <w:rPr>
          <w:rFonts w:asciiTheme="majorBidi" w:hAnsiTheme="majorBidi" w:cstheme="majorBidi"/>
          <w:sz w:val="20"/>
          <w:szCs w:val="20"/>
        </w:rPr>
      </w:pPr>
    </w:p>
    <w:p w14:paraId="3962686D" w14:textId="77777777" w:rsidR="00D216B1" w:rsidRDefault="00D216B1" w:rsidP="007B2ED0">
      <w:pPr>
        <w:jc w:val="both"/>
        <w:rPr>
          <w:rFonts w:asciiTheme="majorBidi" w:hAnsiTheme="majorBidi" w:cstheme="majorBidi"/>
          <w:sz w:val="20"/>
          <w:szCs w:val="20"/>
        </w:rPr>
      </w:pPr>
    </w:p>
    <w:p w14:paraId="14E30AB3" w14:textId="77777777" w:rsidR="00D216B1" w:rsidRDefault="00D216B1" w:rsidP="007B2ED0">
      <w:pPr>
        <w:jc w:val="both"/>
        <w:rPr>
          <w:rFonts w:asciiTheme="majorBidi" w:hAnsiTheme="majorBidi" w:cstheme="majorBidi"/>
          <w:sz w:val="20"/>
          <w:szCs w:val="20"/>
        </w:rPr>
      </w:pPr>
    </w:p>
    <w:p w14:paraId="551DDF55" w14:textId="77777777" w:rsidR="00D216B1" w:rsidRDefault="00D216B1" w:rsidP="007B2ED0">
      <w:pPr>
        <w:jc w:val="both"/>
        <w:rPr>
          <w:rFonts w:asciiTheme="majorBidi" w:hAnsiTheme="majorBidi" w:cstheme="majorBidi"/>
          <w:sz w:val="20"/>
          <w:szCs w:val="20"/>
        </w:rPr>
      </w:pPr>
    </w:p>
    <w:p w14:paraId="018A2822" w14:textId="77777777" w:rsidR="00D216B1" w:rsidRDefault="00D216B1" w:rsidP="007B2ED0">
      <w:pPr>
        <w:jc w:val="both"/>
        <w:rPr>
          <w:rFonts w:asciiTheme="majorBidi" w:hAnsiTheme="majorBidi" w:cstheme="majorBidi"/>
          <w:sz w:val="20"/>
          <w:szCs w:val="20"/>
        </w:rPr>
      </w:pPr>
    </w:p>
    <w:p w14:paraId="22847528" w14:textId="77777777" w:rsidR="00D216B1" w:rsidRDefault="00D216B1" w:rsidP="007B2ED0">
      <w:pPr>
        <w:jc w:val="both"/>
        <w:rPr>
          <w:rFonts w:asciiTheme="majorBidi" w:hAnsiTheme="majorBidi" w:cstheme="majorBidi"/>
          <w:sz w:val="20"/>
          <w:szCs w:val="20"/>
        </w:rPr>
      </w:pPr>
    </w:p>
    <w:p w14:paraId="67C86845" w14:textId="77777777" w:rsidR="00D216B1" w:rsidRDefault="00D216B1" w:rsidP="007B2ED0">
      <w:pPr>
        <w:jc w:val="both"/>
        <w:rPr>
          <w:rFonts w:asciiTheme="majorBidi" w:hAnsiTheme="majorBidi" w:cstheme="majorBidi"/>
          <w:sz w:val="20"/>
          <w:szCs w:val="20"/>
        </w:rPr>
      </w:pPr>
    </w:p>
    <w:p w14:paraId="70392748" w14:textId="77777777" w:rsidR="00D216B1" w:rsidRDefault="00D216B1" w:rsidP="007B2ED0">
      <w:pPr>
        <w:jc w:val="both"/>
        <w:rPr>
          <w:rFonts w:asciiTheme="majorBidi" w:hAnsiTheme="majorBidi" w:cstheme="majorBidi"/>
          <w:sz w:val="20"/>
          <w:szCs w:val="20"/>
        </w:rPr>
      </w:pPr>
    </w:p>
    <w:p w14:paraId="61A504C2" w14:textId="77777777" w:rsidR="00D216B1" w:rsidRDefault="00D216B1" w:rsidP="007B2ED0">
      <w:pPr>
        <w:jc w:val="both"/>
        <w:rPr>
          <w:rFonts w:asciiTheme="majorBidi" w:hAnsiTheme="majorBidi" w:cstheme="majorBidi"/>
          <w:sz w:val="20"/>
          <w:szCs w:val="20"/>
        </w:rPr>
      </w:pPr>
    </w:p>
    <w:p w14:paraId="2DF0E8D0" w14:textId="77777777" w:rsidR="00D216B1" w:rsidRDefault="00D216B1" w:rsidP="007B2ED0">
      <w:pPr>
        <w:jc w:val="both"/>
        <w:rPr>
          <w:rFonts w:asciiTheme="majorBidi" w:hAnsiTheme="majorBidi" w:cstheme="majorBidi"/>
          <w:sz w:val="20"/>
          <w:szCs w:val="20"/>
        </w:rPr>
      </w:pPr>
    </w:p>
    <w:p w14:paraId="07072873" w14:textId="77777777" w:rsidR="00D216B1" w:rsidRDefault="00D216B1" w:rsidP="007B2ED0">
      <w:pPr>
        <w:jc w:val="both"/>
        <w:rPr>
          <w:rFonts w:asciiTheme="majorBidi" w:hAnsiTheme="majorBidi" w:cstheme="majorBidi"/>
          <w:sz w:val="20"/>
          <w:szCs w:val="20"/>
        </w:rPr>
      </w:pPr>
    </w:p>
    <w:p w14:paraId="0B15701C" w14:textId="77777777" w:rsidR="00D216B1" w:rsidRDefault="00D216B1" w:rsidP="007B2ED0">
      <w:pPr>
        <w:jc w:val="both"/>
        <w:rPr>
          <w:rFonts w:asciiTheme="majorBidi" w:hAnsiTheme="majorBidi" w:cstheme="majorBidi"/>
          <w:sz w:val="20"/>
          <w:szCs w:val="20"/>
        </w:rPr>
      </w:pPr>
    </w:p>
    <w:p w14:paraId="08C63EC0" w14:textId="77777777" w:rsidR="00D216B1" w:rsidRDefault="00D216B1" w:rsidP="007B2ED0">
      <w:pPr>
        <w:jc w:val="both"/>
        <w:rPr>
          <w:rFonts w:asciiTheme="majorBidi" w:hAnsiTheme="majorBidi" w:cstheme="majorBidi"/>
          <w:sz w:val="20"/>
          <w:szCs w:val="20"/>
        </w:rPr>
      </w:pPr>
    </w:p>
    <w:p w14:paraId="212D5565" w14:textId="77777777" w:rsidR="00D216B1" w:rsidRDefault="00D216B1" w:rsidP="007B2ED0">
      <w:pPr>
        <w:jc w:val="both"/>
        <w:rPr>
          <w:rFonts w:asciiTheme="majorBidi" w:hAnsiTheme="majorBidi" w:cstheme="majorBidi"/>
          <w:sz w:val="20"/>
          <w:szCs w:val="20"/>
        </w:rPr>
      </w:pPr>
    </w:p>
    <w:p w14:paraId="05389F34" w14:textId="77777777" w:rsidR="00D216B1" w:rsidRDefault="00D216B1" w:rsidP="007B2ED0">
      <w:pPr>
        <w:jc w:val="both"/>
        <w:rPr>
          <w:rFonts w:asciiTheme="majorBidi" w:hAnsiTheme="majorBidi" w:cstheme="majorBidi"/>
          <w:sz w:val="20"/>
          <w:szCs w:val="20"/>
        </w:rPr>
      </w:pPr>
    </w:p>
    <w:p w14:paraId="029A3606" w14:textId="77777777" w:rsidR="00D216B1" w:rsidRDefault="00D216B1" w:rsidP="007B2ED0">
      <w:pPr>
        <w:jc w:val="both"/>
        <w:rPr>
          <w:rFonts w:asciiTheme="majorBidi" w:hAnsiTheme="majorBidi" w:cstheme="majorBidi"/>
          <w:sz w:val="20"/>
          <w:szCs w:val="20"/>
        </w:rPr>
      </w:pPr>
    </w:p>
    <w:p w14:paraId="3957D2A1" w14:textId="77777777" w:rsidR="0038622C" w:rsidRDefault="0038622C" w:rsidP="007B2ED0">
      <w:pPr>
        <w:jc w:val="both"/>
        <w:rPr>
          <w:rFonts w:asciiTheme="majorBidi" w:hAnsiTheme="majorBidi" w:cstheme="majorBidi"/>
          <w:sz w:val="20"/>
          <w:szCs w:val="20"/>
        </w:rPr>
      </w:pPr>
    </w:p>
    <w:p w14:paraId="37351A0C" w14:textId="2F826B36" w:rsidR="00D216B1" w:rsidRPr="007B2ED0" w:rsidRDefault="00D216B1" w:rsidP="007B2ED0">
      <w:pPr>
        <w:pStyle w:val="Heading1"/>
        <w:jc w:val="both"/>
        <w:rPr>
          <w:rFonts w:asciiTheme="majorBidi" w:hAnsiTheme="majorBidi"/>
          <w:sz w:val="24"/>
          <w:szCs w:val="24"/>
        </w:rPr>
      </w:pPr>
      <w:r w:rsidRPr="007B2ED0">
        <w:rPr>
          <w:rFonts w:asciiTheme="majorBidi" w:hAnsiTheme="majorBidi"/>
          <w:sz w:val="24"/>
          <w:szCs w:val="24"/>
        </w:rPr>
        <w:lastRenderedPageBreak/>
        <w:t>Introduction</w:t>
      </w:r>
    </w:p>
    <w:p w14:paraId="0B35083E" w14:textId="77777777" w:rsidR="00D216B1" w:rsidRPr="00D216B1" w:rsidRDefault="00D216B1" w:rsidP="007B2ED0">
      <w:pPr>
        <w:jc w:val="both"/>
        <w:rPr>
          <w:rFonts w:asciiTheme="majorBidi" w:hAnsiTheme="majorBidi" w:cstheme="majorBidi"/>
          <w:sz w:val="20"/>
          <w:szCs w:val="20"/>
        </w:rPr>
      </w:pPr>
    </w:p>
    <w:p w14:paraId="0C89E9C0"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This e-portfolio reflects on the key learning outcomes of the module on Information Security and Risk Management. Throughout this assignment, I will demonstrate how I have met the specified learning outcomes by presenting artifacts, discussing my individual contributions, and providing critical reflections based on my experiences during the module. The e-portfolio is structured in line with the requirements and will be concluded by discussing the impact of this module on my professional and personal development.</w:t>
      </w:r>
    </w:p>
    <w:p w14:paraId="21D91935" w14:textId="77777777" w:rsidR="00D216B1" w:rsidRPr="00D216B1" w:rsidRDefault="00D216B1" w:rsidP="007B2ED0">
      <w:pPr>
        <w:jc w:val="both"/>
        <w:rPr>
          <w:rFonts w:asciiTheme="majorBidi" w:hAnsiTheme="majorBidi" w:cstheme="majorBidi"/>
          <w:sz w:val="20"/>
          <w:szCs w:val="20"/>
        </w:rPr>
      </w:pPr>
    </w:p>
    <w:p w14:paraId="20A8D169" w14:textId="77777777" w:rsidR="00D216B1" w:rsidRPr="007B2ED0" w:rsidRDefault="00D216B1" w:rsidP="007B2ED0">
      <w:pPr>
        <w:pStyle w:val="Heading1"/>
        <w:jc w:val="both"/>
        <w:rPr>
          <w:rFonts w:asciiTheme="majorBidi" w:hAnsiTheme="majorBidi"/>
          <w:sz w:val="24"/>
          <w:szCs w:val="24"/>
        </w:rPr>
      </w:pPr>
      <w:r w:rsidRPr="007B2ED0">
        <w:rPr>
          <w:rFonts w:asciiTheme="majorBidi" w:hAnsiTheme="majorBidi"/>
          <w:sz w:val="24"/>
          <w:szCs w:val="24"/>
        </w:rPr>
        <w:t>Artifact Showcase</w:t>
      </w:r>
    </w:p>
    <w:p w14:paraId="077663BE" w14:textId="77777777" w:rsidR="00D216B1" w:rsidRPr="00D216B1" w:rsidRDefault="00D216B1" w:rsidP="007B2ED0">
      <w:pPr>
        <w:jc w:val="both"/>
        <w:rPr>
          <w:rFonts w:asciiTheme="majorBidi" w:hAnsiTheme="majorBidi" w:cstheme="majorBidi"/>
          <w:sz w:val="20"/>
          <w:szCs w:val="20"/>
        </w:rPr>
      </w:pPr>
    </w:p>
    <w:p w14:paraId="63DD2525" w14:textId="09FAA4A2"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Identifying Security Risks and Threats </w:t>
      </w:r>
    </w:p>
    <w:p w14:paraId="783805F7" w14:textId="4BECCA70"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To demonstrate my understanding of identifying security risks, I present a risk assessment matrix for a hypothetical online retail platform. I conducted a threat analysis and identified vulnerabilities, applying knowledge acquired from the module </w:t>
      </w:r>
      <w:sdt>
        <w:sdtPr>
          <w:rPr>
            <w:rFonts w:asciiTheme="majorBidi" w:hAnsiTheme="majorBidi" w:cstheme="majorBidi"/>
            <w:sz w:val="20"/>
            <w:szCs w:val="20"/>
          </w:rPr>
          <w:id w:val="318082347"/>
          <w:citation/>
        </w:sdtPr>
        <w:sdtContent>
          <w:r w:rsidR="00997F7D">
            <w:rPr>
              <w:rFonts w:asciiTheme="majorBidi" w:hAnsiTheme="majorBidi" w:cstheme="majorBidi"/>
              <w:sz w:val="20"/>
              <w:szCs w:val="20"/>
            </w:rPr>
            <w:fldChar w:fldCharType="begin"/>
          </w:r>
          <w:r w:rsidR="00997F7D">
            <w:rPr>
              <w:rFonts w:asciiTheme="majorBidi" w:hAnsiTheme="majorBidi" w:cstheme="majorBidi"/>
              <w:sz w:val="20"/>
              <w:szCs w:val="20"/>
            </w:rPr>
            <w:instrText xml:space="preserve"> CITATION Smi19 \l 1033 </w:instrText>
          </w:r>
          <w:r w:rsidR="00997F7D">
            <w:rPr>
              <w:rFonts w:asciiTheme="majorBidi" w:hAnsiTheme="majorBidi" w:cstheme="majorBidi"/>
              <w:sz w:val="20"/>
              <w:szCs w:val="20"/>
            </w:rPr>
            <w:fldChar w:fldCharType="separate"/>
          </w:r>
          <w:r w:rsidR="00997F7D" w:rsidRPr="00997F7D">
            <w:rPr>
              <w:rFonts w:asciiTheme="majorBidi" w:hAnsiTheme="majorBidi" w:cstheme="majorBidi"/>
              <w:noProof/>
              <w:sz w:val="20"/>
              <w:szCs w:val="20"/>
            </w:rPr>
            <w:t>(Smith, 2019)</w:t>
          </w:r>
          <w:r w:rsidR="00997F7D">
            <w:rPr>
              <w:rFonts w:asciiTheme="majorBidi" w:hAnsiTheme="majorBidi" w:cstheme="majorBidi"/>
              <w:sz w:val="20"/>
              <w:szCs w:val="20"/>
            </w:rPr>
            <w:fldChar w:fldCharType="end"/>
          </w:r>
        </w:sdtContent>
      </w:sdt>
      <w:r w:rsidRPr="00D216B1">
        <w:rPr>
          <w:rFonts w:asciiTheme="majorBidi" w:hAnsiTheme="majorBidi" w:cstheme="majorBidi"/>
          <w:sz w:val="20"/>
          <w:szCs w:val="20"/>
        </w:rPr>
        <w:t>. This artifact highlights my ability to critically analyze the security landscape.</w:t>
      </w:r>
    </w:p>
    <w:p w14:paraId="62F94C77" w14:textId="5B39385F"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This process involved considering various threat vectors, such as malware attacks, social engineering, and data breaches, and assessing the potential impacts of these threats on the business. This artifact represents a significant step in identifying and analyzing security risks, a crucial skill for an information security professional.</w:t>
      </w:r>
    </w:p>
    <w:p w14:paraId="10F75231" w14:textId="77777777" w:rsidR="00D216B1" w:rsidRPr="00D216B1" w:rsidRDefault="00D216B1" w:rsidP="007B2ED0">
      <w:pPr>
        <w:jc w:val="both"/>
        <w:rPr>
          <w:rFonts w:asciiTheme="majorBidi" w:hAnsiTheme="majorBidi" w:cstheme="majorBidi"/>
          <w:sz w:val="20"/>
          <w:szCs w:val="20"/>
        </w:rPr>
      </w:pPr>
    </w:p>
    <w:p w14:paraId="02FA13A0" w14:textId="335A68FB" w:rsidR="00D216B1" w:rsidRPr="00D216B1" w:rsidRDefault="00D216B1" w:rsidP="008B4D6B">
      <w:pPr>
        <w:jc w:val="both"/>
        <w:rPr>
          <w:rFonts w:asciiTheme="majorBidi" w:hAnsiTheme="majorBidi" w:cstheme="majorBidi"/>
          <w:sz w:val="20"/>
          <w:szCs w:val="20"/>
        </w:rPr>
      </w:pPr>
      <w:r w:rsidRPr="00D216B1">
        <w:rPr>
          <w:rFonts w:asciiTheme="majorBidi" w:hAnsiTheme="majorBidi" w:cstheme="majorBidi"/>
          <w:sz w:val="20"/>
          <w:szCs w:val="20"/>
        </w:rPr>
        <w:t xml:space="preserve">Gathering Information from Multiple Sources </w:t>
      </w:r>
    </w:p>
    <w:p w14:paraId="0A5CC274" w14:textId="3D8FF952" w:rsidR="00D216B1" w:rsidRPr="00D216B1" w:rsidRDefault="00D216B1" w:rsidP="008B4D6B">
      <w:pPr>
        <w:jc w:val="both"/>
        <w:rPr>
          <w:rFonts w:asciiTheme="majorBidi" w:hAnsiTheme="majorBidi" w:cstheme="majorBidi"/>
          <w:sz w:val="20"/>
          <w:szCs w:val="20"/>
        </w:rPr>
      </w:pPr>
      <w:r w:rsidRPr="00D216B1">
        <w:rPr>
          <w:rFonts w:asciiTheme="majorBidi" w:hAnsiTheme="majorBidi" w:cstheme="majorBidi"/>
          <w:sz w:val="20"/>
          <w:szCs w:val="20"/>
        </w:rPr>
        <w:t xml:space="preserve">I showcase a report summarizing data from various internet security alerts and warning sites. The report illustrates my capability to synthesize information from diverse sources to systematically analyze risks </w:t>
      </w:r>
      <w:sdt>
        <w:sdtPr>
          <w:rPr>
            <w:rFonts w:asciiTheme="majorBidi" w:hAnsiTheme="majorBidi" w:cstheme="majorBidi"/>
            <w:sz w:val="20"/>
            <w:szCs w:val="20"/>
          </w:rPr>
          <w:id w:val="227194386"/>
          <w:citation/>
        </w:sdtPr>
        <w:sdtContent>
          <w:r w:rsidR="00997F7D">
            <w:rPr>
              <w:rFonts w:asciiTheme="majorBidi" w:hAnsiTheme="majorBidi" w:cstheme="majorBidi"/>
              <w:sz w:val="20"/>
              <w:szCs w:val="20"/>
            </w:rPr>
            <w:fldChar w:fldCharType="begin"/>
          </w:r>
          <w:r w:rsidR="00A903C1">
            <w:rPr>
              <w:rFonts w:asciiTheme="majorBidi" w:hAnsiTheme="majorBidi" w:cstheme="majorBidi"/>
              <w:sz w:val="20"/>
              <w:szCs w:val="20"/>
            </w:rPr>
            <w:instrText xml:space="preserve">CITATION CER \l 1033 </w:instrText>
          </w:r>
          <w:r w:rsidR="00997F7D">
            <w:rPr>
              <w:rFonts w:asciiTheme="majorBidi" w:hAnsiTheme="majorBidi" w:cstheme="majorBidi"/>
              <w:sz w:val="20"/>
              <w:szCs w:val="20"/>
            </w:rPr>
            <w:fldChar w:fldCharType="separate"/>
          </w:r>
          <w:r w:rsidR="00A903C1" w:rsidRPr="00A903C1">
            <w:rPr>
              <w:rFonts w:asciiTheme="majorBidi" w:hAnsiTheme="majorBidi" w:cstheme="majorBidi"/>
              <w:noProof/>
              <w:sz w:val="20"/>
              <w:szCs w:val="20"/>
            </w:rPr>
            <w:t>(CERT., 2021)</w:t>
          </w:r>
          <w:r w:rsidR="00997F7D">
            <w:rPr>
              <w:rFonts w:asciiTheme="majorBidi" w:hAnsiTheme="majorBidi" w:cstheme="majorBidi"/>
              <w:sz w:val="20"/>
              <w:szCs w:val="20"/>
            </w:rPr>
            <w:fldChar w:fldCharType="end"/>
          </w:r>
        </w:sdtContent>
      </w:sdt>
      <w:r w:rsidRPr="00D216B1">
        <w:rPr>
          <w:rFonts w:asciiTheme="majorBidi" w:hAnsiTheme="majorBidi" w:cstheme="majorBidi"/>
          <w:sz w:val="20"/>
          <w:szCs w:val="20"/>
        </w:rPr>
        <w:t>.</w:t>
      </w:r>
    </w:p>
    <w:p w14:paraId="239C97C9" w14:textId="04993FB0"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In the rapidly evolving world of cybersecurity, staying informed about the latest threats is paramount. I scoured various sources, including government cybersecurity alerts, vendor advisories, and industry-specific threat feeds, to compile a comprehensive report. This experience helped me appreciate the importance of continuous threat intelligence gathering to stay ahead of emerging security risks.</w:t>
      </w:r>
    </w:p>
    <w:p w14:paraId="4977C3F9" w14:textId="77777777" w:rsidR="00D216B1" w:rsidRPr="00D216B1" w:rsidRDefault="00D216B1" w:rsidP="007B2ED0">
      <w:pPr>
        <w:jc w:val="both"/>
        <w:rPr>
          <w:rFonts w:asciiTheme="majorBidi" w:hAnsiTheme="majorBidi" w:cstheme="majorBidi"/>
          <w:sz w:val="20"/>
          <w:szCs w:val="20"/>
        </w:rPr>
      </w:pPr>
    </w:p>
    <w:p w14:paraId="12A60C04" w14:textId="1F38C43D"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Mitigating Security Risks </w:t>
      </w:r>
    </w:p>
    <w:p w14:paraId="1629D3EA" w14:textId="305DD99B"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I present a case study on a data breach incident and the subsequent mitigation strategies. In this artifact, I demonstrate my understanding of methodologies and tools to address security risks and their business impact</w:t>
      </w:r>
      <w:r w:rsidR="00A903C1">
        <w:rPr>
          <w:rFonts w:asciiTheme="majorBidi" w:hAnsiTheme="majorBidi" w:cstheme="majorBidi"/>
          <w:sz w:val="20"/>
          <w:szCs w:val="20"/>
        </w:rPr>
        <w:t xml:space="preserve"> </w:t>
      </w:r>
      <w:sdt>
        <w:sdtPr>
          <w:rPr>
            <w:rFonts w:asciiTheme="majorBidi" w:hAnsiTheme="majorBidi" w:cstheme="majorBidi"/>
            <w:sz w:val="20"/>
            <w:szCs w:val="20"/>
          </w:rPr>
          <w:id w:val="295192075"/>
          <w:citation/>
        </w:sdtPr>
        <w:sdtContent>
          <w:r w:rsidR="00A903C1">
            <w:rPr>
              <w:rFonts w:asciiTheme="majorBidi" w:hAnsiTheme="majorBidi" w:cstheme="majorBidi"/>
              <w:sz w:val="20"/>
              <w:szCs w:val="20"/>
            </w:rPr>
            <w:fldChar w:fldCharType="begin"/>
          </w:r>
          <w:r w:rsidR="00A903C1">
            <w:rPr>
              <w:rFonts w:asciiTheme="majorBidi" w:hAnsiTheme="majorBidi" w:cstheme="majorBidi"/>
              <w:sz w:val="20"/>
              <w:szCs w:val="20"/>
            </w:rPr>
            <w:instrText xml:space="preserve"> CITATION NIS18 \l 1033 </w:instrText>
          </w:r>
          <w:r w:rsidR="00A903C1">
            <w:rPr>
              <w:rFonts w:asciiTheme="majorBidi" w:hAnsiTheme="majorBidi" w:cstheme="majorBidi"/>
              <w:sz w:val="20"/>
              <w:szCs w:val="20"/>
            </w:rPr>
            <w:fldChar w:fldCharType="separate"/>
          </w:r>
          <w:r w:rsidR="00A903C1" w:rsidRPr="00A903C1">
            <w:rPr>
              <w:rFonts w:asciiTheme="majorBidi" w:hAnsiTheme="majorBidi" w:cstheme="majorBidi"/>
              <w:noProof/>
              <w:sz w:val="20"/>
              <w:szCs w:val="20"/>
            </w:rPr>
            <w:t>(NIST., 2018)</w:t>
          </w:r>
          <w:r w:rsidR="00A903C1">
            <w:rPr>
              <w:rFonts w:asciiTheme="majorBidi" w:hAnsiTheme="majorBidi" w:cstheme="majorBidi"/>
              <w:sz w:val="20"/>
              <w:szCs w:val="20"/>
            </w:rPr>
            <w:fldChar w:fldCharType="end"/>
          </w:r>
        </w:sdtContent>
      </w:sdt>
      <w:r w:rsidRPr="00D216B1">
        <w:rPr>
          <w:rFonts w:asciiTheme="majorBidi" w:hAnsiTheme="majorBidi" w:cstheme="majorBidi"/>
          <w:sz w:val="20"/>
          <w:szCs w:val="20"/>
        </w:rPr>
        <w:t>.</w:t>
      </w:r>
    </w:p>
    <w:p w14:paraId="47B93F83" w14:textId="5B7A85B8"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The case study provided an opportunity to put theoretical knowledge into practice. It involved investigating the root causes of the data breach, devising a response plan, and implementing security measures to prevent similar incidents.</w:t>
      </w:r>
      <w:r w:rsidR="00D45C84">
        <w:rPr>
          <w:rFonts w:asciiTheme="majorBidi" w:hAnsiTheme="majorBidi" w:cstheme="majorBidi"/>
          <w:sz w:val="20"/>
          <w:szCs w:val="20"/>
        </w:rPr>
        <w:t xml:space="preserve"> </w:t>
      </w:r>
      <w:r w:rsidRPr="00D216B1">
        <w:rPr>
          <w:rFonts w:asciiTheme="majorBidi" w:hAnsiTheme="majorBidi" w:cstheme="majorBidi"/>
          <w:sz w:val="20"/>
          <w:szCs w:val="20"/>
        </w:rPr>
        <w:t>This artifact underscores the need for comprehensive security strategies that encompass both technical and organizational measures.</w:t>
      </w:r>
    </w:p>
    <w:p w14:paraId="456756C6" w14:textId="77777777" w:rsidR="008B4D6B" w:rsidRDefault="008B4D6B" w:rsidP="007B2ED0">
      <w:pPr>
        <w:jc w:val="both"/>
        <w:rPr>
          <w:rFonts w:asciiTheme="majorBidi" w:hAnsiTheme="majorBidi" w:cstheme="majorBidi"/>
          <w:sz w:val="20"/>
          <w:szCs w:val="20"/>
        </w:rPr>
      </w:pPr>
    </w:p>
    <w:p w14:paraId="5C2A3EC1" w14:textId="5FCD1992"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Legal, Ethical, and Professional Issues </w:t>
      </w:r>
    </w:p>
    <w:p w14:paraId="7CDA124F" w14:textId="0568E99C" w:rsidR="00D216B1" w:rsidRPr="00D216B1" w:rsidRDefault="006339FE" w:rsidP="007B2ED0">
      <w:pPr>
        <w:jc w:val="both"/>
        <w:rPr>
          <w:rFonts w:asciiTheme="majorBidi" w:hAnsiTheme="majorBidi" w:cstheme="majorBidi"/>
          <w:sz w:val="20"/>
          <w:szCs w:val="20"/>
        </w:rPr>
      </w:pPr>
      <w:r w:rsidRPr="006339FE">
        <w:rPr>
          <w:rFonts w:asciiTheme="majorBidi" w:hAnsiTheme="majorBidi" w:cstheme="majorBidi"/>
          <w:sz w:val="20"/>
          <w:szCs w:val="20"/>
        </w:rPr>
        <w:t xml:space="preserve">I provide a research </w:t>
      </w:r>
      <w:r>
        <w:rPr>
          <w:rFonts w:asciiTheme="majorBidi" w:hAnsiTheme="majorBidi" w:cstheme="majorBidi"/>
          <w:sz w:val="20"/>
          <w:szCs w:val="20"/>
        </w:rPr>
        <w:t xml:space="preserve">study </w:t>
      </w:r>
      <w:r w:rsidRPr="006339FE">
        <w:rPr>
          <w:rFonts w:asciiTheme="majorBidi" w:hAnsiTheme="majorBidi" w:cstheme="majorBidi"/>
          <w:sz w:val="20"/>
          <w:szCs w:val="20"/>
        </w:rPr>
        <w:t>that addresses the ethical, legal, societal, and professional challenges that information security practitioners must deal with</w:t>
      </w:r>
      <w:r w:rsidR="00D216B1" w:rsidRPr="00D216B1">
        <w:rPr>
          <w:rFonts w:asciiTheme="majorBidi" w:hAnsiTheme="majorBidi" w:cstheme="majorBidi"/>
          <w:sz w:val="20"/>
          <w:szCs w:val="20"/>
        </w:rPr>
        <w:t xml:space="preserve">. This artifact highlights my ability to articulate these critical aspects </w:t>
      </w:r>
      <w:sdt>
        <w:sdtPr>
          <w:rPr>
            <w:rFonts w:asciiTheme="majorBidi" w:hAnsiTheme="majorBidi" w:cstheme="majorBidi"/>
            <w:sz w:val="20"/>
            <w:szCs w:val="20"/>
          </w:rPr>
          <w:id w:val="37028325"/>
          <w:citation/>
        </w:sdtPr>
        <w:sdtContent>
          <w:r w:rsidR="00D50E28">
            <w:rPr>
              <w:rFonts w:asciiTheme="majorBidi" w:hAnsiTheme="majorBidi" w:cstheme="majorBidi"/>
              <w:sz w:val="20"/>
              <w:szCs w:val="20"/>
            </w:rPr>
            <w:fldChar w:fldCharType="begin"/>
          </w:r>
          <w:r w:rsidR="00D50E28">
            <w:rPr>
              <w:rFonts w:asciiTheme="majorBidi" w:hAnsiTheme="majorBidi" w:cstheme="majorBidi"/>
              <w:sz w:val="20"/>
              <w:szCs w:val="20"/>
            </w:rPr>
            <w:instrText xml:space="preserve"> CITATION Dhi07 \l 1033 </w:instrText>
          </w:r>
          <w:r w:rsidR="00D50E28">
            <w:rPr>
              <w:rFonts w:asciiTheme="majorBidi" w:hAnsiTheme="majorBidi" w:cstheme="majorBidi"/>
              <w:sz w:val="20"/>
              <w:szCs w:val="20"/>
            </w:rPr>
            <w:fldChar w:fldCharType="separate"/>
          </w:r>
          <w:r w:rsidR="00D50E28" w:rsidRPr="00D50E28">
            <w:rPr>
              <w:rFonts w:asciiTheme="majorBidi" w:hAnsiTheme="majorBidi" w:cstheme="majorBidi"/>
              <w:noProof/>
              <w:sz w:val="20"/>
              <w:szCs w:val="20"/>
            </w:rPr>
            <w:t>(Dhillon, 2007)</w:t>
          </w:r>
          <w:r w:rsidR="00D50E28">
            <w:rPr>
              <w:rFonts w:asciiTheme="majorBidi" w:hAnsiTheme="majorBidi" w:cstheme="majorBidi"/>
              <w:sz w:val="20"/>
              <w:szCs w:val="20"/>
            </w:rPr>
            <w:fldChar w:fldCharType="end"/>
          </w:r>
        </w:sdtContent>
      </w:sdt>
      <w:r w:rsidR="00D216B1" w:rsidRPr="00D216B1">
        <w:rPr>
          <w:rFonts w:asciiTheme="majorBidi" w:hAnsiTheme="majorBidi" w:cstheme="majorBidi"/>
          <w:sz w:val="20"/>
          <w:szCs w:val="20"/>
        </w:rPr>
        <w:t>.</w:t>
      </w:r>
    </w:p>
    <w:p w14:paraId="54FD4EC5" w14:textId="77777777" w:rsidR="00D216B1" w:rsidRPr="00D216B1" w:rsidRDefault="00D216B1" w:rsidP="007B2ED0">
      <w:pPr>
        <w:jc w:val="both"/>
        <w:rPr>
          <w:rFonts w:asciiTheme="majorBidi" w:hAnsiTheme="majorBidi" w:cstheme="majorBidi"/>
          <w:sz w:val="20"/>
          <w:szCs w:val="20"/>
        </w:rPr>
      </w:pPr>
    </w:p>
    <w:p w14:paraId="14C3AEF7" w14:textId="6847C3E5"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lastRenderedPageBreak/>
        <w:t>Furthermore, it addresses the professional responsibilities of information security experts, emphasizing the importance of ongoing education and adherence to industry standards. This artifact underscores the multifaceted nature of the field and the need for security professionals to navigate complex legal, ethical, and professional challenges.</w:t>
      </w:r>
    </w:p>
    <w:p w14:paraId="321BF394" w14:textId="77777777" w:rsidR="00D216B1" w:rsidRPr="00D216B1" w:rsidRDefault="00D216B1" w:rsidP="007B2ED0">
      <w:pPr>
        <w:jc w:val="both"/>
        <w:rPr>
          <w:rFonts w:asciiTheme="majorBidi" w:hAnsiTheme="majorBidi" w:cstheme="majorBidi"/>
          <w:sz w:val="20"/>
          <w:szCs w:val="20"/>
        </w:rPr>
      </w:pPr>
    </w:p>
    <w:p w14:paraId="755C30EE" w14:textId="77777777" w:rsidR="00D216B1" w:rsidRDefault="00D216B1" w:rsidP="008B4D6B">
      <w:pPr>
        <w:pStyle w:val="Heading1"/>
        <w:jc w:val="both"/>
        <w:rPr>
          <w:rFonts w:asciiTheme="majorBidi" w:hAnsiTheme="majorBidi"/>
          <w:sz w:val="24"/>
          <w:szCs w:val="24"/>
        </w:rPr>
      </w:pPr>
      <w:r w:rsidRPr="008B4D6B">
        <w:rPr>
          <w:rFonts w:asciiTheme="majorBidi" w:hAnsiTheme="majorBidi"/>
          <w:sz w:val="24"/>
          <w:szCs w:val="24"/>
        </w:rPr>
        <w:t>Individual Contributions</w:t>
      </w:r>
    </w:p>
    <w:p w14:paraId="0415B2A6" w14:textId="77777777" w:rsidR="008B4D6B" w:rsidRPr="008B4D6B" w:rsidRDefault="008B4D6B" w:rsidP="008B4D6B"/>
    <w:p w14:paraId="390FE705" w14:textId="686A83C2"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In Units 6 and </w:t>
      </w:r>
      <w:r w:rsidR="00120292">
        <w:rPr>
          <w:rFonts w:asciiTheme="majorBidi" w:hAnsiTheme="majorBidi" w:cstheme="majorBidi"/>
          <w:sz w:val="20"/>
          <w:szCs w:val="20"/>
        </w:rPr>
        <w:t>7</w:t>
      </w:r>
      <w:r w:rsidRPr="00D216B1">
        <w:rPr>
          <w:rFonts w:asciiTheme="majorBidi" w:hAnsiTheme="majorBidi" w:cstheme="majorBidi"/>
          <w:sz w:val="20"/>
          <w:szCs w:val="20"/>
        </w:rPr>
        <w:t>, I made significant individual contributions to the team projects, demonstrating my understanding of application knowledge and collaboration:</w:t>
      </w:r>
    </w:p>
    <w:p w14:paraId="321E8C26" w14:textId="77777777" w:rsidR="00D216B1" w:rsidRPr="00D216B1" w:rsidRDefault="00D216B1" w:rsidP="007B2ED0">
      <w:pPr>
        <w:jc w:val="both"/>
        <w:rPr>
          <w:rFonts w:asciiTheme="majorBidi" w:hAnsiTheme="majorBidi" w:cstheme="majorBidi"/>
          <w:sz w:val="20"/>
          <w:szCs w:val="20"/>
        </w:rPr>
      </w:pPr>
    </w:p>
    <w:p w14:paraId="0C9419DA" w14:textId="7996CBDE" w:rsidR="00D216B1" w:rsidRPr="00D216B1" w:rsidRDefault="00D216B1" w:rsidP="008B4D6B">
      <w:pPr>
        <w:jc w:val="both"/>
        <w:rPr>
          <w:rFonts w:asciiTheme="majorBidi" w:hAnsiTheme="majorBidi" w:cstheme="majorBidi"/>
          <w:sz w:val="20"/>
          <w:szCs w:val="20"/>
        </w:rPr>
      </w:pPr>
      <w:r w:rsidRPr="00D216B1">
        <w:rPr>
          <w:rFonts w:asciiTheme="majorBidi" w:hAnsiTheme="majorBidi" w:cstheme="majorBidi"/>
          <w:sz w:val="20"/>
          <w:szCs w:val="20"/>
        </w:rPr>
        <w:t>Unit 6: Risk Assessment Team Project</w:t>
      </w:r>
    </w:p>
    <w:p w14:paraId="33A3CF5C" w14:textId="77777777" w:rsidR="00234280" w:rsidRDefault="00D216B1" w:rsidP="00234280">
      <w:pPr>
        <w:jc w:val="both"/>
        <w:rPr>
          <w:rFonts w:asciiTheme="majorBidi" w:hAnsiTheme="majorBidi" w:cstheme="majorBidi"/>
          <w:sz w:val="20"/>
          <w:szCs w:val="20"/>
        </w:rPr>
      </w:pPr>
      <w:r w:rsidRPr="00D216B1">
        <w:rPr>
          <w:rFonts w:asciiTheme="majorBidi" w:hAnsiTheme="majorBidi" w:cstheme="majorBidi"/>
          <w:sz w:val="20"/>
          <w:szCs w:val="20"/>
        </w:rPr>
        <w:t>I was responsible for leading the risk assessment team, which included identifying and evaluating security risks in a real-world organization. I applied my knowledge of security risk analysis and contributed to the development of risk mitigation strategies</w:t>
      </w:r>
      <w:r w:rsidR="00D50E28">
        <w:rPr>
          <w:rFonts w:asciiTheme="majorBidi" w:hAnsiTheme="majorBidi" w:cstheme="majorBidi"/>
          <w:sz w:val="20"/>
          <w:szCs w:val="20"/>
        </w:rPr>
        <w:t xml:space="preserve"> </w:t>
      </w:r>
      <w:sdt>
        <w:sdtPr>
          <w:rPr>
            <w:rFonts w:asciiTheme="majorBidi" w:hAnsiTheme="majorBidi" w:cstheme="majorBidi"/>
            <w:sz w:val="20"/>
            <w:szCs w:val="20"/>
          </w:rPr>
          <w:id w:val="-493650582"/>
          <w:citation/>
        </w:sdtPr>
        <w:sdtContent>
          <w:r w:rsidR="00D50E28">
            <w:rPr>
              <w:rFonts w:asciiTheme="majorBidi" w:hAnsiTheme="majorBidi" w:cstheme="majorBidi"/>
              <w:sz w:val="20"/>
              <w:szCs w:val="20"/>
            </w:rPr>
            <w:fldChar w:fldCharType="begin"/>
          </w:r>
          <w:r w:rsidR="00D50E28">
            <w:rPr>
              <w:rFonts w:asciiTheme="majorBidi" w:hAnsiTheme="majorBidi" w:cstheme="majorBidi"/>
              <w:sz w:val="20"/>
              <w:szCs w:val="20"/>
            </w:rPr>
            <w:instrText xml:space="preserve"> CITATION Ros07 \l 1033 </w:instrText>
          </w:r>
          <w:r w:rsidR="00D50E28">
            <w:rPr>
              <w:rFonts w:asciiTheme="majorBidi" w:hAnsiTheme="majorBidi" w:cstheme="majorBidi"/>
              <w:sz w:val="20"/>
              <w:szCs w:val="20"/>
            </w:rPr>
            <w:fldChar w:fldCharType="separate"/>
          </w:r>
          <w:r w:rsidR="00D50E28" w:rsidRPr="00D50E28">
            <w:rPr>
              <w:rFonts w:asciiTheme="majorBidi" w:hAnsiTheme="majorBidi" w:cstheme="majorBidi"/>
              <w:noProof/>
              <w:sz w:val="20"/>
              <w:szCs w:val="20"/>
            </w:rPr>
            <w:t>(Rosenblatt, 2007)</w:t>
          </w:r>
          <w:r w:rsidR="00D50E28">
            <w:rPr>
              <w:rFonts w:asciiTheme="majorBidi" w:hAnsiTheme="majorBidi" w:cstheme="majorBidi"/>
              <w:sz w:val="20"/>
              <w:szCs w:val="20"/>
            </w:rPr>
            <w:fldChar w:fldCharType="end"/>
          </w:r>
        </w:sdtContent>
      </w:sdt>
      <w:r w:rsidRPr="00D216B1">
        <w:rPr>
          <w:rFonts w:asciiTheme="majorBidi" w:hAnsiTheme="majorBidi" w:cstheme="majorBidi"/>
          <w:sz w:val="20"/>
          <w:szCs w:val="20"/>
        </w:rPr>
        <w:t>.</w:t>
      </w:r>
    </w:p>
    <w:p w14:paraId="472A472E" w14:textId="72F4C7D9" w:rsidR="00D216B1" w:rsidRPr="00D216B1" w:rsidRDefault="00D216B1" w:rsidP="00234280">
      <w:pPr>
        <w:jc w:val="both"/>
        <w:rPr>
          <w:rFonts w:asciiTheme="majorBidi" w:hAnsiTheme="majorBidi" w:cstheme="majorBidi"/>
          <w:sz w:val="20"/>
          <w:szCs w:val="20"/>
        </w:rPr>
      </w:pPr>
      <w:r w:rsidRPr="00D216B1">
        <w:rPr>
          <w:rFonts w:asciiTheme="majorBidi" w:hAnsiTheme="majorBidi" w:cstheme="majorBidi"/>
          <w:sz w:val="20"/>
          <w:szCs w:val="20"/>
        </w:rPr>
        <w:t>This experience reinforced the importance of systematic risk assessment and the need for clear communication to convey risks and mitigation strategies to the organization's stakeholders.</w:t>
      </w:r>
    </w:p>
    <w:p w14:paraId="3BF98C19" w14:textId="77777777" w:rsidR="00D216B1" w:rsidRPr="00D216B1" w:rsidRDefault="00D216B1" w:rsidP="007B2ED0">
      <w:pPr>
        <w:jc w:val="both"/>
        <w:rPr>
          <w:rFonts w:asciiTheme="majorBidi" w:hAnsiTheme="majorBidi" w:cstheme="majorBidi"/>
          <w:sz w:val="20"/>
          <w:szCs w:val="20"/>
        </w:rPr>
      </w:pPr>
    </w:p>
    <w:p w14:paraId="6F80737F"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Unit 11: Security Policy Development</w:t>
      </w:r>
    </w:p>
    <w:p w14:paraId="60DCBA52" w14:textId="7EE23682"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I played a vital role in drafting the security policy for a small business. This involved synthesizing information, proposing security controls, and aligning them with the organization's objectives, demonstrating strong collaboration skills</w:t>
      </w:r>
      <w:r w:rsidR="009C48C5">
        <w:rPr>
          <w:rFonts w:asciiTheme="majorBidi" w:hAnsiTheme="majorBidi" w:cstheme="majorBidi"/>
          <w:sz w:val="20"/>
          <w:szCs w:val="20"/>
        </w:rPr>
        <w:t xml:space="preserve"> </w:t>
      </w:r>
      <w:sdt>
        <w:sdtPr>
          <w:rPr>
            <w:rFonts w:asciiTheme="majorBidi" w:hAnsiTheme="majorBidi" w:cstheme="majorBidi"/>
            <w:sz w:val="20"/>
            <w:szCs w:val="20"/>
          </w:rPr>
          <w:id w:val="-1468039802"/>
          <w:citation/>
        </w:sdtPr>
        <w:sdtContent>
          <w:r w:rsidR="009C48C5">
            <w:rPr>
              <w:rFonts w:asciiTheme="majorBidi" w:hAnsiTheme="majorBidi" w:cstheme="majorBidi"/>
              <w:sz w:val="20"/>
              <w:szCs w:val="20"/>
            </w:rPr>
            <w:fldChar w:fldCharType="begin"/>
          </w:r>
          <w:r w:rsidR="009C48C5">
            <w:rPr>
              <w:rFonts w:asciiTheme="majorBidi" w:hAnsiTheme="majorBidi" w:cstheme="majorBidi"/>
              <w:sz w:val="20"/>
              <w:szCs w:val="20"/>
            </w:rPr>
            <w:instrText xml:space="preserve"> CITATION Whi19 \l 1033 </w:instrText>
          </w:r>
          <w:r w:rsidR="009C48C5">
            <w:rPr>
              <w:rFonts w:asciiTheme="majorBidi" w:hAnsiTheme="majorBidi" w:cstheme="majorBidi"/>
              <w:sz w:val="20"/>
              <w:szCs w:val="20"/>
            </w:rPr>
            <w:fldChar w:fldCharType="separate"/>
          </w:r>
          <w:r w:rsidR="009C48C5">
            <w:rPr>
              <w:rFonts w:asciiTheme="majorBidi" w:hAnsiTheme="majorBidi" w:cstheme="majorBidi"/>
              <w:noProof/>
              <w:sz w:val="20"/>
              <w:szCs w:val="20"/>
            </w:rPr>
            <w:t xml:space="preserve"> </w:t>
          </w:r>
          <w:r w:rsidR="009C48C5" w:rsidRPr="009C48C5">
            <w:rPr>
              <w:rFonts w:asciiTheme="majorBidi" w:hAnsiTheme="majorBidi" w:cstheme="majorBidi"/>
              <w:noProof/>
              <w:sz w:val="20"/>
              <w:szCs w:val="20"/>
            </w:rPr>
            <w:t>(Whitman, 2019)</w:t>
          </w:r>
          <w:r w:rsidR="009C48C5">
            <w:rPr>
              <w:rFonts w:asciiTheme="majorBidi" w:hAnsiTheme="majorBidi" w:cstheme="majorBidi"/>
              <w:sz w:val="20"/>
              <w:szCs w:val="20"/>
            </w:rPr>
            <w:fldChar w:fldCharType="end"/>
          </w:r>
        </w:sdtContent>
      </w:sdt>
      <w:r w:rsidRPr="00D216B1">
        <w:rPr>
          <w:rFonts w:asciiTheme="majorBidi" w:hAnsiTheme="majorBidi" w:cstheme="majorBidi"/>
          <w:sz w:val="20"/>
          <w:szCs w:val="20"/>
        </w:rPr>
        <w:t>.</w:t>
      </w:r>
    </w:p>
    <w:p w14:paraId="7542DC77" w14:textId="0720748B" w:rsidR="00D216B1" w:rsidRPr="00D216B1" w:rsidRDefault="001F7B46" w:rsidP="007B2ED0">
      <w:pPr>
        <w:jc w:val="both"/>
        <w:rPr>
          <w:rFonts w:asciiTheme="majorBidi" w:hAnsiTheme="majorBidi" w:cstheme="majorBidi"/>
          <w:sz w:val="20"/>
          <w:szCs w:val="20"/>
        </w:rPr>
      </w:pPr>
      <w:r w:rsidRPr="001F7B46">
        <w:rPr>
          <w:rFonts w:asciiTheme="majorBidi" w:hAnsiTheme="majorBidi" w:cstheme="majorBidi"/>
          <w:sz w:val="20"/>
          <w:szCs w:val="20"/>
        </w:rPr>
        <w:t>A comprehensive grasp of the organization's goals, resources, and applicable legal and regulatory frameworks was necessary to create a security policy. This experience reaffirmed the need for security policies to be in line with organizational objectives and the necessity of good teamwork to develop protective yet workable policies.</w:t>
      </w:r>
    </w:p>
    <w:p w14:paraId="2110C7BB" w14:textId="77777777" w:rsidR="00D216B1" w:rsidRDefault="00D216B1" w:rsidP="009F7914">
      <w:pPr>
        <w:pStyle w:val="Heading1"/>
        <w:jc w:val="both"/>
        <w:rPr>
          <w:rFonts w:asciiTheme="majorBidi" w:hAnsiTheme="majorBidi"/>
          <w:sz w:val="24"/>
          <w:szCs w:val="24"/>
        </w:rPr>
      </w:pPr>
      <w:r w:rsidRPr="009F7914">
        <w:rPr>
          <w:rFonts w:asciiTheme="majorBidi" w:hAnsiTheme="majorBidi"/>
          <w:sz w:val="24"/>
          <w:szCs w:val="24"/>
        </w:rPr>
        <w:t>Critical Reflections</w:t>
      </w:r>
    </w:p>
    <w:p w14:paraId="449477C0" w14:textId="77777777" w:rsidR="002F5A55" w:rsidRDefault="002F5A55" w:rsidP="007B2ED0">
      <w:pPr>
        <w:jc w:val="both"/>
      </w:pPr>
    </w:p>
    <w:p w14:paraId="56B9FEB6" w14:textId="733F6DE5"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 xml:space="preserve">Risk </w:t>
      </w:r>
      <w:r w:rsidR="005D1F51">
        <w:rPr>
          <w:rFonts w:asciiTheme="majorBidi" w:hAnsiTheme="majorBidi" w:cstheme="majorBidi"/>
          <w:sz w:val="20"/>
          <w:szCs w:val="20"/>
        </w:rPr>
        <w:t xml:space="preserve">and Security </w:t>
      </w:r>
      <w:r w:rsidRPr="00D216B1">
        <w:rPr>
          <w:rFonts w:asciiTheme="majorBidi" w:hAnsiTheme="majorBidi" w:cstheme="majorBidi"/>
          <w:sz w:val="20"/>
          <w:szCs w:val="20"/>
        </w:rPr>
        <w:t>Management Process</w:t>
      </w:r>
    </w:p>
    <w:p w14:paraId="5A48DE84" w14:textId="0855DA7B" w:rsidR="00D216B1" w:rsidRPr="00D216B1" w:rsidRDefault="003B0B5B" w:rsidP="007B2ED0">
      <w:pPr>
        <w:jc w:val="both"/>
        <w:rPr>
          <w:rFonts w:asciiTheme="majorBidi" w:hAnsiTheme="majorBidi" w:cstheme="majorBidi"/>
          <w:sz w:val="20"/>
          <w:szCs w:val="20"/>
        </w:rPr>
      </w:pPr>
      <w:r w:rsidRPr="003B0B5B">
        <w:rPr>
          <w:rFonts w:asciiTheme="majorBidi" w:hAnsiTheme="majorBidi" w:cstheme="majorBidi"/>
          <w:sz w:val="20"/>
          <w:szCs w:val="20"/>
        </w:rPr>
        <w:t xml:space="preserve">My perspective has been greatly expanded by the Security and Risk Management </w:t>
      </w:r>
      <w:r w:rsidR="001F7B46">
        <w:rPr>
          <w:rFonts w:asciiTheme="majorBidi" w:hAnsiTheme="majorBidi" w:cstheme="majorBidi"/>
          <w:sz w:val="20"/>
          <w:szCs w:val="20"/>
        </w:rPr>
        <w:t>methods</w:t>
      </w:r>
      <w:r w:rsidRPr="003B0B5B">
        <w:rPr>
          <w:rFonts w:asciiTheme="majorBidi" w:hAnsiTheme="majorBidi" w:cstheme="majorBidi"/>
          <w:sz w:val="20"/>
          <w:szCs w:val="20"/>
        </w:rPr>
        <w:t xml:space="preserve"> that I have learned in this session. I now understand how constantly changing security threats are and how crucial it is to proactively detect and reduce risks.</w:t>
      </w:r>
      <w:r w:rsidR="009C48C5">
        <w:rPr>
          <w:rFonts w:asciiTheme="majorBidi" w:hAnsiTheme="majorBidi" w:cstheme="majorBidi"/>
          <w:sz w:val="20"/>
          <w:szCs w:val="20"/>
        </w:rPr>
        <w:t xml:space="preserve"> </w:t>
      </w:r>
      <w:sdt>
        <w:sdtPr>
          <w:rPr>
            <w:rFonts w:asciiTheme="majorBidi" w:hAnsiTheme="majorBidi" w:cstheme="majorBidi"/>
            <w:sz w:val="20"/>
            <w:szCs w:val="20"/>
          </w:rPr>
          <w:id w:val="-1735929789"/>
          <w:citation/>
        </w:sdtPr>
        <w:sdtContent>
          <w:r w:rsidR="009C48C5">
            <w:rPr>
              <w:rFonts w:asciiTheme="majorBidi" w:hAnsiTheme="majorBidi" w:cstheme="majorBidi"/>
              <w:sz w:val="20"/>
              <w:szCs w:val="20"/>
            </w:rPr>
            <w:fldChar w:fldCharType="begin"/>
          </w:r>
          <w:r w:rsidR="009C48C5">
            <w:rPr>
              <w:rFonts w:asciiTheme="majorBidi" w:hAnsiTheme="majorBidi" w:cstheme="majorBidi"/>
              <w:sz w:val="20"/>
              <w:szCs w:val="20"/>
            </w:rPr>
            <w:instrText xml:space="preserve"> CITATION Rol01 \l 1033 </w:instrText>
          </w:r>
          <w:r w:rsidR="009C48C5">
            <w:rPr>
              <w:rFonts w:asciiTheme="majorBidi" w:hAnsiTheme="majorBidi" w:cstheme="majorBidi"/>
              <w:sz w:val="20"/>
              <w:szCs w:val="20"/>
            </w:rPr>
            <w:fldChar w:fldCharType="separate"/>
          </w:r>
          <w:r w:rsidR="009C48C5" w:rsidRPr="009C48C5">
            <w:rPr>
              <w:rFonts w:asciiTheme="majorBidi" w:hAnsiTheme="majorBidi" w:cstheme="majorBidi"/>
              <w:noProof/>
              <w:sz w:val="20"/>
              <w:szCs w:val="20"/>
            </w:rPr>
            <w:t>(Rolde, 2001)</w:t>
          </w:r>
          <w:r w:rsidR="009C48C5">
            <w:rPr>
              <w:rFonts w:asciiTheme="majorBidi" w:hAnsiTheme="majorBidi" w:cstheme="majorBidi"/>
              <w:sz w:val="20"/>
              <w:szCs w:val="20"/>
            </w:rPr>
            <w:fldChar w:fldCharType="end"/>
          </w:r>
        </w:sdtContent>
      </w:sdt>
      <w:r w:rsidR="00D216B1" w:rsidRPr="00D216B1">
        <w:rPr>
          <w:rFonts w:asciiTheme="majorBidi" w:hAnsiTheme="majorBidi" w:cstheme="majorBidi"/>
          <w:sz w:val="20"/>
          <w:szCs w:val="20"/>
        </w:rPr>
        <w:t>.</w:t>
      </w:r>
    </w:p>
    <w:p w14:paraId="21806BF8" w14:textId="16FE1CFA" w:rsidR="00D216B1" w:rsidRPr="00D216B1" w:rsidRDefault="00D216B1" w:rsidP="00BA5E7C">
      <w:pPr>
        <w:jc w:val="both"/>
        <w:rPr>
          <w:rFonts w:asciiTheme="majorBidi" w:hAnsiTheme="majorBidi" w:cstheme="majorBidi"/>
          <w:sz w:val="20"/>
          <w:szCs w:val="20"/>
        </w:rPr>
      </w:pPr>
      <w:r w:rsidRPr="00D216B1">
        <w:rPr>
          <w:rFonts w:asciiTheme="majorBidi" w:hAnsiTheme="majorBidi" w:cstheme="majorBidi"/>
          <w:sz w:val="20"/>
          <w:szCs w:val="20"/>
        </w:rPr>
        <w:t xml:space="preserve">Throughout the module, I gained a deeper understanding of the dynamic nature of information security. Threats are constantly evolving, and being proactive in risk management is paramount. The process of identifying, assessing, and mitigating risks is not a one-time endeavor but a continuous cycle. </w:t>
      </w:r>
    </w:p>
    <w:p w14:paraId="56EC272C"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Individual Contributions to Team Activities</w:t>
      </w:r>
    </w:p>
    <w:p w14:paraId="07BBFF5C"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My individual contributions were instrumental in achieving the team's objectives. I learned the importance of effective communication, teamwork, and leveraging the expertise of each team member to develop robust solutions.</w:t>
      </w:r>
    </w:p>
    <w:p w14:paraId="00A75125" w14:textId="5CDA14D9"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The experience of leading the risk assessment team and contributing to security policy development taught me valuable lessons in teamwork. Furthermore,</w:t>
      </w:r>
      <w:r w:rsidR="00BA5E7C">
        <w:rPr>
          <w:rFonts w:asciiTheme="majorBidi" w:hAnsiTheme="majorBidi" w:cstheme="majorBidi"/>
          <w:sz w:val="20"/>
          <w:szCs w:val="20"/>
        </w:rPr>
        <w:t xml:space="preserve"> t</w:t>
      </w:r>
      <w:r w:rsidRPr="00D216B1">
        <w:rPr>
          <w:rFonts w:asciiTheme="majorBidi" w:hAnsiTheme="majorBidi" w:cstheme="majorBidi"/>
          <w:sz w:val="20"/>
          <w:szCs w:val="20"/>
        </w:rPr>
        <w:t>his experience reinforced the idea that the success of security initiatives is deeply intertwined with effective teamwork and clear communication.</w:t>
      </w:r>
    </w:p>
    <w:p w14:paraId="2DE0AE9E" w14:textId="77777777" w:rsidR="00D216B1" w:rsidRPr="00D216B1" w:rsidRDefault="00D216B1" w:rsidP="007B2ED0">
      <w:pPr>
        <w:jc w:val="both"/>
        <w:rPr>
          <w:rFonts w:asciiTheme="majorBidi" w:hAnsiTheme="majorBidi" w:cstheme="majorBidi"/>
          <w:sz w:val="20"/>
          <w:szCs w:val="20"/>
        </w:rPr>
      </w:pPr>
    </w:p>
    <w:p w14:paraId="1F97A364"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Experience as a Member of the Development Team</w:t>
      </w:r>
    </w:p>
    <w:p w14:paraId="7105B2A3"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As a member of the development team, I learned to adapt to different project phases. I understand that addressing security risks is an ongoing process, and my role in the team equipped me with practical skills for real-world security challenges.</w:t>
      </w:r>
    </w:p>
    <w:p w14:paraId="41F9316F" w14:textId="355EAAB0"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Being part of the development team allowed me to experience the entire lifecycle of a security project. This experience was a valuable lesson in the practical aspects of information security, emphasizing that it's not a one-time effort but an ongoing commitment to safeguarding assets and data.</w:t>
      </w:r>
    </w:p>
    <w:p w14:paraId="0FEA3AB5" w14:textId="77777777" w:rsidR="00D216B1" w:rsidRPr="00D216B1" w:rsidRDefault="00D216B1" w:rsidP="007B2ED0">
      <w:pPr>
        <w:jc w:val="both"/>
        <w:rPr>
          <w:rFonts w:asciiTheme="majorBidi" w:hAnsiTheme="majorBidi" w:cstheme="majorBidi"/>
          <w:sz w:val="20"/>
          <w:szCs w:val="20"/>
        </w:rPr>
      </w:pPr>
    </w:p>
    <w:p w14:paraId="27DAF1E5" w14:textId="77777777"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Impact on Professional/Personal Development</w:t>
      </w:r>
    </w:p>
    <w:p w14:paraId="05C07723" w14:textId="77777777" w:rsidR="00915646" w:rsidRDefault="00915646" w:rsidP="00965DF8">
      <w:pPr>
        <w:jc w:val="both"/>
        <w:rPr>
          <w:rFonts w:asciiTheme="majorBidi" w:hAnsiTheme="majorBidi" w:cstheme="majorBidi"/>
          <w:sz w:val="20"/>
          <w:szCs w:val="20"/>
        </w:rPr>
      </w:pPr>
      <w:r w:rsidRPr="00915646">
        <w:rPr>
          <w:rFonts w:asciiTheme="majorBidi" w:hAnsiTheme="majorBidi" w:cstheme="majorBidi"/>
          <w:sz w:val="20"/>
          <w:szCs w:val="20"/>
        </w:rPr>
        <w:t>This curriculum has greatly influenced both my career and personal growth. I now have a better understanding of the moral and legal implications of information security. My improved analytical and problem-solving abilities have elevated my status as a proficient information security specialist.</w:t>
      </w:r>
    </w:p>
    <w:p w14:paraId="69525E39" w14:textId="4349EAC6" w:rsidR="00D216B1" w:rsidRPr="00D216B1" w:rsidRDefault="00D216B1" w:rsidP="00965DF8">
      <w:pPr>
        <w:jc w:val="both"/>
        <w:rPr>
          <w:rFonts w:asciiTheme="majorBidi" w:hAnsiTheme="majorBidi" w:cstheme="majorBidi"/>
          <w:sz w:val="20"/>
          <w:szCs w:val="20"/>
        </w:rPr>
      </w:pPr>
      <w:r w:rsidRPr="00D216B1">
        <w:rPr>
          <w:rFonts w:asciiTheme="majorBidi" w:hAnsiTheme="majorBidi" w:cstheme="majorBidi"/>
          <w:sz w:val="20"/>
          <w:szCs w:val="20"/>
        </w:rPr>
        <w:t xml:space="preserve">Professionally, this module has equipped me with a robust foundation in information security. I now have the skills to identify and assess security risks, </w:t>
      </w:r>
      <w:r w:rsidR="00DF48B8" w:rsidRPr="00D216B1">
        <w:rPr>
          <w:rFonts w:asciiTheme="majorBidi" w:hAnsiTheme="majorBidi" w:cstheme="majorBidi"/>
          <w:sz w:val="20"/>
          <w:szCs w:val="20"/>
        </w:rPr>
        <w:t>develop,</w:t>
      </w:r>
      <w:r w:rsidRPr="00D216B1">
        <w:rPr>
          <w:rFonts w:asciiTheme="majorBidi" w:hAnsiTheme="majorBidi" w:cstheme="majorBidi"/>
          <w:sz w:val="20"/>
          <w:szCs w:val="20"/>
        </w:rPr>
        <w:t xml:space="preserve"> and implement security measures, and navigate the complex legal and ethical landscape of the field. </w:t>
      </w:r>
    </w:p>
    <w:p w14:paraId="46CD4093" w14:textId="661F6D81" w:rsidR="00D216B1" w:rsidRPr="00D216B1" w:rsidRDefault="00D216B1" w:rsidP="007B2ED0">
      <w:pPr>
        <w:jc w:val="both"/>
        <w:rPr>
          <w:rFonts w:asciiTheme="majorBidi" w:hAnsiTheme="majorBidi" w:cstheme="majorBidi"/>
          <w:sz w:val="20"/>
          <w:szCs w:val="20"/>
        </w:rPr>
      </w:pPr>
      <w:r w:rsidRPr="00D216B1">
        <w:rPr>
          <w:rFonts w:asciiTheme="majorBidi" w:hAnsiTheme="majorBidi" w:cstheme="majorBidi"/>
          <w:sz w:val="20"/>
          <w:szCs w:val="20"/>
        </w:rPr>
        <w:t>On a personal level, the module has sharpened my critical thinking and analytical skills. This newfound knowledge has influenced my personal choices and practices, making me more security-aware in my daily life.</w:t>
      </w:r>
    </w:p>
    <w:p w14:paraId="4B332477" w14:textId="77777777" w:rsidR="00D216B1" w:rsidRPr="00D216B1" w:rsidRDefault="00D216B1" w:rsidP="007B2ED0">
      <w:pPr>
        <w:jc w:val="both"/>
        <w:rPr>
          <w:rFonts w:asciiTheme="majorBidi" w:hAnsiTheme="majorBidi" w:cstheme="majorBidi"/>
          <w:sz w:val="20"/>
          <w:szCs w:val="20"/>
        </w:rPr>
      </w:pPr>
    </w:p>
    <w:p w14:paraId="040AB3A3" w14:textId="77777777" w:rsidR="00D216B1" w:rsidRPr="009F7914" w:rsidRDefault="00D216B1" w:rsidP="009F7914">
      <w:pPr>
        <w:pStyle w:val="Heading1"/>
        <w:jc w:val="both"/>
        <w:rPr>
          <w:rFonts w:asciiTheme="majorBidi" w:hAnsiTheme="majorBidi"/>
          <w:sz w:val="24"/>
          <w:szCs w:val="24"/>
        </w:rPr>
      </w:pPr>
      <w:r w:rsidRPr="009F7914">
        <w:rPr>
          <w:rFonts w:asciiTheme="majorBidi" w:hAnsiTheme="majorBidi"/>
          <w:sz w:val="24"/>
          <w:szCs w:val="24"/>
        </w:rPr>
        <w:t>Conclusion</w:t>
      </w:r>
    </w:p>
    <w:p w14:paraId="299A35DB" w14:textId="77777777" w:rsidR="00D216B1" w:rsidRPr="00D216B1" w:rsidRDefault="00D216B1" w:rsidP="007B2ED0">
      <w:pPr>
        <w:jc w:val="both"/>
        <w:rPr>
          <w:rFonts w:asciiTheme="majorBidi" w:hAnsiTheme="majorBidi" w:cstheme="majorBidi"/>
          <w:sz w:val="20"/>
          <w:szCs w:val="20"/>
        </w:rPr>
      </w:pPr>
    </w:p>
    <w:p w14:paraId="7BA61B91" w14:textId="4C647E58" w:rsidR="009C48C5" w:rsidRPr="00D216B1" w:rsidRDefault="00F906EB" w:rsidP="007B2ED0">
      <w:pPr>
        <w:jc w:val="both"/>
        <w:rPr>
          <w:rFonts w:asciiTheme="majorBidi" w:hAnsiTheme="majorBidi" w:cstheme="majorBidi"/>
          <w:sz w:val="20"/>
          <w:szCs w:val="20"/>
        </w:rPr>
      </w:pPr>
      <w:r w:rsidRPr="00F906EB">
        <w:rPr>
          <w:rFonts w:asciiTheme="majorBidi" w:hAnsiTheme="majorBidi" w:cstheme="majorBidi"/>
          <w:sz w:val="20"/>
          <w:szCs w:val="20"/>
        </w:rPr>
        <w:t>My experience with the Information Security and Risk Management module is shown in this e-portfolio. Through the display of artifacts, discussion of my personal contributions, and critical reflection on my experiences, I have proven that I can meet the established learning objectives. In addition to expanding my knowledge, this program has given me the practical skills I need to address security threats and make a meaningful contribution to information security and risk management.</w:t>
      </w:r>
    </w:p>
    <w:p w14:paraId="4B36912E" w14:textId="77777777" w:rsidR="00D216B1" w:rsidRDefault="00D216B1" w:rsidP="007B2ED0">
      <w:pPr>
        <w:jc w:val="both"/>
        <w:rPr>
          <w:rFonts w:asciiTheme="majorBidi" w:hAnsiTheme="majorBidi" w:cstheme="majorBidi"/>
          <w:sz w:val="20"/>
          <w:szCs w:val="20"/>
        </w:rPr>
      </w:pPr>
    </w:p>
    <w:sdt>
      <w:sdtPr>
        <w:rPr>
          <w:rFonts w:asciiTheme="minorHAnsi" w:eastAsiaTheme="minorHAnsi" w:hAnsiTheme="minorHAnsi" w:cstheme="minorBidi"/>
          <w:color w:val="auto"/>
          <w:sz w:val="22"/>
          <w:szCs w:val="22"/>
        </w:rPr>
        <w:id w:val="-32582413"/>
        <w:docPartObj>
          <w:docPartGallery w:val="Bibliographies"/>
          <w:docPartUnique/>
        </w:docPartObj>
      </w:sdtPr>
      <w:sdtContent>
        <w:p w14:paraId="0FFC213F" w14:textId="0243D325" w:rsidR="009C48C5" w:rsidRPr="009C48C5" w:rsidRDefault="009C48C5">
          <w:pPr>
            <w:pStyle w:val="Heading1"/>
            <w:rPr>
              <w:rFonts w:asciiTheme="majorBidi" w:hAnsiTheme="majorBidi"/>
              <w:sz w:val="24"/>
              <w:szCs w:val="24"/>
            </w:rPr>
          </w:pPr>
          <w:r w:rsidRPr="009C48C5">
            <w:rPr>
              <w:rFonts w:asciiTheme="majorBidi" w:hAnsiTheme="majorBidi"/>
              <w:sz w:val="24"/>
              <w:szCs w:val="24"/>
            </w:rPr>
            <w:t>References</w:t>
          </w:r>
        </w:p>
        <w:sdt>
          <w:sdtPr>
            <w:id w:val="-573587230"/>
            <w:bibliography/>
          </w:sdtPr>
          <w:sdtContent>
            <w:p w14:paraId="63C18DBC"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fldChar w:fldCharType="begin"/>
              </w:r>
              <w:r w:rsidRPr="009C48C5">
                <w:rPr>
                  <w:rFonts w:asciiTheme="majorBidi" w:hAnsiTheme="majorBidi" w:cstheme="majorBidi"/>
                  <w:sz w:val="20"/>
                  <w:szCs w:val="20"/>
                </w:rPr>
                <w:instrText xml:space="preserve"> BIBLIOGRAPHY </w:instrText>
              </w:r>
              <w:r w:rsidRPr="009C48C5">
                <w:rPr>
                  <w:rFonts w:asciiTheme="majorBidi" w:hAnsiTheme="majorBidi" w:cstheme="majorBidi"/>
                  <w:sz w:val="20"/>
                  <w:szCs w:val="20"/>
                </w:rPr>
                <w:fldChar w:fldCharType="separate"/>
              </w:r>
              <w:r w:rsidRPr="009C48C5">
                <w:rPr>
                  <w:rFonts w:asciiTheme="majorBidi" w:hAnsiTheme="majorBidi" w:cstheme="majorBidi"/>
                  <w:sz w:val="20"/>
                  <w:szCs w:val="20"/>
                </w:rPr>
                <w:t>CERT. (2021). Understanding the Threats. Retrieved from Trend Micro: https://docs.trendmicro.com/all/ent/officescan/v11.0/en-us/osce_11.0_sp1_agent_olh/Understanding-Threat.html</w:t>
              </w:r>
            </w:p>
            <w:p w14:paraId="13674522"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Dhillon, G. (2007). Principles of Information Systems Security: Texts and Cases. Wiley.</w:t>
              </w:r>
            </w:p>
            <w:p w14:paraId="7BD3E90A"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NIST. (2018). NIST Special Publication 800-30 Revision 1: Guide for Conducting Risk Assessments. . NIST.</w:t>
              </w:r>
            </w:p>
            <w:p w14:paraId="0BA00D9C"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Rolde, K. H. (2001). A Framework for Teaching Information Security. . Journal of Information Systems Education,, 27-31.</w:t>
              </w:r>
            </w:p>
            <w:p w14:paraId="1636DF95"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Rosenblatt, F. (2007). Systems Analysis and Design. . Cengage Learning.</w:t>
              </w:r>
            </w:p>
            <w:p w14:paraId="522C1CA9"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 xml:space="preserve">Smith, T. (2019). Security Risk Assessment: Managing the Unknown. CRC Press. </w:t>
              </w:r>
            </w:p>
            <w:p w14:paraId="01546ED1" w14:textId="77777777" w:rsidR="009C48C5" w:rsidRPr="009C48C5" w:rsidRDefault="009C48C5" w:rsidP="009C48C5">
              <w:pPr>
                <w:jc w:val="both"/>
                <w:rPr>
                  <w:rFonts w:asciiTheme="majorBidi" w:hAnsiTheme="majorBidi" w:cstheme="majorBidi"/>
                  <w:sz w:val="20"/>
                  <w:szCs w:val="20"/>
                </w:rPr>
              </w:pPr>
              <w:r w:rsidRPr="009C48C5">
                <w:rPr>
                  <w:rFonts w:asciiTheme="majorBidi" w:hAnsiTheme="majorBidi" w:cstheme="majorBidi"/>
                  <w:sz w:val="20"/>
                  <w:szCs w:val="20"/>
                </w:rPr>
                <w:t xml:space="preserve">Whitman, M. E. (2019). Management of Information Security. Cengage Learning. </w:t>
              </w:r>
            </w:p>
            <w:p w14:paraId="27B4089B" w14:textId="52FA2312" w:rsidR="009F7914" w:rsidRPr="00325CC7" w:rsidRDefault="009C48C5" w:rsidP="00325CC7">
              <w:pPr>
                <w:jc w:val="both"/>
              </w:pPr>
              <w:r w:rsidRPr="009C48C5">
                <w:rPr>
                  <w:rFonts w:asciiTheme="majorBidi" w:hAnsiTheme="majorBidi" w:cstheme="majorBidi"/>
                  <w:sz w:val="20"/>
                  <w:szCs w:val="20"/>
                </w:rPr>
                <w:fldChar w:fldCharType="end"/>
              </w:r>
            </w:p>
          </w:sdtContent>
        </w:sdt>
      </w:sdtContent>
    </w:sdt>
    <w:sectPr w:rsidR="009F7914" w:rsidRPr="0032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B1"/>
    <w:rsid w:val="00120292"/>
    <w:rsid w:val="001C2BDD"/>
    <w:rsid w:val="001F2BB4"/>
    <w:rsid w:val="001F7B46"/>
    <w:rsid w:val="00234280"/>
    <w:rsid w:val="00254636"/>
    <w:rsid w:val="002F5A55"/>
    <w:rsid w:val="00325CC7"/>
    <w:rsid w:val="0038622C"/>
    <w:rsid w:val="003B0B5B"/>
    <w:rsid w:val="003F5044"/>
    <w:rsid w:val="005D1F51"/>
    <w:rsid w:val="006339FE"/>
    <w:rsid w:val="007B2ED0"/>
    <w:rsid w:val="008B4D6B"/>
    <w:rsid w:val="00911F4D"/>
    <w:rsid w:val="00915646"/>
    <w:rsid w:val="00960143"/>
    <w:rsid w:val="00965DF8"/>
    <w:rsid w:val="00997F7D"/>
    <w:rsid w:val="009C48C5"/>
    <w:rsid w:val="009F7914"/>
    <w:rsid w:val="00A903C1"/>
    <w:rsid w:val="00B4690B"/>
    <w:rsid w:val="00BA5E7C"/>
    <w:rsid w:val="00CE537E"/>
    <w:rsid w:val="00CF767E"/>
    <w:rsid w:val="00D216B1"/>
    <w:rsid w:val="00D45C84"/>
    <w:rsid w:val="00D50E28"/>
    <w:rsid w:val="00DF48B8"/>
    <w:rsid w:val="00E24B4E"/>
    <w:rsid w:val="00EA6DC9"/>
    <w:rsid w:val="00F906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F9197"/>
  <w15:chartTrackingRefBased/>
  <w15:docId w15:val="{BBC2E4D9-B1FC-4699-A059-308618A1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C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448">
      <w:bodyDiv w:val="1"/>
      <w:marLeft w:val="0"/>
      <w:marRight w:val="0"/>
      <w:marTop w:val="0"/>
      <w:marBottom w:val="0"/>
      <w:divBdr>
        <w:top w:val="none" w:sz="0" w:space="0" w:color="auto"/>
        <w:left w:val="none" w:sz="0" w:space="0" w:color="auto"/>
        <w:bottom w:val="none" w:sz="0" w:space="0" w:color="auto"/>
        <w:right w:val="none" w:sz="0" w:space="0" w:color="auto"/>
      </w:divBdr>
    </w:div>
    <w:div w:id="260728184">
      <w:bodyDiv w:val="1"/>
      <w:marLeft w:val="0"/>
      <w:marRight w:val="0"/>
      <w:marTop w:val="0"/>
      <w:marBottom w:val="0"/>
      <w:divBdr>
        <w:top w:val="none" w:sz="0" w:space="0" w:color="auto"/>
        <w:left w:val="none" w:sz="0" w:space="0" w:color="auto"/>
        <w:bottom w:val="none" w:sz="0" w:space="0" w:color="auto"/>
        <w:right w:val="none" w:sz="0" w:space="0" w:color="auto"/>
      </w:divBdr>
    </w:div>
    <w:div w:id="321274289">
      <w:bodyDiv w:val="1"/>
      <w:marLeft w:val="0"/>
      <w:marRight w:val="0"/>
      <w:marTop w:val="0"/>
      <w:marBottom w:val="0"/>
      <w:divBdr>
        <w:top w:val="none" w:sz="0" w:space="0" w:color="auto"/>
        <w:left w:val="none" w:sz="0" w:space="0" w:color="auto"/>
        <w:bottom w:val="none" w:sz="0" w:space="0" w:color="auto"/>
        <w:right w:val="none" w:sz="0" w:space="0" w:color="auto"/>
      </w:divBdr>
    </w:div>
    <w:div w:id="450513053">
      <w:bodyDiv w:val="1"/>
      <w:marLeft w:val="0"/>
      <w:marRight w:val="0"/>
      <w:marTop w:val="0"/>
      <w:marBottom w:val="0"/>
      <w:divBdr>
        <w:top w:val="none" w:sz="0" w:space="0" w:color="auto"/>
        <w:left w:val="none" w:sz="0" w:space="0" w:color="auto"/>
        <w:bottom w:val="none" w:sz="0" w:space="0" w:color="auto"/>
        <w:right w:val="none" w:sz="0" w:space="0" w:color="auto"/>
      </w:divBdr>
    </w:div>
    <w:div w:id="967859673">
      <w:bodyDiv w:val="1"/>
      <w:marLeft w:val="0"/>
      <w:marRight w:val="0"/>
      <w:marTop w:val="0"/>
      <w:marBottom w:val="0"/>
      <w:divBdr>
        <w:top w:val="none" w:sz="0" w:space="0" w:color="auto"/>
        <w:left w:val="none" w:sz="0" w:space="0" w:color="auto"/>
        <w:bottom w:val="none" w:sz="0" w:space="0" w:color="auto"/>
        <w:right w:val="none" w:sz="0" w:space="0" w:color="auto"/>
      </w:divBdr>
    </w:div>
    <w:div w:id="1293752822">
      <w:bodyDiv w:val="1"/>
      <w:marLeft w:val="0"/>
      <w:marRight w:val="0"/>
      <w:marTop w:val="0"/>
      <w:marBottom w:val="0"/>
      <w:divBdr>
        <w:top w:val="none" w:sz="0" w:space="0" w:color="auto"/>
        <w:left w:val="none" w:sz="0" w:space="0" w:color="auto"/>
        <w:bottom w:val="none" w:sz="0" w:space="0" w:color="auto"/>
        <w:right w:val="none" w:sz="0" w:space="0" w:color="auto"/>
      </w:divBdr>
    </w:div>
    <w:div w:id="1524710992">
      <w:bodyDiv w:val="1"/>
      <w:marLeft w:val="0"/>
      <w:marRight w:val="0"/>
      <w:marTop w:val="0"/>
      <w:marBottom w:val="0"/>
      <w:divBdr>
        <w:top w:val="none" w:sz="0" w:space="0" w:color="auto"/>
        <w:left w:val="none" w:sz="0" w:space="0" w:color="auto"/>
        <w:bottom w:val="none" w:sz="0" w:space="0" w:color="auto"/>
        <w:right w:val="none" w:sz="0" w:space="0" w:color="auto"/>
      </w:divBdr>
    </w:div>
    <w:div w:id="1555241204">
      <w:bodyDiv w:val="1"/>
      <w:marLeft w:val="0"/>
      <w:marRight w:val="0"/>
      <w:marTop w:val="0"/>
      <w:marBottom w:val="0"/>
      <w:divBdr>
        <w:top w:val="none" w:sz="0" w:space="0" w:color="auto"/>
        <w:left w:val="none" w:sz="0" w:space="0" w:color="auto"/>
        <w:bottom w:val="none" w:sz="0" w:space="0" w:color="auto"/>
        <w:right w:val="none" w:sz="0" w:space="0" w:color="auto"/>
      </w:divBdr>
    </w:div>
    <w:div w:id="2000185009">
      <w:bodyDiv w:val="1"/>
      <w:marLeft w:val="0"/>
      <w:marRight w:val="0"/>
      <w:marTop w:val="0"/>
      <w:marBottom w:val="0"/>
      <w:divBdr>
        <w:top w:val="none" w:sz="0" w:space="0" w:color="auto"/>
        <w:left w:val="none" w:sz="0" w:space="0" w:color="auto"/>
        <w:bottom w:val="none" w:sz="0" w:space="0" w:color="auto"/>
        <w:right w:val="none" w:sz="0" w:space="0" w:color="auto"/>
      </w:divBdr>
    </w:div>
    <w:div w:id="21026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Smi19</b:Tag>
    <b:SourceType>JournalArticle</b:SourceType>
    <b:Guid>{03F58512-7832-46F7-93F8-9F0760E44337}</b:Guid>
    <b:Author>
      <b:Author>
        <b:NameList>
          <b:Person>
            <b:Last>Smith</b:Last>
            <b:First>T.</b:First>
          </b:Person>
        </b:NameList>
      </b:Author>
    </b:Author>
    <b:Title>Security Risk Assessment: Managing the Unknown</b:Title>
    <b:JournalName>CRC Press.</b:JournalName>
    <b:Year>2019</b:Year>
    <b:RefOrder>1</b:RefOrder>
  </b:Source>
  <b:Source>
    <b:Tag>CER</b:Tag>
    <b:SourceType>InternetSite</b:SourceType>
    <b:Guid>{B5EB8784-F79A-473E-82B7-9C0DED7E4FA8}</b:Guid>
    <b:Author>
      <b:Author>
        <b:NameList>
          <b:Person>
            <b:Last>CERT.</b:Last>
          </b:Person>
        </b:NameList>
      </b:Author>
    </b:Author>
    <b:Title>Understanding the Threats</b:Title>
    <b:InternetSiteTitle>Trend Micro</b:InternetSiteTitle>
    <b:URL>https://docs.trendmicro.com/all/ent/officescan/v11.0/en-us/osce_11.0_sp1_agent_olh/Understanding-Threat.html</b:URL>
    <b:Year>2021</b:Year>
    <b:RefOrder>2</b:RefOrder>
  </b:Source>
  <b:Source>
    <b:Tag>NIS18</b:Tag>
    <b:SourceType>JournalArticle</b:SourceType>
    <b:Guid>{4C6D024E-61BE-4A2F-AC33-DDC3FA762981}</b:Guid>
    <b:Title>NIST Special Publication 800-30 Revision 1: Guide for Conducting Risk Assessments. </b:Title>
    <b:Year>2018</b:Year>
    <b:Author>
      <b:Author>
        <b:NameList>
          <b:Person>
            <b:Last>NIST.</b:Last>
          </b:Person>
        </b:NameList>
      </b:Author>
    </b:Author>
    <b:JournalName>NIST</b:JournalName>
    <b:RefOrder>3</b:RefOrder>
  </b:Source>
  <b:Source>
    <b:Tag>Dhi07</b:Tag>
    <b:SourceType>JournalArticle</b:SourceType>
    <b:Guid>{13A47749-8F98-4B36-A61D-BE92380321E1}</b:Guid>
    <b:Author>
      <b:Author>
        <b:NameList>
          <b:Person>
            <b:Last>Dhillon</b:Last>
            <b:First>G.</b:First>
          </b:Person>
        </b:NameList>
      </b:Author>
    </b:Author>
    <b:Title>Principles of Information Systems Security: Texts and Cases.</b:Title>
    <b:JournalName>Wiley</b:JournalName>
    <b:Year>2007</b:Year>
    <b:RefOrder>4</b:RefOrder>
  </b:Source>
  <b:Source>
    <b:Tag>Ros07</b:Tag>
    <b:SourceType>JournalArticle</b:SourceType>
    <b:Guid>{558F7F07-D062-45D1-AA36-8AC7A447808F}</b:Guid>
    <b:Author>
      <b:Author>
        <b:NameList>
          <b:Person>
            <b:Last>Rosenblatt</b:Last>
            <b:First>F.</b:First>
          </b:Person>
        </b:NameList>
      </b:Author>
    </b:Author>
    <b:Title>Systems Analysis and Design. </b:Title>
    <b:JournalName>Cengage Learning</b:JournalName>
    <b:Year>2007</b:Year>
    <b:RefOrder>5</b:RefOrder>
  </b:Source>
  <b:Source>
    <b:Tag>Whi19</b:Tag>
    <b:SourceType>JournalArticle</b:SourceType>
    <b:Guid>{787FE214-A054-40C5-9000-F80953D6EC1C}</b:Guid>
    <b:Author>
      <b:Author>
        <b:NameList>
          <b:Person>
            <b:Last>Whitman</b:Last>
            <b:First>M.</b:First>
            <b:Middle>E., &amp; Mattord, H. J.</b:Middle>
          </b:Person>
        </b:NameList>
      </b:Author>
    </b:Author>
    <b:Title>Management of Information Security.</b:Title>
    <b:JournalName>Cengage Learning.</b:JournalName>
    <b:Year>2019</b:Year>
    <b:RefOrder>6</b:RefOrder>
  </b:Source>
  <b:Source>
    <b:Tag>Rol01</b:Tag>
    <b:SourceType>JournalArticle</b:SourceType>
    <b:Guid>{0CC1803D-D116-45E7-A8C0-D9A0A54EB790}</b:Guid>
    <b:Author>
      <b:Author>
        <b:NameList>
          <b:Person>
            <b:Last>Rolde</b:Last>
            <b:First>K.,</b:First>
            <b:Middle>Haight, M., &amp; Poston, R.</b:Middle>
          </b:Person>
        </b:NameList>
      </b:Author>
    </b:Author>
    <b:Title>A Framework for Teaching Information Security. </b:Title>
    <b:JournalName>Journal of Information Systems Education,</b:JournalName>
    <b:Year>2001</b:Year>
    <b:Pages> 27-31</b:Pages>
    <b:RefOrder>7</b:RefOrder>
  </b:Source>
</b:Sources>
</file>

<file path=customXml/itemProps1.xml><?xml version="1.0" encoding="utf-8"?>
<ds:datastoreItem xmlns:ds="http://schemas.openxmlformats.org/officeDocument/2006/customXml" ds:itemID="{4EB51796-D5F9-421A-BA62-3104D16E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1171</Words>
  <Characters>7262</Characters>
  <Application>Microsoft Office Word</Application>
  <DocSecurity>0</DocSecurity>
  <Lines>146</Lines>
  <Paragraphs>50</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dc:creator>
  <cp:keywords/>
  <dc:description/>
  <cp:lastModifiedBy>Gowher Mushtaq</cp:lastModifiedBy>
  <cp:revision>31</cp:revision>
  <dcterms:created xsi:type="dcterms:W3CDTF">2023-10-29T05:27:00Z</dcterms:created>
  <dcterms:modified xsi:type="dcterms:W3CDTF">2023-10-30T07:01:00Z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201c7718-9bb4-4312-9e00-6995870a3fd3</vt:lpwstr>
  </property>
</Properties>
</file>