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DA374" w14:textId="77777777" w:rsidR="00D57863" w:rsidRDefault="00D57863" w:rsidP="008914D0">
      <w:pPr>
        <w:pStyle w:val="ListParagraph"/>
        <w:rPr>
          <w:sz w:val="24"/>
          <w:szCs w:val="24"/>
        </w:rPr>
      </w:pPr>
    </w:p>
    <w:p w14:paraId="20A69DF1" w14:textId="0FBDCB3C" w:rsidR="000C1A76" w:rsidRPr="007642F9" w:rsidRDefault="000C1A76" w:rsidP="007642F9">
      <w:pPr>
        <w:pStyle w:val="ListParagraph"/>
        <w:numPr>
          <w:ilvl w:val="0"/>
          <w:numId w:val="1"/>
        </w:numPr>
        <w:rPr>
          <w:b/>
          <w:bCs/>
          <w:sz w:val="24"/>
          <w:szCs w:val="24"/>
        </w:rPr>
      </w:pPr>
      <w:r w:rsidRPr="007642F9">
        <w:rPr>
          <w:b/>
          <w:bCs/>
          <w:sz w:val="24"/>
          <w:szCs w:val="24"/>
        </w:rPr>
        <w:t>What is an Individual Development Plan (IDP)?</w:t>
      </w:r>
    </w:p>
    <w:p w14:paraId="1D84F62A" w14:textId="117A8E0D" w:rsidR="005F5EC9" w:rsidRPr="005F5EC9" w:rsidRDefault="005F5EC9" w:rsidP="008914D0">
      <w:pPr>
        <w:pStyle w:val="ListParagraph"/>
        <w:rPr>
          <w:sz w:val="24"/>
          <w:szCs w:val="24"/>
        </w:rPr>
      </w:pPr>
      <w:r w:rsidRPr="005F5EC9">
        <w:rPr>
          <w:sz w:val="24"/>
          <w:szCs w:val="24"/>
        </w:rPr>
        <w:t>An Individual Development Plan (IDP) is a personalized roadmap outlining an employee's professional goals, development areas, and strategies for growth. It serves as a tool for employees to enhance their skills, knowledge, and abilities, aligning with their career aspirations.</w:t>
      </w:r>
    </w:p>
    <w:p w14:paraId="57C4487B" w14:textId="77777777" w:rsidR="00EF4CC6" w:rsidRDefault="00EF4CC6" w:rsidP="008914D0">
      <w:pPr>
        <w:pStyle w:val="ListParagraph"/>
        <w:rPr>
          <w:sz w:val="24"/>
          <w:szCs w:val="24"/>
        </w:rPr>
      </w:pPr>
    </w:p>
    <w:p w14:paraId="068CD5AC" w14:textId="57028CA8" w:rsidR="000C1A76" w:rsidRPr="00EF4CC6" w:rsidRDefault="000C1A76" w:rsidP="00EF4CC6">
      <w:pPr>
        <w:pStyle w:val="ListParagraph"/>
        <w:numPr>
          <w:ilvl w:val="0"/>
          <w:numId w:val="1"/>
        </w:numPr>
        <w:rPr>
          <w:b/>
          <w:bCs/>
          <w:sz w:val="24"/>
          <w:szCs w:val="24"/>
        </w:rPr>
      </w:pPr>
      <w:r w:rsidRPr="00EF4CC6">
        <w:rPr>
          <w:b/>
          <w:bCs/>
          <w:sz w:val="24"/>
          <w:szCs w:val="24"/>
        </w:rPr>
        <w:t xml:space="preserve">Why is </w:t>
      </w:r>
      <w:r w:rsidR="0027020C">
        <w:rPr>
          <w:b/>
          <w:bCs/>
          <w:sz w:val="24"/>
          <w:szCs w:val="24"/>
        </w:rPr>
        <w:t xml:space="preserve">an </w:t>
      </w:r>
      <w:r w:rsidR="00166A62" w:rsidRPr="007642F9">
        <w:rPr>
          <w:b/>
          <w:bCs/>
          <w:sz w:val="24"/>
          <w:szCs w:val="24"/>
        </w:rPr>
        <w:t>Individual Development Plan</w:t>
      </w:r>
      <w:r w:rsidR="00166A62">
        <w:rPr>
          <w:b/>
          <w:bCs/>
          <w:sz w:val="24"/>
          <w:szCs w:val="24"/>
        </w:rPr>
        <w:t xml:space="preserve"> (IDP)</w:t>
      </w:r>
      <w:r w:rsidRPr="00EF4CC6">
        <w:rPr>
          <w:b/>
          <w:bCs/>
          <w:sz w:val="24"/>
          <w:szCs w:val="24"/>
        </w:rPr>
        <w:t xml:space="preserve"> important?</w:t>
      </w:r>
    </w:p>
    <w:p w14:paraId="448E2F2C" w14:textId="5EEC0FA7" w:rsidR="00305DC9" w:rsidRDefault="001D62B1" w:rsidP="008914D0">
      <w:pPr>
        <w:pStyle w:val="ListParagraph"/>
        <w:rPr>
          <w:sz w:val="24"/>
          <w:szCs w:val="24"/>
        </w:rPr>
      </w:pPr>
      <w:r w:rsidRPr="001D62B1">
        <w:rPr>
          <w:sz w:val="24"/>
          <w:szCs w:val="24"/>
        </w:rPr>
        <w:t>IDPs are crucial as they help employees take ownership of their career development. By fostering continuous learning and skill enhancement, IDPs ensure that employees remain adaptable and aligned with the organization's evolving goals.</w:t>
      </w:r>
    </w:p>
    <w:p w14:paraId="54C934F1" w14:textId="77777777" w:rsidR="001D62B1" w:rsidRPr="001D62B1" w:rsidRDefault="001D62B1" w:rsidP="008914D0">
      <w:pPr>
        <w:pStyle w:val="ListParagraph"/>
        <w:rPr>
          <w:sz w:val="24"/>
          <w:szCs w:val="24"/>
        </w:rPr>
      </w:pPr>
    </w:p>
    <w:p w14:paraId="11291BB8" w14:textId="18CB7ACD" w:rsidR="00305DC9" w:rsidRPr="001D62B1" w:rsidRDefault="00305DC9" w:rsidP="00305DC9">
      <w:pPr>
        <w:pStyle w:val="ListParagraph"/>
        <w:numPr>
          <w:ilvl w:val="0"/>
          <w:numId w:val="1"/>
        </w:numPr>
        <w:rPr>
          <w:b/>
          <w:bCs/>
          <w:sz w:val="24"/>
          <w:szCs w:val="24"/>
        </w:rPr>
      </w:pPr>
      <w:r w:rsidRPr="001D62B1">
        <w:rPr>
          <w:b/>
          <w:bCs/>
          <w:sz w:val="24"/>
          <w:szCs w:val="24"/>
        </w:rPr>
        <w:t xml:space="preserve">What are the benefits of using </w:t>
      </w:r>
      <w:r w:rsidR="00166A62" w:rsidRPr="001D62B1">
        <w:rPr>
          <w:b/>
          <w:bCs/>
          <w:sz w:val="24"/>
          <w:szCs w:val="24"/>
        </w:rPr>
        <w:t>Individual Development Plan (IDP</w:t>
      </w:r>
      <w:r w:rsidR="00956F5E" w:rsidRPr="001D62B1">
        <w:rPr>
          <w:b/>
          <w:bCs/>
          <w:sz w:val="24"/>
          <w:szCs w:val="24"/>
        </w:rPr>
        <w:t xml:space="preserve">) </w:t>
      </w:r>
      <w:r w:rsidRPr="001D62B1">
        <w:rPr>
          <w:b/>
          <w:bCs/>
          <w:sz w:val="24"/>
          <w:szCs w:val="24"/>
        </w:rPr>
        <w:t>Tool on iGrow?</w:t>
      </w:r>
    </w:p>
    <w:p w14:paraId="53C9A261" w14:textId="5D7DE152" w:rsidR="007B6241" w:rsidRDefault="00C713B7" w:rsidP="008914D0">
      <w:pPr>
        <w:pStyle w:val="ListParagraph"/>
        <w:rPr>
          <w:sz w:val="24"/>
          <w:szCs w:val="24"/>
        </w:rPr>
      </w:pPr>
      <w:r w:rsidRPr="00C713B7">
        <w:rPr>
          <w:sz w:val="24"/>
          <w:szCs w:val="24"/>
        </w:rPr>
        <w:t>The IDP Tool provides a structured platform for setting specific, measurable, achievable, relevant, and time-bound (SMART) development goals.</w:t>
      </w:r>
      <w:r w:rsidR="00A21B9C">
        <w:rPr>
          <w:sz w:val="24"/>
          <w:szCs w:val="24"/>
        </w:rPr>
        <w:t xml:space="preserve"> </w:t>
      </w:r>
      <w:r w:rsidR="001022BB" w:rsidRPr="001022BB">
        <w:rPr>
          <w:sz w:val="24"/>
          <w:szCs w:val="24"/>
        </w:rPr>
        <w:t xml:space="preserve">It's seamlessly connected to the "Continuous Performance" tool, enabling the addition of activities linked to your </w:t>
      </w:r>
      <w:r w:rsidR="009E1B94">
        <w:rPr>
          <w:sz w:val="24"/>
          <w:szCs w:val="24"/>
        </w:rPr>
        <w:t xml:space="preserve">development </w:t>
      </w:r>
      <w:r w:rsidR="001022BB" w:rsidRPr="001022BB">
        <w:rPr>
          <w:sz w:val="24"/>
          <w:szCs w:val="24"/>
        </w:rPr>
        <w:t>goals. This integration provides a holistic view of employee performance and ensures ongoing development through regular updates.</w:t>
      </w:r>
    </w:p>
    <w:p w14:paraId="08176C56" w14:textId="77777777" w:rsidR="00C713B7" w:rsidRPr="006D2FE1" w:rsidRDefault="00C713B7" w:rsidP="008914D0">
      <w:pPr>
        <w:pStyle w:val="ListParagraph"/>
        <w:rPr>
          <w:sz w:val="24"/>
          <w:szCs w:val="24"/>
        </w:rPr>
      </w:pPr>
    </w:p>
    <w:p w14:paraId="0D2902A4" w14:textId="1AAB1A72" w:rsidR="000C1A76" w:rsidRPr="006D2FE1" w:rsidRDefault="000C1A76" w:rsidP="00BF141F">
      <w:pPr>
        <w:pStyle w:val="ListParagraph"/>
        <w:numPr>
          <w:ilvl w:val="0"/>
          <w:numId w:val="1"/>
        </w:numPr>
        <w:rPr>
          <w:b/>
          <w:bCs/>
          <w:sz w:val="24"/>
          <w:szCs w:val="24"/>
        </w:rPr>
      </w:pPr>
      <w:r w:rsidRPr="006D2FE1">
        <w:rPr>
          <w:b/>
          <w:bCs/>
          <w:sz w:val="24"/>
          <w:szCs w:val="24"/>
        </w:rPr>
        <w:t>How does IDP tie into the performance evaluation process?</w:t>
      </w:r>
    </w:p>
    <w:p w14:paraId="3A2C7473" w14:textId="265936A2" w:rsidR="009027F0" w:rsidRPr="006D2FE1" w:rsidRDefault="009027F0" w:rsidP="008914D0">
      <w:pPr>
        <w:pStyle w:val="ListParagraph"/>
        <w:rPr>
          <w:sz w:val="24"/>
          <w:szCs w:val="24"/>
        </w:rPr>
      </w:pPr>
      <w:r w:rsidRPr="006D2FE1">
        <w:rPr>
          <w:sz w:val="24"/>
          <w:szCs w:val="24"/>
        </w:rPr>
        <w:t xml:space="preserve">IDPs complement the performance evaluation process </w:t>
      </w:r>
      <w:r w:rsidR="006D2FE1" w:rsidRPr="006D2FE1">
        <w:rPr>
          <w:sz w:val="24"/>
          <w:szCs w:val="24"/>
        </w:rPr>
        <w:t>by demonstrating an employee's commitment to growth and development. Progress toward IDP goals can be considered alongside performance achievements during evaluation discussions.</w:t>
      </w:r>
    </w:p>
    <w:p w14:paraId="220A4D03" w14:textId="77777777" w:rsidR="009027F0" w:rsidRPr="009027F0" w:rsidRDefault="009027F0" w:rsidP="008914D0">
      <w:pPr>
        <w:pStyle w:val="ListParagraph"/>
        <w:rPr>
          <w:sz w:val="24"/>
          <w:szCs w:val="24"/>
        </w:rPr>
      </w:pPr>
    </w:p>
    <w:p w14:paraId="55891238" w14:textId="1CEFF796" w:rsidR="000C1A76" w:rsidRPr="00A5720D" w:rsidRDefault="006B1AA0" w:rsidP="00A5720D">
      <w:pPr>
        <w:pStyle w:val="ListParagraph"/>
        <w:numPr>
          <w:ilvl w:val="0"/>
          <w:numId w:val="1"/>
        </w:numPr>
        <w:rPr>
          <w:b/>
          <w:bCs/>
          <w:sz w:val="24"/>
          <w:szCs w:val="24"/>
        </w:rPr>
      </w:pPr>
      <w:r w:rsidRPr="00A5720D">
        <w:rPr>
          <w:b/>
          <w:bCs/>
          <w:sz w:val="24"/>
          <w:szCs w:val="24"/>
        </w:rPr>
        <w:t>Where can I access the Individual Development Plan Tool?</w:t>
      </w:r>
    </w:p>
    <w:p w14:paraId="66B44EA9" w14:textId="4D5EF513" w:rsidR="00A5720D" w:rsidRDefault="00A5720D" w:rsidP="00A5720D">
      <w:pPr>
        <w:pStyle w:val="ListParagraph"/>
        <w:rPr>
          <w:sz w:val="24"/>
          <w:szCs w:val="24"/>
        </w:rPr>
      </w:pPr>
      <w:r>
        <w:rPr>
          <w:sz w:val="24"/>
          <w:szCs w:val="24"/>
        </w:rPr>
        <w:t>The</w:t>
      </w:r>
      <w:r w:rsidR="00026117" w:rsidRPr="008914D0">
        <w:rPr>
          <w:sz w:val="24"/>
          <w:szCs w:val="24"/>
        </w:rPr>
        <w:t xml:space="preserve"> Individual Development Plan Tool </w:t>
      </w:r>
      <w:r>
        <w:rPr>
          <w:sz w:val="24"/>
          <w:szCs w:val="24"/>
        </w:rPr>
        <w:t>can be accessed</w:t>
      </w:r>
      <w:r w:rsidRPr="00B24A3B">
        <w:rPr>
          <w:sz w:val="24"/>
          <w:szCs w:val="24"/>
        </w:rPr>
        <w:t xml:space="preserve"> </w:t>
      </w:r>
      <w:r>
        <w:rPr>
          <w:sz w:val="24"/>
          <w:szCs w:val="24"/>
        </w:rPr>
        <w:t>in</w:t>
      </w:r>
      <w:r w:rsidRPr="00B24A3B">
        <w:rPr>
          <w:sz w:val="24"/>
          <w:szCs w:val="24"/>
        </w:rPr>
        <w:t xml:space="preserve"> </w:t>
      </w:r>
      <w:r>
        <w:rPr>
          <w:sz w:val="24"/>
          <w:szCs w:val="24"/>
        </w:rPr>
        <w:t>iGrow from the website (intranet) or your mobile device. The following is the step-by-step guide on how to access the iGrow platform.</w:t>
      </w:r>
    </w:p>
    <w:p w14:paraId="2E3A8928" w14:textId="0366143A" w:rsidR="00A5720D" w:rsidRPr="00F07F70" w:rsidRDefault="00A5720D" w:rsidP="00A5720D">
      <w:pPr>
        <w:pStyle w:val="ListParagraph"/>
        <w:rPr>
          <w:sz w:val="24"/>
          <w:szCs w:val="24"/>
        </w:rPr>
      </w:pPr>
      <w:r w:rsidRPr="004F106D">
        <w:rPr>
          <w:b/>
          <w:bCs/>
          <w:sz w:val="24"/>
          <w:szCs w:val="24"/>
        </w:rPr>
        <w:t>Website:</w:t>
      </w:r>
      <w:r w:rsidRPr="00F07F70">
        <w:rPr>
          <w:sz w:val="24"/>
          <w:szCs w:val="24"/>
        </w:rPr>
        <w:t xml:space="preserve"> On the website intranet page click on </w:t>
      </w:r>
      <w:r w:rsidR="00A0656D">
        <w:rPr>
          <w:sz w:val="24"/>
          <w:szCs w:val="24"/>
        </w:rPr>
        <w:t>“</w:t>
      </w:r>
      <w:r w:rsidRPr="00F07F70">
        <w:rPr>
          <w:sz w:val="24"/>
          <w:szCs w:val="24"/>
        </w:rPr>
        <w:t>iGrow</w:t>
      </w:r>
      <w:r w:rsidR="00A0656D">
        <w:rPr>
          <w:sz w:val="24"/>
          <w:szCs w:val="24"/>
        </w:rPr>
        <w:t>”</w:t>
      </w:r>
      <w:r w:rsidRPr="00F07F70">
        <w:rPr>
          <w:sz w:val="24"/>
          <w:szCs w:val="24"/>
        </w:rPr>
        <w:t xml:space="preserve"> </w:t>
      </w:r>
      <w:r w:rsidRPr="00F07F70">
        <w:rPr>
          <w:sz w:val="24"/>
          <w:szCs w:val="24"/>
        </w:rPr>
        <w:sym w:font="Wingdings" w:char="F0E0"/>
      </w:r>
      <w:r w:rsidRPr="00F07F70">
        <w:rPr>
          <w:sz w:val="24"/>
          <w:szCs w:val="24"/>
        </w:rPr>
        <w:t xml:space="preserve"> Click on the </w:t>
      </w:r>
      <w:r w:rsidR="00A0656D">
        <w:rPr>
          <w:sz w:val="24"/>
          <w:szCs w:val="24"/>
        </w:rPr>
        <w:t>“</w:t>
      </w:r>
      <w:r w:rsidRPr="00F07F70">
        <w:rPr>
          <w:sz w:val="24"/>
          <w:szCs w:val="24"/>
        </w:rPr>
        <w:t>Home</w:t>
      </w:r>
      <w:r w:rsidR="00A0656D">
        <w:rPr>
          <w:sz w:val="24"/>
          <w:szCs w:val="24"/>
        </w:rPr>
        <w:t>”</w:t>
      </w:r>
      <w:r w:rsidRPr="00F07F70">
        <w:rPr>
          <w:sz w:val="24"/>
          <w:szCs w:val="24"/>
        </w:rPr>
        <w:t xml:space="preserve"> Drop Down Menu </w:t>
      </w:r>
      <w:r w:rsidRPr="00F07F70">
        <w:rPr>
          <w:sz w:val="24"/>
          <w:szCs w:val="24"/>
        </w:rPr>
        <w:sym w:font="Wingdings" w:char="F0E0"/>
      </w:r>
      <w:r w:rsidRPr="00F07F70">
        <w:rPr>
          <w:sz w:val="24"/>
          <w:szCs w:val="24"/>
        </w:rPr>
        <w:t xml:space="preserve"> Click on </w:t>
      </w:r>
      <w:r w:rsidR="00A0656D">
        <w:rPr>
          <w:sz w:val="24"/>
          <w:szCs w:val="24"/>
        </w:rPr>
        <w:t>“</w:t>
      </w:r>
      <w:r w:rsidR="005936A2" w:rsidRPr="005936A2">
        <w:rPr>
          <w:sz w:val="24"/>
          <w:szCs w:val="24"/>
        </w:rPr>
        <w:t>Individual Development Plan</w:t>
      </w:r>
      <w:r w:rsidR="00A0656D">
        <w:rPr>
          <w:sz w:val="24"/>
          <w:szCs w:val="24"/>
        </w:rPr>
        <w:t>”</w:t>
      </w:r>
    </w:p>
    <w:p w14:paraId="16AC7C41" w14:textId="3FEBDD4C" w:rsidR="00A5720D" w:rsidRDefault="00A5720D" w:rsidP="00A5720D">
      <w:pPr>
        <w:pStyle w:val="ListParagraph"/>
        <w:rPr>
          <w:sz w:val="24"/>
          <w:szCs w:val="24"/>
        </w:rPr>
      </w:pPr>
      <w:r w:rsidRPr="004F106D">
        <w:rPr>
          <w:b/>
          <w:bCs/>
          <w:sz w:val="24"/>
          <w:szCs w:val="24"/>
        </w:rPr>
        <w:t>Mobile Device:</w:t>
      </w:r>
      <w:r w:rsidRPr="00F07F70">
        <w:rPr>
          <w:sz w:val="24"/>
          <w:szCs w:val="24"/>
        </w:rPr>
        <w:t xml:space="preserve"> To access Continuous Performance in iGROW, you will need to first download the SAP SuccessFactors App. </w:t>
      </w:r>
      <w:hyperlink r:id="rId7" w:history="1">
        <w:r w:rsidRPr="00C82F29">
          <w:rPr>
            <w:rStyle w:val="Hyperlink"/>
            <w:sz w:val="24"/>
            <w:szCs w:val="24"/>
          </w:rPr>
          <w:t>Click here</w:t>
        </w:r>
      </w:hyperlink>
      <w:r w:rsidRPr="00F07F70">
        <w:rPr>
          <w:sz w:val="24"/>
          <w:szCs w:val="24"/>
        </w:rPr>
        <w:t xml:space="preserve"> for a guide on how to download the app on your device. </w:t>
      </w:r>
      <w:r w:rsidR="00B8559D">
        <w:rPr>
          <w:sz w:val="24"/>
          <w:szCs w:val="24"/>
        </w:rPr>
        <w:t xml:space="preserve">Open the “SAP SuccessFactors App” </w:t>
      </w:r>
      <w:r w:rsidR="00B8559D" w:rsidRPr="00B8559D">
        <w:rPr>
          <w:sz w:val="24"/>
          <w:szCs w:val="24"/>
        </w:rPr>
        <w:sym w:font="Wingdings" w:char="F0E0"/>
      </w:r>
      <w:r w:rsidR="00B8559D">
        <w:rPr>
          <w:sz w:val="24"/>
          <w:szCs w:val="24"/>
        </w:rPr>
        <w:t xml:space="preserve"> </w:t>
      </w:r>
      <w:r w:rsidR="00D81E52">
        <w:rPr>
          <w:sz w:val="24"/>
          <w:szCs w:val="24"/>
        </w:rPr>
        <w:t xml:space="preserve">Click on “Goals” </w:t>
      </w:r>
      <w:r w:rsidR="00D81E52" w:rsidRPr="00D81E52">
        <w:rPr>
          <w:sz w:val="24"/>
          <w:szCs w:val="24"/>
        </w:rPr>
        <w:sym w:font="Wingdings" w:char="F0E0"/>
      </w:r>
      <w:r w:rsidR="00D81E52">
        <w:rPr>
          <w:sz w:val="24"/>
          <w:szCs w:val="24"/>
        </w:rPr>
        <w:t xml:space="preserve"> Cli</w:t>
      </w:r>
      <w:r w:rsidR="002E2EE1">
        <w:rPr>
          <w:sz w:val="24"/>
          <w:szCs w:val="24"/>
        </w:rPr>
        <w:t xml:space="preserve">ck on “Development” </w:t>
      </w:r>
    </w:p>
    <w:p w14:paraId="2E34F56B" w14:textId="77777777" w:rsidR="00D57863" w:rsidRDefault="00D57863" w:rsidP="00A5720D">
      <w:pPr>
        <w:pStyle w:val="ListParagraph"/>
        <w:rPr>
          <w:color w:val="FF0000"/>
          <w:sz w:val="24"/>
          <w:szCs w:val="24"/>
        </w:rPr>
      </w:pPr>
    </w:p>
    <w:p w14:paraId="66F2CDF4" w14:textId="77777777" w:rsidR="00D57863" w:rsidRDefault="00D57863" w:rsidP="00A5720D">
      <w:pPr>
        <w:pStyle w:val="ListParagraph"/>
        <w:rPr>
          <w:color w:val="FF0000"/>
          <w:sz w:val="24"/>
          <w:szCs w:val="24"/>
        </w:rPr>
      </w:pPr>
    </w:p>
    <w:p w14:paraId="5FD55D49" w14:textId="77777777" w:rsidR="00D57863" w:rsidRDefault="00D57863" w:rsidP="00A5720D">
      <w:pPr>
        <w:pStyle w:val="ListParagraph"/>
        <w:rPr>
          <w:color w:val="FF0000"/>
          <w:sz w:val="24"/>
          <w:szCs w:val="24"/>
        </w:rPr>
      </w:pPr>
    </w:p>
    <w:p w14:paraId="2642700C" w14:textId="77777777" w:rsidR="00D57863" w:rsidRDefault="00D57863" w:rsidP="00A5720D">
      <w:pPr>
        <w:pStyle w:val="ListParagraph"/>
        <w:rPr>
          <w:color w:val="FF0000"/>
          <w:sz w:val="24"/>
          <w:szCs w:val="24"/>
        </w:rPr>
      </w:pPr>
    </w:p>
    <w:p w14:paraId="3F893ADE" w14:textId="77777777" w:rsidR="00D57863" w:rsidRDefault="00D57863" w:rsidP="00A5720D">
      <w:pPr>
        <w:pStyle w:val="ListParagraph"/>
        <w:rPr>
          <w:color w:val="FF0000"/>
          <w:sz w:val="24"/>
          <w:szCs w:val="24"/>
        </w:rPr>
      </w:pPr>
    </w:p>
    <w:p w14:paraId="4C8315F8" w14:textId="77777777" w:rsidR="00D57863" w:rsidRDefault="00D57863" w:rsidP="00A5720D">
      <w:pPr>
        <w:pStyle w:val="ListParagraph"/>
        <w:rPr>
          <w:color w:val="FF0000"/>
          <w:sz w:val="24"/>
          <w:szCs w:val="24"/>
        </w:rPr>
      </w:pPr>
    </w:p>
    <w:p w14:paraId="0EAFE261" w14:textId="77777777" w:rsidR="0083268F" w:rsidRPr="00F07F70" w:rsidRDefault="0083268F" w:rsidP="00A5720D">
      <w:pPr>
        <w:pStyle w:val="ListParagraph"/>
        <w:rPr>
          <w:sz w:val="24"/>
          <w:szCs w:val="24"/>
        </w:rPr>
      </w:pPr>
    </w:p>
    <w:p w14:paraId="56476A8D" w14:textId="0BE1C3F0" w:rsidR="00CE5224" w:rsidRPr="00BD1C0A" w:rsidRDefault="00CE5224" w:rsidP="00BD1C0A">
      <w:pPr>
        <w:pStyle w:val="ListParagraph"/>
        <w:numPr>
          <w:ilvl w:val="0"/>
          <w:numId w:val="1"/>
        </w:numPr>
        <w:rPr>
          <w:b/>
          <w:bCs/>
          <w:sz w:val="24"/>
          <w:szCs w:val="24"/>
        </w:rPr>
      </w:pPr>
      <w:r w:rsidRPr="00BD1C0A">
        <w:rPr>
          <w:b/>
          <w:bCs/>
          <w:sz w:val="24"/>
          <w:szCs w:val="24"/>
        </w:rPr>
        <w:lastRenderedPageBreak/>
        <w:t>How do I create my Individual Development Plan (IDP)</w:t>
      </w:r>
      <w:r w:rsidR="00BE42B1">
        <w:rPr>
          <w:b/>
          <w:bCs/>
          <w:sz w:val="24"/>
          <w:szCs w:val="24"/>
        </w:rPr>
        <w:t xml:space="preserve"> in iGrow</w:t>
      </w:r>
      <w:r w:rsidRPr="00BD1C0A">
        <w:rPr>
          <w:b/>
          <w:bCs/>
          <w:sz w:val="24"/>
          <w:szCs w:val="24"/>
        </w:rPr>
        <w:t>?</w:t>
      </w:r>
    </w:p>
    <w:p w14:paraId="628C4C90" w14:textId="2A0409CD" w:rsidR="00026117" w:rsidRDefault="008C74F2" w:rsidP="008914D0">
      <w:pPr>
        <w:pStyle w:val="ListParagraph"/>
        <w:rPr>
          <w:color w:val="FF0000"/>
          <w:sz w:val="24"/>
          <w:szCs w:val="24"/>
        </w:rPr>
      </w:pPr>
      <w:r w:rsidRPr="008C74F2">
        <w:rPr>
          <w:sz w:val="24"/>
          <w:szCs w:val="24"/>
        </w:rPr>
        <w:t>To create your Individual Development Plan (IDP) within iGrow, the process has been strategically designed to</w:t>
      </w:r>
      <w:r w:rsidR="00E579C0" w:rsidRPr="00E579C0">
        <w:t xml:space="preserve"> </w:t>
      </w:r>
      <w:r w:rsidR="00E579C0" w:rsidRPr="00E579C0">
        <w:rPr>
          <w:sz w:val="24"/>
          <w:szCs w:val="24"/>
        </w:rPr>
        <w:t>help you make your development goals more specific, actionable, measurable, and timely.</w:t>
      </w:r>
      <w:r w:rsidR="00AB0F08" w:rsidRPr="00AB0F08">
        <w:t xml:space="preserve"> </w:t>
      </w:r>
      <w:r w:rsidR="00AB0F08" w:rsidRPr="00AB0F08">
        <w:rPr>
          <w:sz w:val="24"/>
          <w:szCs w:val="24"/>
        </w:rPr>
        <w:t>An effective approach</w:t>
      </w:r>
      <w:r w:rsidR="00076A19" w:rsidRPr="00076A19">
        <w:t xml:space="preserve"> </w:t>
      </w:r>
      <w:r w:rsidR="00076A19">
        <w:t>t</w:t>
      </w:r>
      <w:r w:rsidR="00076A19" w:rsidRPr="00076A19">
        <w:rPr>
          <w:sz w:val="24"/>
          <w:szCs w:val="24"/>
        </w:rPr>
        <w:t>o support your learning journey</w:t>
      </w:r>
      <w:r w:rsidR="00076A19">
        <w:rPr>
          <w:sz w:val="24"/>
          <w:szCs w:val="24"/>
        </w:rPr>
        <w:t xml:space="preserve"> is </w:t>
      </w:r>
      <w:r w:rsidR="00076A19" w:rsidRPr="00076A19">
        <w:rPr>
          <w:sz w:val="24"/>
          <w:szCs w:val="24"/>
        </w:rPr>
        <w:t>including activities</w:t>
      </w:r>
      <w:r w:rsidR="00E579C0" w:rsidRPr="00E579C0">
        <w:rPr>
          <w:sz w:val="24"/>
          <w:szCs w:val="24"/>
        </w:rPr>
        <w:t xml:space="preserve"> </w:t>
      </w:r>
      <w:r w:rsidR="00076A19" w:rsidRPr="00076A19">
        <w:rPr>
          <w:sz w:val="24"/>
          <w:szCs w:val="24"/>
        </w:rPr>
        <w:t>based on the 70:20:10 model</w:t>
      </w:r>
      <w:r w:rsidR="00F60AA8">
        <w:rPr>
          <w:sz w:val="24"/>
          <w:szCs w:val="24"/>
        </w:rPr>
        <w:t xml:space="preserve">. </w:t>
      </w:r>
      <w:r w:rsidR="00F60AA8" w:rsidRPr="00F60AA8">
        <w:rPr>
          <w:sz w:val="24"/>
          <w:szCs w:val="24"/>
        </w:rPr>
        <w:t>For a comprehensive understanding of this model, please refer to question 7. This synergy between structured planning and skill-focused activities within the IDP Tool empowers your growth and development effectively.</w:t>
      </w:r>
    </w:p>
    <w:p w14:paraId="414AE64E" w14:textId="77777777" w:rsidR="0083268F" w:rsidRPr="009F3DD5" w:rsidRDefault="0083268F" w:rsidP="008914D0">
      <w:pPr>
        <w:pStyle w:val="ListParagraph"/>
        <w:rPr>
          <w:color w:val="FF0000"/>
          <w:sz w:val="24"/>
          <w:szCs w:val="24"/>
        </w:rPr>
      </w:pPr>
    </w:p>
    <w:p w14:paraId="1D876BF3" w14:textId="70A7DA4C" w:rsidR="00ED6FC9" w:rsidRDefault="00ED6FC9" w:rsidP="0083268F">
      <w:pPr>
        <w:pStyle w:val="ListParagraph"/>
        <w:numPr>
          <w:ilvl w:val="0"/>
          <w:numId w:val="1"/>
        </w:numPr>
        <w:rPr>
          <w:b/>
          <w:bCs/>
          <w:sz w:val="24"/>
          <w:szCs w:val="24"/>
        </w:rPr>
      </w:pPr>
      <w:r w:rsidRPr="00ED6FC9">
        <w:rPr>
          <w:b/>
          <w:bCs/>
          <w:sz w:val="24"/>
          <w:szCs w:val="24"/>
        </w:rPr>
        <w:t>What is the 70:20:10 model, and how does it relate to my Individual Development Plan (IDP) in iGrow?</w:t>
      </w:r>
    </w:p>
    <w:p w14:paraId="5AFEFEAE" w14:textId="77777777" w:rsidR="00FF631A" w:rsidRDefault="00FF631A" w:rsidP="00FF631A">
      <w:pPr>
        <w:pStyle w:val="ListParagraph"/>
        <w:rPr>
          <w:sz w:val="24"/>
          <w:szCs w:val="24"/>
        </w:rPr>
      </w:pPr>
      <w:r w:rsidRPr="00FF631A">
        <w:rPr>
          <w:sz w:val="24"/>
          <w:szCs w:val="24"/>
        </w:rPr>
        <w:t>The 70:20:10 model is a guideline that suggests how people typically learn and develop new skills. It highlights that 70% of learning comes from hands-on experience, 20% from exposure to new situations and other people, and 10% from formal education or training.</w:t>
      </w:r>
    </w:p>
    <w:p w14:paraId="51A95E6A" w14:textId="77777777" w:rsidR="00FF631A" w:rsidRPr="00FF631A" w:rsidRDefault="00FF631A" w:rsidP="00FF631A">
      <w:pPr>
        <w:pStyle w:val="ListParagraph"/>
        <w:numPr>
          <w:ilvl w:val="0"/>
          <w:numId w:val="6"/>
        </w:numPr>
        <w:rPr>
          <w:sz w:val="24"/>
          <w:szCs w:val="24"/>
        </w:rPr>
      </w:pPr>
      <w:r w:rsidRPr="00FF631A">
        <w:rPr>
          <w:b/>
          <w:bCs/>
          <w:sz w:val="24"/>
          <w:szCs w:val="24"/>
        </w:rPr>
        <w:t>Experience (70%):</w:t>
      </w:r>
      <w:r w:rsidRPr="00FF631A">
        <w:rPr>
          <w:sz w:val="24"/>
          <w:szCs w:val="24"/>
        </w:rPr>
        <w:t xml:space="preserve"> This is about learning through doing. Consider including activities that let you apply new skills directly in your work or projects. Practical experience plays a significant role in skill development.</w:t>
      </w:r>
    </w:p>
    <w:p w14:paraId="0420B302" w14:textId="77777777" w:rsidR="00FF631A" w:rsidRPr="00FF631A" w:rsidRDefault="00FF631A" w:rsidP="00FF631A">
      <w:pPr>
        <w:pStyle w:val="ListParagraph"/>
        <w:numPr>
          <w:ilvl w:val="0"/>
          <w:numId w:val="6"/>
        </w:numPr>
        <w:rPr>
          <w:sz w:val="24"/>
          <w:szCs w:val="24"/>
        </w:rPr>
      </w:pPr>
      <w:r w:rsidRPr="00FF631A">
        <w:rPr>
          <w:b/>
          <w:bCs/>
          <w:sz w:val="24"/>
          <w:szCs w:val="24"/>
        </w:rPr>
        <w:t>Exposure (20%):</w:t>
      </w:r>
      <w:r w:rsidRPr="00FF631A">
        <w:rPr>
          <w:sz w:val="24"/>
          <w:szCs w:val="24"/>
        </w:rPr>
        <w:t xml:space="preserve"> Learning from others and new situations is crucial. Engage in activities that expose you to different perspectives, diverse teams, or challenging tasks. This broadens your understanding and boosts adaptability.</w:t>
      </w:r>
    </w:p>
    <w:p w14:paraId="48E986DC" w14:textId="77777777" w:rsidR="00FF631A" w:rsidRPr="00FF631A" w:rsidRDefault="00FF631A" w:rsidP="00FF631A">
      <w:pPr>
        <w:pStyle w:val="ListParagraph"/>
        <w:numPr>
          <w:ilvl w:val="0"/>
          <w:numId w:val="6"/>
        </w:numPr>
        <w:rPr>
          <w:sz w:val="24"/>
          <w:szCs w:val="24"/>
        </w:rPr>
      </w:pPr>
      <w:r w:rsidRPr="00FF631A">
        <w:rPr>
          <w:b/>
          <w:bCs/>
          <w:sz w:val="24"/>
          <w:szCs w:val="24"/>
        </w:rPr>
        <w:t>Education (10%):</w:t>
      </w:r>
      <w:r w:rsidRPr="00FF631A">
        <w:rPr>
          <w:sz w:val="24"/>
          <w:szCs w:val="24"/>
        </w:rPr>
        <w:t xml:space="preserve"> This is where formal learning comes in. Think about workshops, courses, or reading that can help you grasp new concepts and theories. While it's a smaller part, it's still valuable to build a strong foundation.</w:t>
      </w:r>
    </w:p>
    <w:p w14:paraId="41E77F29" w14:textId="77777777" w:rsidR="00FF631A" w:rsidRPr="00FF631A" w:rsidRDefault="00FF631A" w:rsidP="00FF631A">
      <w:pPr>
        <w:pStyle w:val="ListParagraph"/>
        <w:rPr>
          <w:sz w:val="24"/>
          <w:szCs w:val="24"/>
        </w:rPr>
      </w:pPr>
    </w:p>
    <w:p w14:paraId="0694A711" w14:textId="77777777" w:rsidR="008D2D40" w:rsidRDefault="00FF631A" w:rsidP="008D2D40">
      <w:pPr>
        <w:pStyle w:val="ListParagraph"/>
        <w:rPr>
          <w:sz w:val="24"/>
          <w:szCs w:val="24"/>
        </w:rPr>
      </w:pPr>
      <w:r w:rsidRPr="00FF631A">
        <w:rPr>
          <w:sz w:val="24"/>
          <w:szCs w:val="24"/>
        </w:rPr>
        <w:t>Incorporating these "3 E's" into your IDP aligns your development activities with how people naturally learn and grow. This well-rounded approach ensures you're gaining skills not only from education but also from practical experiences and exposure to various situations and people.</w:t>
      </w:r>
      <w:r w:rsidR="009F2820">
        <w:rPr>
          <w:sz w:val="24"/>
          <w:szCs w:val="24"/>
        </w:rPr>
        <w:t xml:space="preserve"> </w:t>
      </w:r>
      <w:r w:rsidR="008D2D40" w:rsidRPr="008D2D40">
        <w:rPr>
          <w:sz w:val="24"/>
          <w:szCs w:val="24"/>
        </w:rPr>
        <w:t>The example below illustrates how the 3 E’s can be applied to Presentation skills:</w:t>
      </w:r>
    </w:p>
    <w:p w14:paraId="73777AB4" w14:textId="51F03100" w:rsidR="00862702" w:rsidRPr="00FF631A" w:rsidRDefault="00862702" w:rsidP="00E53503">
      <w:pPr>
        <w:pStyle w:val="ListParagraph"/>
        <w:numPr>
          <w:ilvl w:val="0"/>
          <w:numId w:val="7"/>
        </w:numPr>
        <w:rPr>
          <w:sz w:val="24"/>
          <w:szCs w:val="24"/>
        </w:rPr>
      </w:pPr>
      <w:r w:rsidRPr="00FF631A">
        <w:rPr>
          <w:b/>
          <w:bCs/>
          <w:sz w:val="24"/>
          <w:szCs w:val="24"/>
        </w:rPr>
        <w:t>Experience (70%):</w:t>
      </w:r>
      <w:r w:rsidRPr="00FF631A">
        <w:rPr>
          <w:sz w:val="24"/>
          <w:szCs w:val="24"/>
        </w:rPr>
        <w:t xml:space="preserve"> </w:t>
      </w:r>
      <w:r w:rsidR="0050020D" w:rsidRPr="0050020D">
        <w:rPr>
          <w:sz w:val="24"/>
          <w:szCs w:val="24"/>
        </w:rPr>
        <w:t>Proactively seek opportunities to present during team or department meetings, allowing for hands-on experience</w:t>
      </w:r>
    </w:p>
    <w:p w14:paraId="49AB3929" w14:textId="26C61460" w:rsidR="00862702" w:rsidRPr="0050020D" w:rsidRDefault="00862702" w:rsidP="0050020D">
      <w:pPr>
        <w:pStyle w:val="ListParagraph"/>
        <w:numPr>
          <w:ilvl w:val="0"/>
          <w:numId w:val="6"/>
        </w:numPr>
        <w:rPr>
          <w:sz w:val="24"/>
          <w:szCs w:val="24"/>
        </w:rPr>
      </w:pPr>
      <w:r w:rsidRPr="00FF631A">
        <w:rPr>
          <w:b/>
          <w:bCs/>
          <w:sz w:val="24"/>
          <w:szCs w:val="24"/>
        </w:rPr>
        <w:t>Exposure (20%):</w:t>
      </w:r>
      <w:r w:rsidRPr="00FF631A">
        <w:rPr>
          <w:sz w:val="24"/>
          <w:szCs w:val="24"/>
        </w:rPr>
        <w:t xml:space="preserve"> </w:t>
      </w:r>
      <w:r w:rsidR="00E53503" w:rsidRPr="00E53503">
        <w:rPr>
          <w:sz w:val="24"/>
          <w:szCs w:val="24"/>
        </w:rPr>
        <w:t>Observe a skilled colleague's presentation, then present yourself and gather feedback.</w:t>
      </w:r>
    </w:p>
    <w:p w14:paraId="347184C7" w14:textId="18501939" w:rsidR="001A6C9E" w:rsidRDefault="00862702" w:rsidP="00AE0E6D">
      <w:pPr>
        <w:pStyle w:val="ListParagraph"/>
        <w:numPr>
          <w:ilvl w:val="0"/>
          <w:numId w:val="6"/>
        </w:numPr>
        <w:rPr>
          <w:sz w:val="24"/>
          <w:szCs w:val="24"/>
        </w:rPr>
      </w:pPr>
      <w:r w:rsidRPr="00AE0E6D">
        <w:rPr>
          <w:b/>
          <w:bCs/>
          <w:sz w:val="24"/>
          <w:szCs w:val="24"/>
        </w:rPr>
        <w:t>Education (10%):</w:t>
      </w:r>
      <w:r w:rsidRPr="00AE0E6D">
        <w:rPr>
          <w:sz w:val="24"/>
          <w:szCs w:val="24"/>
        </w:rPr>
        <w:t xml:space="preserve"> </w:t>
      </w:r>
      <w:r w:rsidR="00AE0E6D" w:rsidRPr="00AE0E6D">
        <w:rPr>
          <w:sz w:val="24"/>
          <w:szCs w:val="24"/>
        </w:rPr>
        <w:t>Attend a presentation skills training to gain theoretical knowledge and refine techniques for more impactful presentations</w:t>
      </w:r>
    </w:p>
    <w:p w14:paraId="7857591D" w14:textId="77777777" w:rsidR="00AE0E6D" w:rsidRPr="00E53503" w:rsidRDefault="00AE0E6D" w:rsidP="00E53503">
      <w:pPr>
        <w:ind w:left="1080"/>
        <w:rPr>
          <w:sz w:val="24"/>
          <w:szCs w:val="24"/>
        </w:rPr>
      </w:pPr>
    </w:p>
    <w:p w14:paraId="2409D382" w14:textId="77777777" w:rsidR="002443A8" w:rsidRPr="001A6C9E" w:rsidRDefault="002443A8" w:rsidP="002443A8">
      <w:pPr>
        <w:pStyle w:val="ListParagraph"/>
        <w:numPr>
          <w:ilvl w:val="0"/>
          <w:numId w:val="1"/>
        </w:numPr>
        <w:rPr>
          <w:b/>
          <w:bCs/>
          <w:sz w:val="24"/>
          <w:szCs w:val="24"/>
        </w:rPr>
      </w:pPr>
      <w:r w:rsidRPr="001A6C9E">
        <w:rPr>
          <w:b/>
          <w:bCs/>
          <w:sz w:val="24"/>
          <w:szCs w:val="24"/>
        </w:rPr>
        <w:t>How often should I review my IDP?</w:t>
      </w:r>
    </w:p>
    <w:p w14:paraId="2803DAB9" w14:textId="49D43269" w:rsidR="002443A8" w:rsidRPr="001A6C9E" w:rsidRDefault="002443A8" w:rsidP="002443A8">
      <w:pPr>
        <w:pStyle w:val="ListParagraph"/>
        <w:rPr>
          <w:sz w:val="24"/>
          <w:szCs w:val="24"/>
        </w:rPr>
      </w:pPr>
      <w:r w:rsidRPr="001A6C9E">
        <w:rPr>
          <w:sz w:val="24"/>
          <w:szCs w:val="24"/>
        </w:rPr>
        <w:lastRenderedPageBreak/>
        <w:t>IDPs should be reviewed monthly</w:t>
      </w:r>
      <w:r w:rsidR="009F2CCD">
        <w:rPr>
          <w:sz w:val="24"/>
          <w:szCs w:val="24"/>
        </w:rPr>
        <w:t xml:space="preserve"> with line managers</w:t>
      </w:r>
      <w:r w:rsidRPr="001A6C9E">
        <w:rPr>
          <w:sz w:val="24"/>
          <w:szCs w:val="24"/>
        </w:rPr>
        <w:t xml:space="preserve"> to assess progress, make adjustments, and ensure alignment with your career aspirations. This practice ensures that progress is monitored and adjustments are implemented as needed.</w:t>
      </w:r>
    </w:p>
    <w:p w14:paraId="3A47A65E" w14:textId="77777777" w:rsidR="004C16A5" w:rsidRDefault="004C16A5" w:rsidP="004C16A5">
      <w:pPr>
        <w:pStyle w:val="ListParagraph"/>
        <w:rPr>
          <w:sz w:val="24"/>
          <w:szCs w:val="24"/>
        </w:rPr>
      </w:pPr>
    </w:p>
    <w:p w14:paraId="43744824" w14:textId="3C982EC2" w:rsidR="009D05DE" w:rsidRPr="008B5E9D" w:rsidRDefault="009D05DE" w:rsidP="004C16A5">
      <w:pPr>
        <w:pStyle w:val="ListParagraph"/>
        <w:numPr>
          <w:ilvl w:val="0"/>
          <w:numId w:val="1"/>
        </w:numPr>
        <w:rPr>
          <w:b/>
          <w:bCs/>
          <w:sz w:val="24"/>
          <w:szCs w:val="24"/>
        </w:rPr>
      </w:pPr>
      <w:r w:rsidRPr="008B5E9D">
        <w:rPr>
          <w:b/>
          <w:bCs/>
          <w:sz w:val="24"/>
          <w:szCs w:val="24"/>
        </w:rPr>
        <w:t>How often should I schedule meetings with my line managers to review</w:t>
      </w:r>
      <w:r w:rsidR="0066599B">
        <w:rPr>
          <w:b/>
          <w:bCs/>
          <w:sz w:val="24"/>
          <w:szCs w:val="24"/>
        </w:rPr>
        <w:t xml:space="preserve"> progress</w:t>
      </w:r>
      <w:r w:rsidR="00831B65">
        <w:rPr>
          <w:b/>
          <w:bCs/>
          <w:sz w:val="24"/>
          <w:szCs w:val="24"/>
        </w:rPr>
        <w:t xml:space="preserve"> of m</w:t>
      </w:r>
      <w:r w:rsidRPr="008B5E9D">
        <w:rPr>
          <w:b/>
          <w:bCs/>
          <w:sz w:val="24"/>
          <w:szCs w:val="24"/>
        </w:rPr>
        <w:t>y Individual Development Plan?</w:t>
      </w:r>
    </w:p>
    <w:p w14:paraId="0556AE56" w14:textId="74BC215D" w:rsidR="008B5E9D" w:rsidRDefault="00E2378B" w:rsidP="008B5E9D">
      <w:pPr>
        <w:pStyle w:val="ListParagraph"/>
        <w:rPr>
          <w:sz w:val="24"/>
          <w:szCs w:val="24"/>
        </w:rPr>
      </w:pPr>
      <w:r>
        <w:rPr>
          <w:sz w:val="24"/>
          <w:szCs w:val="24"/>
        </w:rPr>
        <w:t>M</w:t>
      </w:r>
      <w:r w:rsidR="00CA4217" w:rsidRPr="00CA4217">
        <w:rPr>
          <w:sz w:val="24"/>
          <w:szCs w:val="24"/>
        </w:rPr>
        <w:t xml:space="preserve">onthly meetings are </w:t>
      </w:r>
      <w:r>
        <w:rPr>
          <w:sz w:val="24"/>
          <w:szCs w:val="24"/>
        </w:rPr>
        <w:t xml:space="preserve">essential </w:t>
      </w:r>
      <w:r w:rsidR="00026117" w:rsidRPr="00CA4217">
        <w:rPr>
          <w:sz w:val="24"/>
          <w:szCs w:val="24"/>
        </w:rPr>
        <w:t>to discuss</w:t>
      </w:r>
      <w:r>
        <w:rPr>
          <w:sz w:val="24"/>
          <w:szCs w:val="24"/>
        </w:rPr>
        <w:t xml:space="preserve"> and review</w:t>
      </w:r>
      <w:r w:rsidR="00026117" w:rsidRPr="00CA4217">
        <w:rPr>
          <w:sz w:val="24"/>
          <w:szCs w:val="24"/>
        </w:rPr>
        <w:t xml:space="preserve"> </w:t>
      </w:r>
      <w:r w:rsidR="008B5E9D">
        <w:rPr>
          <w:sz w:val="24"/>
          <w:szCs w:val="24"/>
        </w:rPr>
        <w:t>IDP</w:t>
      </w:r>
      <w:r w:rsidR="008B5E9D" w:rsidRPr="00300C05">
        <w:rPr>
          <w:sz w:val="24"/>
          <w:szCs w:val="24"/>
        </w:rPr>
        <w:t xml:space="preserve"> progress, address challenges, and exchange feedback.</w:t>
      </w:r>
      <w:r w:rsidR="00171C5B">
        <w:rPr>
          <w:sz w:val="24"/>
          <w:szCs w:val="24"/>
        </w:rPr>
        <w:t xml:space="preserve"> </w:t>
      </w:r>
    </w:p>
    <w:p w14:paraId="22A1D7C5" w14:textId="77777777" w:rsidR="004C16A5" w:rsidRDefault="004C16A5" w:rsidP="004C16A5">
      <w:pPr>
        <w:pStyle w:val="ListParagraph"/>
        <w:rPr>
          <w:sz w:val="24"/>
          <w:szCs w:val="24"/>
        </w:rPr>
      </w:pPr>
    </w:p>
    <w:p w14:paraId="357E531E" w14:textId="1E7A71A4" w:rsidR="00F43B07" w:rsidRPr="005624CA" w:rsidRDefault="00F43B07" w:rsidP="004C16A5">
      <w:pPr>
        <w:pStyle w:val="ListParagraph"/>
        <w:numPr>
          <w:ilvl w:val="0"/>
          <w:numId w:val="1"/>
        </w:numPr>
        <w:rPr>
          <w:b/>
          <w:bCs/>
          <w:sz w:val="24"/>
          <w:szCs w:val="24"/>
        </w:rPr>
      </w:pPr>
      <w:r w:rsidRPr="005624CA">
        <w:rPr>
          <w:b/>
          <w:bCs/>
          <w:sz w:val="24"/>
          <w:szCs w:val="24"/>
        </w:rPr>
        <w:t>Can I change my IDP goals during the year?</w:t>
      </w:r>
    </w:p>
    <w:p w14:paraId="422BD974" w14:textId="77777777" w:rsidR="004C16A5" w:rsidRDefault="001A1CC7" w:rsidP="004C16A5">
      <w:pPr>
        <w:pStyle w:val="ListParagraph"/>
        <w:rPr>
          <w:sz w:val="24"/>
          <w:szCs w:val="24"/>
        </w:rPr>
      </w:pPr>
      <w:r w:rsidRPr="008914D0">
        <w:rPr>
          <w:sz w:val="24"/>
          <w:szCs w:val="24"/>
        </w:rPr>
        <w:t>Yes, IDP goals can be adjusted as circumstances change or as you make progress. Flexibility is key to adapting your plan to your evolving needs and opportunities.</w:t>
      </w:r>
    </w:p>
    <w:p w14:paraId="64F12A32" w14:textId="77777777" w:rsidR="007D1349" w:rsidRDefault="007D1349" w:rsidP="004C16A5">
      <w:pPr>
        <w:pStyle w:val="ListParagraph"/>
        <w:rPr>
          <w:sz w:val="24"/>
          <w:szCs w:val="24"/>
        </w:rPr>
      </w:pPr>
    </w:p>
    <w:p w14:paraId="581D36E4" w14:textId="77777777" w:rsidR="007D1349" w:rsidRPr="00D11EED" w:rsidRDefault="007D1349" w:rsidP="007D1349">
      <w:pPr>
        <w:pStyle w:val="ListParagraph"/>
        <w:numPr>
          <w:ilvl w:val="0"/>
          <w:numId w:val="1"/>
        </w:numPr>
        <w:rPr>
          <w:b/>
          <w:bCs/>
          <w:sz w:val="24"/>
          <w:szCs w:val="24"/>
        </w:rPr>
      </w:pPr>
      <w:r w:rsidRPr="00D11EED">
        <w:rPr>
          <w:b/>
          <w:bCs/>
          <w:sz w:val="24"/>
          <w:szCs w:val="24"/>
        </w:rPr>
        <w:t>How can I measure the success of my IDP goals?</w:t>
      </w:r>
    </w:p>
    <w:p w14:paraId="73CFB313" w14:textId="77777777" w:rsidR="007D1349" w:rsidRDefault="007D1349" w:rsidP="007D1349">
      <w:pPr>
        <w:pStyle w:val="ListParagraph"/>
        <w:rPr>
          <w:sz w:val="24"/>
          <w:szCs w:val="24"/>
        </w:rPr>
      </w:pPr>
      <w:r w:rsidRPr="008914D0">
        <w:rPr>
          <w:sz w:val="24"/>
          <w:szCs w:val="24"/>
        </w:rPr>
        <w:t>Success can be measured through achieved milestones, enhanced skills, positive feedback, and contributions to projects or teams. Metrics tied to skill acquisition or project outcomes can also indicate progress.</w:t>
      </w:r>
    </w:p>
    <w:p w14:paraId="250FDA39" w14:textId="77777777" w:rsidR="004C16A5" w:rsidRPr="00112896" w:rsidRDefault="004C16A5" w:rsidP="004C16A5">
      <w:pPr>
        <w:pStyle w:val="ListParagraph"/>
        <w:rPr>
          <w:sz w:val="24"/>
          <w:szCs w:val="24"/>
        </w:rPr>
      </w:pPr>
    </w:p>
    <w:p w14:paraId="0B402155" w14:textId="259437C2" w:rsidR="00F43B07" w:rsidRPr="00112896" w:rsidRDefault="00F43B07" w:rsidP="004C16A5">
      <w:pPr>
        <w:pStyle w:val="ListParagraph"/>
        <w:numPr>
          <w:ilvl w:val="0"/>
          <w:numId w:val="1"/>
        </w:numPr>
        <w:rPr>
          <w:b/>
          <w:bCs/>
          <w:sz w:val="24"/>
          <w:szCs w:val="24"/>
        </w:rPr>
      </w:pPr>
      <w:r w:rsidRPr="00112896">
        <w:rPr>
          <w:b/>
          <w:bCs/>
          <w:sz w:val="24"/>
          <w:szCs w:val="24"/>
        </w:rPr>
        <w:t>Are there resources available to support my development?</w:t>
      </w:r>
    </w:p>
    <w:p w14:paraId="21B46E1A" w14:textId="5EB1EF56" w:rsidR="004C16A5" w:rsidRPr="00112896" w:rsidRDefault="00112896" w:rsidP="00D173FF">
      <w:pPr>
        <w:pStyle w:val="ListParagraph"/>
        <w:rPr>
          <w:sz w:val="24"/>
          <w:szCs w:val="24"/>
        </w:rPr>
      </w:pPr>
      <w:r w:rsidRPr="00112896">
        <w:rPr>
          <w:sz w:val="24"/>
          <w:szCs w:val="24"/>
        </w:rPr>
        <w:t>Absolutely, we offer a range of resources to aid your development journey. Within iGrow, you'll have access to a suite of LinkedIn Learning courses, a valuable repository of diverse learning materials. Additionally, the Al-Futtaim Automotive Talent Centre</w:t>
      </w:r>
      <w:r w:rsidR="008F79B6">
        <w:rPr>
          <w:sz w:val="24"/>
          <w:szCs w:val="24"/>
        </w:rPr>
        <w:t xml:space="preserve"> </w:t>
      </w:r>
      <w:r w:rsidR="00D173FF">
        <w:rPr>
          <w:sz w:val="24"/>
          <w:szCs w:val="24"/>
        </w:rPr>
        <w:t>periodically</w:t>
      </w:r>
      <w:r w:rsidRPr="00112896">
        <w:rPr>
          <w:sz w:val="24"/>
          <w:szCs w:val="24"/>
        </w:rPr>
        <w:t xml:space="preserve"> </w:t>
      </w:r>
      <w:r w:rsidR="008F79B6">
        <w:rPr>
          <w:sz w:val="24"/>
          <w:szCs w:val="24"/>
        </w:rPr>
        <w:t xml:space="preserve">shares a </w:t>
      </w:r>
      <w:r w:rsidRPr="00112896">
        <w:rPr>
          <w:sz w:val="24"/>
          <w:szCs w:val="24"/>
        </w:rPr>
        <w:t>training calendar, providing you with a consistent stream of developmental opportunities.</w:t>
      </w:r>
      <w:r w:rsidR="00D173FF">
        <w:rPr>
          <w:sz w:val="24"/>
          <w:szCs w:val="24"/>
        </w:rPr>
        <w:t xml:space="preserve"> </w:t>
      </w:r>
      <w:r w:rsidRPr="00112896">
        <w:rPr>
          <w:sz w:val="24"/>
          <w:szCs w:val="24"/>
        </w:rPr>
        <w:t xml:space="preserve">While formal education is important, remember that the most effective way to learn and grow is through hands-on experience. Prioritize aligning </w:t>
      </w:r>
      <w:r w:rsidR="00D173FF" w:rsidRPr="00112896">
        <w:rPr>
          <w:sz w:val="24"/>
          <w:szCs w:val="24"/>
        </w:rPr>
        <w:t>most of</w:t>
      </w:r>
      <w:r w:rsidRPr="00112896">
        <w:rPr>
          <w:sz w:val="24"/>
          <w:szCs w:val="24"/>
        </w:rPr>
        <w:t xml:space="preserve"> your learning activities with practical application. By doing so, you'll ensure that your development journey is not only comprehensive but also immediately applicable to your role and aspirations.</w:t>
      </w:r>
      <w:r w:rsidR="00D173FF">
        <w:rPr>
          <w:sz w:val="24"/>
          <w:szCs w:val="24"/>
        </w:rPr>
        <w:t xml:space="preserve"> </w:t>
      </w:r>
    </w:p>
    <w:p w14:paraId="3AD92CDE" w14:textId="77777777" w:rsidR="00112896" w:rsidRPr="00112896" w:rsidRDefault="00112896" w:rsidP="00112896">
      <w:pPr>
        <w:pStyle w:val="ListParagraph"/>
        <w:rPr>
          <w:sz w:val="24"/>
          <w:szCs w:val="24"/>
        </w:rPr>
      </w:pPr>
    </w:p>
    <w:p w14:paraId="299146A5" w14:textId="1EA832C2" w:rsidR="00FA7304" w:rsidRPr="00112896" w:rsidRDefault="00FA7304" w:rsidP="004C16A5">
      <w:pPr>
        <w:pStyle w:val="ListParagraph"/>
        <w:numPr>
          <w:ilvl w:val="0"/>
          <w:numId w:val="1"/>
        </w:numPr>
        <w:rPr>
          <w:b/>
          <w:bCs/>
          <w:sz w:val="24"/>
          <w:szCs w:val="24"/>
        </w:rPr>
      </w:pPr>
      <w:r w:rsidRPr="00112896">
        <w:rPr>
          <w:b/>
          <w:bCs/>
          <w:sz w:val="24"/>
          <w:szCs w:val="24"/>
        </w:rPr>
        <w:t>Is IDP only for employees seeking career advancement?</w:t>
      </w:r>
    </w:p>
    <w:p w14:paraId="09975109" w14:textId="22AA9757" w:rsidR="004C16A5" w:rsidRPr="00EB4364" w:rsidRDefault="00EB4364" w:rsidP="008914D0">
      <w:pPr>
        <w:pStyle w:val="ListParagraph"/>
        <w:rPr>
          <w:sz w:val="24"/>
          <w:szCs w:val="24"/>
        </w:rPr>
      </w:pPr>
      <w:r w:rsidRPr="00112896">
        <w:rPr>
          <w:sz w:val="24"/>
          <w:szCs w:val="24"/>
        </w:rPr>
        <w:t xml:space="preserve">No, IDPs are designed </w:t>
      </w:r>
      <w:r w:rsidRPr="00EB4364">
        <w:rPr>
          <w:sz w:val="24"/>
          <w:szCs w:val="24"/>
        </w:rPr>
        <w:t>to benefit all employees, regardless of their career level. They focus on skill enhancement and personal growth, which contribute to overall job satisfaction and effectiveness.</w:t>
      </w:r>
    </w:p>
    <w:p w14:paraId="536DB2C1" w14:textId="77777777" w:rsidR="00EB4364" w:rsidRPr="00EB4364" w:rsidRDefault="00EB4364" w:rsidP="008914D0">
      <w:pPr>
        <w:pStyle w:val="ListParagraph"/>
        <w:rPr>
          <w:sz w:val="24"/>
          <w:szCs w:val="24"/>
        </w:rPr>
      </w:pPr>
    </w:p>
    <w:p w14:paraId="3BA41836" w14:textId="77777777" w:rsidR="00C203DC" w:rsidRPr="00EB4364" w:rsidRDefault="00C203DC" w:rsidP="00DF0AD3">
      <w:pPr>
        <w:pStyle w:val="ListParagraph"/>
        <w:numPr>
          <w:ilvl w:val="0"/>
          <w:numId w:val="1"/>
        </w:numPr>
        <w:rPr>
          <w:b/>
          <w:bCs/>
          <w:sz w:val="24"/>
          <w:szCs w:val="24"/>
        </w:rPr>
      </w:pPr>
      <w:r w:rsidRPr="00EB4364">
        <w:rPr>
          <w:b/>
          <w:bCs/>
          <w:sz w:val="24"/>
          <w:szCs w:val="24"/>
        </w:rPr>
        <w:t>What if I'm unsure about my career goals or development areas?</w:t>
      </w:r>
    </w:p>
    <w:p w14:paraId="71DF0A87" w14:textId="75730E0F" w:rsidR="00F4063D" w:rsidRDefault="007A322D" w:rsidP="00F4063D">
      <w:pPr>
        <w:pStyle w:val="ListParagraph"/>
        <w:rPr>
          <w:sz w:val="24"/>
          <w:szCs w:val="24"/>
        </w:rPr>
      </w:pPr>
      <w:r w:rsidRPr="007A322D">
        <w:rPr>
          <w:sz w:val="24"/>
          <w:szCs w:val="24"/>
        </w:rPr>
        <w:t xml:space="preserve">If you're uncertain, engage in discussions with your manager </w:t>
      </w:r>
      <w:r>
        <w:rPr>
          <w:sz w:val="24"/>
          <w:szCs w:val="24"/>
        </w:rPr>
        <w:t xml:space="preserve">to </w:t>
      </w:r>
      <w:r w:rsidRPr="007A322D">
        <w:rPr>
          <w:sz w:val="24"/>
          <w:szCs w:val="24"/>
        </w:rPr>
        <w:t xml:space="preserve">help identify your strengths and areas for </w:t>
      </w:r>
      <w:r w:rsidR="008F79B6">
        <w:rPr>
          <w:sz w:val="24"/>
          <w:szCs w:val="24"/>
        </w:rPr>
        <w:t>development</w:t>
      </w:r>
      <w:r w:rsidRPr="007A322D">
        <w:rPr>
          <w:sz w:val="24"/>
          <w:szCs w:val="24"/>
        </w:rPr>
        <w:t>.</w:t>
      </w:r>
    </w:p>
    <w:p w14:paraId="78A5CCAB" w14:textId="77777777" w:rsidR="007A322D" w:rsidRPr="00214E22" w:rsidRDefault="007A322D" w:rsidP="00F4063D">
      <w:pPr>
        <w:pStyle w:val="ListParagraph"/>
        <w:rPr>
          <w:b/>
          <w:bCs/>
          <w:sz w:val="24"/>
          <w:szCs w:val="24"/>
        </w:rPr>
      </w:pPr>
    </w:p>
    <w:p w14:paraId="14A3C306" w14:textId="6DEF49B8" w:rsidR="00F4063D" w:rsidRPr="00214E22" w:rsidRDefault="00F4063D" w:rsidP="00F4063D">
      <w:pPr>
        <w:pStyle w:val="ListParagraph"/>
        <w:numPr>
          <w:ilvl w:val="0"/>
          <w:numId w:val="1"/>
        </w:numPr>
        <w:rPr>
          <w:b/>
          <w:bCs/>
          <w:sz w:val="24"/>
          <w:szCs w:val="24"/>
        </w:rPr>
      </w:pPr>
      <w:r w:rsidRPr="00214E22">
        <w:rPr>
          <w:b/>
          <w:bCs/>
          <w:sz w:val="24"/>
          <w:szCs w:val="24"/>
        </w:rPr>
        <w:t xml:space="preserve">Is it possible to access </w:t>
      </w:r>
      <w:r>
        <w:rPr>
          <w:b/>
          <w:bCs/>
          <w:sz w:val="24"/>
          <w:szCs w:val="24"/>
        </w:rPr>
        <w:t>IDP</w:t>
      </w:r>
      <w:r w:rsidRPr="00214E22">
        <w:rPr>
          <w:b/>
          <w:bCs/>
          <w:sz w:val="24"/>
          <w:szCs w:val="24"/>
        </w:rPr>
        <w:t xml:space="preserve"> through my mobile phone?</w:t>
      </w:r>
    </w:p>
    <w:p w14:paraId="6333B454" w14:textId="091A0B31" w:rsidR="00EF1D02" w:rsidRDefault="006D6FFD" w:rsidP="008914D0">
      <w:pPr>
        <w:pStyle w:val="ListParagraph"/>
        <w:rPr>
          <w:sz w:val="24"/>
          <w:szCs w:val="24"/>
        </w:rPr>
      </w:pPr>
      <w:r w:rsidRPr="006D6FFD">
        <w:rPr>
          <w:sz w:val="24"/>
          <w:szCs w:val="24"/>
        </w:rPr>
        <w:t>Yes, please refer to question 4 in this FAQ document for guidance on how to access it through your device.</w:t>
      </w:r>
      <w:r w:rsidR="00EF1D02" w:rsidRPr="008914D0">
        <w:rPr>
          <w:sz w:val="24"/>
          <w:szCs w:val="24"/>
        </w:rPr>
        <w:tab/>
      </w:r>
    </w:p>
    <w:p w14:paraId="5D3BEDDD" w14:textId="77777777" w:rsidR="00DF0AD3" w:rsidRPr="008914D0" w:rsidRDefault="00DF0AD3" w:rsidP="008914D0">
      <w:pPr>
        <w:pStyle w:val="ListParagraph"/>
        <w:rPr>
          <w:sz w:val="24"/>
          <w:szCs w:val="24"/>
        </w:rPr>
      </w:pPr>
    </w:p>
    <w:p w14:paraId="61CCF4BF" w14:textId="7A1EC18D" w:rsidR="008914D0" w:rsidRPr="007F79A5" w:rsidRDefault="007F79A5" w:rsidP="00DF0AD3">
      <w:pPr>
        <w:pStyle w:val="ListParagraph"/>
        <w:numPr>
          <w:ilvl w:val="0"/>
          <w:numId w:val="1"/>
        </w:numPr>
        <w:rPr>
          <w:b/>
          <w:bCs/>
          <w:sz w:val="24"/>
          <w:szCs w:val="24"/>
        </w:rPr>
      </w:pPr>
      <w:r w:rsidRPr="007F79A5">
        <w:rPr>
          <w:b/>
          <w:bCs/>
          <w:sz w:val="24"/>
          <w:szCs w:val="24"/>
        </w:rPr>
        <w:t xml:space="preserve">Are there extra resources accessible on </w:t>
      </w:r>
      <w:r w:rsidR="00693939">
        <w:rPr>
          <w:b/>
          <w:bCs/>
          <w:sz w:val="24"/>
          <w:szCs w:val="24"/>
        </w:rPr>
        <w:t>IDP</w:t>
      </w:r>
      <w:r w:rsidRPr="007F79A5">
        <w:rPr>
          <w:b/>
          <w:bCs/>
          <w:sz w:val="24"/>
          <w:szCs w:val="24"/>
        </w:rPr>
        <w:t>?</w:t>
      </w:r>
    </w:p>
    <w:p w14:paraId="6E8625AC" w14:textId="29A9222E" w:rsidR="00CD602B" w:rsidRPr="00C5576E" w:rsidRDefault="00CD602B" w:rsidP="00CD602B">
      <w:pPr>
        <w:pStyle w:val="paragraph"/>
        <w:spacing w:before="0" w:beforeAutospacing="0" w:after="0" w:afterAutospacing="0"/>
        <w:ind w:left="720"/>
        <w:textAlignment w:val="baseline"/>
        <w:rPr>
          <w:sz w:val="24"/>
          <w:szCs w:val="24"/>
        </w:rPr>
      </w:pPr>
      <w:r w:rsidRPr="00B357CA">
        <w:rPr>
          <w:sz w:val="24"/>
          <w:szCs w:val="24"/>
        </w:rPr>
        <w:t xml:space="preserve">An E-learning module on </w:t>
      </w:r>
      <w:r>
        <w:rPr>
          <w:sz w:val="24"/>
          <w:szCs w:val="24"/>
        </w:rPr>
        <w:t>“</w:t>
      </w:r>
      <w:r w:rsidR="00F6089A" w:rsidRPr="00F6089A">
        <w:rPr>
          <w:sz w:val="24"/>
          <w:szCs w:val="24"/>
        </w:rPr>
        <w:t>Career Growth and IDP</w:t>
      </w:r>
      <w:r w:rsidRPr="00400BB0">
        <w:rPr>
          <w:sz w:val="24"/>
          <w:szCs w:val="24"/>
        </w:rPr>
        <w:t>”</w:t>
      </w:r>
      <w:r w:rsidRPr="00B357CA">
        <w:rPr>
          <w:sz w:val="24"/>
          <w:szCs w:val="24"/>
        </w:rPr>
        <w:t xml:space="preserve"> is accessible in iGrow</w:t>
      </w:r>
      <w:r>
        <w:rPr>
          <w:sz w:val="24"/>
          <w:szCs w:val="24"/>
        </w:rPr>
        <w:t>, c</w:t>
      </w:r>
      <w:r w:rsidRPr="00B357CA">
        <w:rPr>
          <w:sz w:val="24"/>
          <w:szCs w:val="24"/>
        </w:rPr>
        <w:t xml:space="preserve">lick the </w:t>
      </w:r>
      <w:hyperlink r:id="rId8" w:history="1">
        <w:r w:rsidRPr="00400BB0">
          <w:rPr>
            <w:rStyle w:val="Hyperlink"/>
            <w:sz w:val="24"/>
            <w:szCs w:val="24"/>
          </w:rPr>
          <w:t>link</w:t>
        </w:r>
      </w:hyperlink>
      <w:r w:rsidRPr="00B357CA">
        <w:rPr>
          <w:sz w:val="24"/>
          <w:szCs w:val="24"/>
        </w:rPr>
        <w:t xml:space="preserve"> to access it. Moreover, virtual instructor-led sessions are routinely scheduled and are communicated </w:t>
      </w:r>
      <w:r>
        <w:rPr>
          <w:sz w:val="24"/>
          <w:szCs w:val="24"/>
        </w:rPr>
        <w:t xml:space="preserve">through </w:t>
      </w:r>
      <w:r w:rsidRPr="00B357CA">
        <w:rPr>
          <w:sz w:val="24"/>
          <w:szCs w:val="24"/>
        </w:rPr>
        <w:t xml:space="preserve">the </w:t>
      </w:r>
      <w:r>
        <w:rPr>
          <w:sz w:val="24"/>
          <w:szCs w:val="24"/>
        </w:rPr>
        <w:t xml:space="preserve">Al-Futtaim </w:t>
      </w:r>
      <w:r w:rsidRPr="00B357CA">
        <w:rPr>
          <w:sz w:val="24"/>
          <w:szCs w:val="24"/>
        </w:rPr>
        <w:t xml:space="preserve">Automotive Talent Centre. Alternatively, you can contact </w:t>
      </w:r>
      <w:hyperlink r:id="rId9" w:history="1">
        <w:r w:rsidRPr="00C303E6">
          <w:rPr>
            <w:rStyle w:val="Hyperlink"/>
            <w:sz w:val="24"/>
            <w:szCs w:val="24"/>
          </w:rPr>
          <w:t>aatc@alfuttaim.com</w:t>
        </w:r>
      </w:hyperlink>
      <w:r w:rsidRPr="00B357CA">
        <w:rPr>
          <w:sz w:val="24"/>
          <w:szCs w:val="24"/>
        </w:rPr>
        <w:t xml:space="preserve"> to inquire about the available schedule.</w:t>
      </w:r>
    </w:p>
    <w:p w14:paraId="0D7C2438" w14:textId="77777777" w:rsidR="00CD602B" w:rsidRDefault="00CD602B" w:rsidP="00DF0AD3">
      <w:pPr>
        <w:pStyle w:val="ListParagraph"/>
        <w:rPr>
          <w:sz w:val="24"/>
          <w:szCs w:val="24"/>
        </w:rPr>
      </w:pPr>
    </w:p>
    <w:p w14:paraId="1E3D29E8" w14:textId="77777777" w:rsidR="00DF0AD3" w:rsidRDefault="00DF0AD3" w:rsidP="00DF0AD3">
      <w:pPr>
        <w:pStyle w:val="ListParagraph"/>
        <w:rPr>
          <w:sz w:val="24"/>
          <w:szCs w:val="24"/>
        </w:rPr>
      </w:pPr>
    </w:p>
    <w:p w14:paraId="315B2BEF" w14:textId="7043D8E0" w:rsidR="003676BE" w:rsidRPr="001D5B1B" w:rsidRDefault="003676BE" w:rsidP="003676BE">
      <w:pPr>
        <w:pStyle w:val="ListParagraph"/>
        <w:numPr>
          <w:ilvl w:val="0"/>
          <w:numId w:val="1"/>
        </w:numPr>
        <w:rPr>
          <w:b/>
          <w:bCs/>
          <w:sz w:val="24"/>
          <w:szCs w:val="24"/>
        </w:rPr>
      </w:pPr>
      <w:r w:rsidRPr="001D5B1B">
        <w:rPr>
          <w:b/>
          <w:bCs/>
          <w:sz w:val="24"/>
          <w:szCs w:val="24"/>
        </w:rPr>
        <w:t>Who</w:t>
      </w:r>
      <w:r>
        <w:rPr>
          <w:b/>
          <w:bCs/>
          <w:sz w:val="24"/>
          <w:szCs w:val="24"/>
        </w:rPr>
        <w:t xml:space="preserve">m should I contact </w:t>
      </w:r>
      <w:r w:rsidRPr="001D5B1B">
        <w:rPr>
          <w:b/>
          <w:bCs/>
          <w:sz w:val="24"/>
          <w:szCs w:val="24"/>
        </w:rPr>
        <w:t>i</w:t>
      </w:r>
      <w:r w:rsidRPr="00142856">
        <w:rPr>
          <w:b/>
          <w:bCs/>
          <w:sz w:val="24"/>
          <w:szCs w:val="24"/>
        </w:rPr>
        <w:t>f I have further inquiries about the</w:t>
      </w:r>
      <w:r>
        <w:rPr>
          <w:b/>
          <w:bCs/>
          <w:sz w:val="24"/>
          <w:szCs w:val="24"/>
        </w:rPr>
        <w:t xml:space="preserve"> IDP</w:t>
      </w:r>
      <w:r w:rsidRPr="00142856">
        <w:rPr>
          <w:b/>
          <w:bCs/>
          <w:sz w:val="24"/>
          <w:szCs w:val="24"/>
        </w:rPr>
        <w:t xml:space="preserve"> tool or process?</w:t>
      </w:r>
    </w:p>
    <w:p w14:paraId="5ED47C1A" w14:textId="6D8D28E9" w:rsidR="00365ABD" w:rsidRPr="00285F53" w:rsidRDefault="00365ABD" w:rsidP="00365ABD">
      <w:pPr>
        <w:pStyle w:val="ListParagraph"/>
        <w:rPr>
          <w:sz w:val="24"/>
          <w:szCs w:val="24"/>
        </w:rPr>
      </w:pPr>
      <w:r w:rsidRPr="00ED3513">
        <w:rPr>
          <w:sz w:val="24"/>
          <w:szCs w:val="24"/>
        </w:rPr>
        <w:t xml:space="preserve">If you have further questions about the CPM tool or process, you can get in touch with </w:t>
      </w:r>
      <w:r w:rsidR="00B449E9">
        <w:rPr>
          <w:sz w:val="24"/>
          <w:szCs w:val="24"/>
        </w:rPr>
        <w:t>the</w:t>
      </w:r>
      <w:r w:rsidRPr="00ED3513">
        <w:rPr>
          <w:sz w:val="24"/>
          <w:szCs w:val="24"/>
        </w:rPr>
        <w:t xml:space="preserve"> HRBP in your division</w:t>
      </w:r>
      <w:r>
        <w:rPr>
          <w:sz w:val="24"/>
          <w:szCs w:val="24"/>
        </w:rPr>
        <w:t xml:space="preserve"> or contact the Talent Team at </w:t>
      </w:r>
      <w:hyperlink r:id="rId10" w:history="1">
        <w:r w:rsidRPr="001053CC">
          <w:rPr>
            <w:rStyle w:val="Hyperlink"/>
            <w:sz w:val="24"/>
            <w:szCs w:val="24"/>
          </w:rPr>
          <w:t>aatc@alfuttaim.com</w:t>
        </w:r>
      </w:hyperlink>
      <w:r>
        <w:rPr>
          <w:sz w:val="24"/>
          <w:szCs w:val="24"/>
        </w:rPr>
        <w:t>.</w:t>
      </w:r>
    </w:p>
    <w:p w14:paraId="5FC67D5D" w14:textId="18A9DA1F" w:rsidR="00EF1D02" w:rsidRPr="00EF1D02" w:rsidRDefault="00EF1D02" w:rsidP="008914D0">
      <w:pPr>
        <w:pStyle w:val="ListParagraph"/>
        <w:rPr>
          <w:sz w:val="24"/>
          <w:szCs w:val="24"/>
        </w:rPr>
      </w:pPr>
    </w:p>
    <w:sectPr w:rsidR="00EF1D02" w:rsidRPr="00EF1D0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BAECC" w14:textId="77777777" w:rsidR="006656C9" w:rsidRDefault="006656C9" w:rsidP="004930A9">
      <w:pPr>
        <w:spacing w:after="0" w:line="240" w:lineRule="auto"/>
      </w:pPr>
      <w:r>
        <w:separator/>
      </w:r>
    </w:p>
  </w:endnote>
  <w:endnote w:type="continuationSeparator" w:id="0">
    <w:p w14:paraId="2FB8F732" w14:textId="77777777" w:rsidR="006656C9" w:rsidRDefault="006656C9" w:rsidP="00493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E3183" w14:textId="77777777" w:rsidR="006656C9" w:rsidRDefault="006656C9" w:rsidP="004930A9">
      <w:pPr>
        <w:spacing w:after="0" w:line="240" w:lineRule="auto"/>
      </w:pPr>
      <w:r>
        <w:separator/>
      </w:r>
    </w:p>
  </w:footnote>
  <w:footnote w:type="continuationSeparator" w:id="0">
    <w:p w14:paraId="146278AF" w14:textId="77777777" w:rsidR="006656C9" w:rsidRDefault="006656C9" w:rsidP="00493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B069B" w14:textId="77777777" w:rsidR="00DE0862" w:rsidRDefault="00DE0862" w:rsidP="00DE0862">
    <w:pPr>
      <w:pStyle w:val="Header"/>
    </w:pPr>
    <w:r>
      <w:rPr>
        <w:rFonts w:ascii="Times New Roman" w:hAnsi="Times New Roman" w:cs="Times New Roman"/>
        <w:noProof/>
        <w:sz w:val="24"/>
        <w:szCs w:val="24"/>
      </w:rPr>
      <w:drawing>
        <wp:anchor distT="0" distB="0" distL="114300" distR="114300" simplePos="0" relativeHeight="251659264" behindDoc="0" locked="0" layoutInCell="1" allowOverlap="1" wp14:anchorId="552963A4" wp14:editId="2FE063D2">
          <wp:simplePos x="0" y="0"/>
          <wp:positionH relativeFrom="margin">
            <wp:posOffset>-333375</wp:posOffset>
          </wp:positionH>
          <wp:positionV relativeFrom="margin">
            <wp:posOffset>-523875</wp:posOffset>
          </wp:positionV>
          <wp:extent cx="1831975" cy="323850"/>
          <wp:effectExtent l="0" t="0" r="0" b="0"/>
          <wp:wrapSquare wrapText="bothSides"/>
          <wp:docPr id="46" name="Picture 1" descr="A picture containing text, dark, orange,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ATC Logo 2.png"/>
                  <pic:cNvPicPr/>
                </pic:nvPicPr>
                <pic:blipFill>
                  <a:blip r:embed="rId1">
                    <a:extLst>
                      <a:ext uri="{28A0092B-C50C-407E-A947-70E740481C1C}">
                        <a14:useLocalDpi xmlns:a14="http://schemas.microsoft.com/office/drawing/2010/main" val="0"/>
                      </a:ext>
                    </a:extLst>
                  </a:blip>
                  <a:stretch>
                    <a:fillRect/>
                  </a:stretch>
                </pic:blipFill>
                <pic:spPr>
                  <a:xfrm>
                    <a:off x="0" y="0"/>
                    <a:ext cx="1831975" cy="323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E622F94" wp14:editId="27C814C3">
              <wp:simplePos x="0" y="0"/>
              <wp:positionH relativeFrom="page">
                <wp:posOffset>4267200</wp:posOffset>
              </wp:positionH>
              <wp:positionV relativeFrom="paragraph">
                <wp:posOffset>-200025</wp:posOffset>
              </wp:positionV>
              <wp:extent cx="3401060" cy="457200"/>
              <wp:effectExtent l="0" t="0" r="8890" b="0"/>
              <wp:wrapNone/>
              <wp:docPr id="45" name="Rectangle 2"/>
              <wp:cNvGraphicFramePr/>
              <a:graphic xmlns:a="http://schemas.openxmlformats.org/drawingml/2006/main">
                <a:graphicData uri="http://schemas.microsoft.com/office/word/2010/wordprocessingShape">
                  <wps:wsp>
                    <wps:cNvSpPr/>
                    <wps:spPr>
                      <a:xfrm>
                        <a:off x="0" y="0"/>
                        <a:ext cx="3401060" cy="4572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8C6F09" w14:textId="77777777" w:rsidR="00DE0862" w:rsidRDefault="00DE0862" w:rsidP="00DE0862">
                          <w:pPr>
                            <w:pStyle w:val="NoSpacing"/>
                            <w:rPr>
                              <w:b/>
                              <w:bCs/>
                              <w:color w:val="000000" w:themeColor="text1"/>
                              <w:sz w:val="24"/>
                              <w:szCs w:val="24"/>
                            </w:rPr>
                          </w:pPr>
                          <w:r>
                            <w:rPr>
                              <w:b/>
                              <w:bCs/>
                              <w:color w:val="000000" w:themeColor="text1"/>
                              <w:sz w:val="24"/>
                              <w:szCs w:val="24"/>
                            </w:rPr>
                            <w:t xml:space="preserve">Frequently Asked Questions: </w:t>
                          </w:r>
                        </w:p>
                        <w:p w14:paraId="778C6DE8" w14:textId="4856F184" w:rsidR="00DE0862" w:rsidRDefault="00DE0862" w:rsidP="00DE0862">
                          <w:pPr>
                            <w:pStyle w:val="NoSpacing"/>
                            <w:rPr>
                              <w:b/>
                              <w:bCs/>
                              <w:color w:val="000000" w:themeColor="text1"/>
                              <w:sz w:val="24"/>
                              <w:szCs w:val="24"/>
                            </w:rPr>
                          </w:pPr>
                          <w:r w:rsidRPr="00DE0862">
                            <w:rPr>
                              <w:b/>
                              <w:bCs/>
                              <w:color w:val="000000" w:themeColor="text1"/>
                              <w:sz w:val="24"/>
                              <w:szCs w:val="24"/>
                            </w:rPr>
                            <w:t>Individual Development Plan (IDP)</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22F94" id="Rectangle 2" o:spid="_x0000_s1026" style="position:absolute;margin-left:336pt;margin-top:-15.75pt;width:267.8pt;height:3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" fillcolor="#deeaf6 [664]" stroked="f" strokeweight="1pt">
              <v:textbox>
                <w:txbxContent>
                  <w:p w14:paraId="058C6F09" w14:textId="77777777" w:rsidR="00DE0862" w:rsidRDefault="00DE0862" w:rsidP="00DE0862">
                    <w:pPr>
                      <w:pStyle w:val="NoSpacing"/>
                      <w:rPr>
                        <w:b/>
                        <w:bCs/>
                        <w:color w:val="000000" w:themeColor="text1"/>
                        <w:sz w:val="24"/>
                        <w:szCs w:val="24"/>
                      </w:rPr>
                    </w:pPr>
                    <w:r>
                      <w:rPr>
                        <w:b/>
                        <w:bCs/>
                        <w:color w:val="000000" w:themeColor="text1"/>
                        <w:sz w:val="24"/>
                        <w:szCs w:val="24"/>
                      </w:rPr>
                      <w:t xml:space="preserve">Frequently Asked Questions: </w:t>
                    </w:r>
                  </w:p>
                  <w:p w14:paraId="778C6DE8" w14:textId="4856F184" w:rsidR="00DE0862" w:rsidRDefault="00DE0862" w:rsidP="00DE0862">
                    <w:pPr>
                      <w:pStyle w:val="NoSpacing"/>
                      <w:rPr>
                        <w:b/>
                        <w:bCs/>
                        <w:color w:val="000000" w:themeColor="text1"/>
                        <w:sz w:val="24"/>
                        <w:szCs w:val="24"/>
                      </w:rPr>
                    </w:pPr>
                    <w:r w:rsidRPr="00DE0862">
                      <w:rPr>
                        <w:b/>
                        <w:bCs/>
                        <w:color w:val="000000" w:themeColor="text1"/>
                        <w:sz w:val="24"/>
                        <w:szCs w:val="24"/>
                      </w:rPr>
                      <w:t>Individual Development Plan (IDP)</w:t>
                    </w:r>
                  </w:p>
                </w:txbxContent>
              </v:textbox>
              <w10:wrap anchorx="page"/>
            </v:rect>
          </w:pict>
        </mc:Fallback>
      </mc:AlternateContent>
    </w:r>
  </w:p>
  <w:p w14:paraId="4C22F9DF" w14:textId="58800AD7" w:rsidR="004930A9" w:rsidRPr="001F7F82" w:rsidRDefault="004930A9" w:rsidP="001F7F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F15"/>
    <w:multiLevelType w:val="hybridMultilevel"/>
    <w:tmpl w:val="ADC270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1059A1"/>
    <w:multiLevelType w:val="multilevel"/>
    <w:tmpl w:val="8C1A5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51E8D"/>
    <w:multiLevelType w:val="hybridMultilevel"/>
    <w:tmpl w:val="736086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33DC3"/>
    <w:multiLevelType w:val="hybridMultilevel"/>
    <w:tmpl w:val="596E5F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057796"/>
    <w:multiLevelType w:val="hybridMultilevel"/>
    <w:tmpl w:val="03D8D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82B6B0E"/>
    <w:multiLevelType w:val="hybridMultilevel"/>
    <w:tmpl w:val="A4668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2B441E"/>
    <w:multiLevelType w:val="hybridMultilevel"/>
    <w:tmpl w:val="E7A40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355118">
    <w:abstractNumId w:val="2"/>
  </w:num>
  <w:num w:numId="2" w16cid:durableId="1075399514">
    <w:abstractNumId w:val="5"/>
  </w:num>
  <w:num w:numId="3" w16cid:durableId="267739920">
    <w:abstractNumId w:val="0"/>
  </w:num>
  <w:num w:numId="4" w16cid:durableId="296181542">
    <w:abstractNumId w:val="1"/>
  </w:num>
  <w:num w:numId="5" w16cid:durableId="475611693">
    <w:abstractNumId w:val="3"/>
  </w:num>
  <w:num w:numId="6" w16cid:durableId="2134319875">
    <w:abstractNumId w:val="6"/>
  </w:num>
  <w:num w:numId="7" w16cid:durableId="1285429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AB"/>
    <w:rsid w:val="00004ADE"/>
    <w:rsid w:val="00015C25"/>
    <w:rsid w:val="000161A1"/>
    <w:rsid w:val="00021218"/>
    <w:rsid w:val="000254F0"/>
    <w:rsid w:val="00026117"/>
    <w:rsid w:val="00076A19"/>
    <w:rsid w:val="00080203"/>
    <w:rsid w:val="00081371"/>
    <w:rsid w:val="00085074"/>
    <w:rsid w:val="000876AB"/>
    <w:rsid w:val="00094771"/>
    <w:rsid w:val="000C1A76"/>
    <w:rsid w:val="000E1EA8"/>
    <w:rsid w:val="000F085C"/>
    <w:rsid w:val="000F2C4B"/>
    <w:rsid w:val="000F54B7"/>
    <w:rsid w:val="001022BB"/>
    <w:rsid w:val="00112896"/>
    <w:rsid w:val="00127FB1"/>
    <w:rsid w:val="00131D54"/>
    <w:rsid w:val="00133D5B"/>
    <w:rsid w:val="00135EC9"/>
    <w:rsid w:val="00150151"/>
    <w:rsid w:val="00150A54"/>
    <w:rsid w:val="0015554A"/>
    <w:rsid w:val="0015670C"/>
    <w:rsid w:val="00164EC0"/>
    <w:rsid w:val="00166A62"/>
    <w:rsid w:val="00171C5B"/>
    <w:rsid w:val="0018772D"/>
    <w:rsid w:val="001921EA"/>
    <w:rsid w:val="001A1CC7"/>
    <w:rsid w:val="001A6C9E"/>
    <w:rsid w:val="001B3B78"/>
    <w:rsid w:val="001C3498"/>
    <w:rsid w:val="001D2E56"/>
    <w:rsid w:val="001D53D7"/>
    <w:rsid w:val="001D5B1B"/>
    <w:rsid w:val="001D62B1"/>
    <w:rsid w:val="001F0396"/>
    <w:rsid w:val="001F343A"/>
    <w:rsid w:val="001F3CED"/>
    <w:rsid w:val="001F5A6A"/>
    <w:rsid w:val="001F7F82"/>
    <w:rsid w:val="002021F0"/>
    <w:rsid w:val="00230E65"/>
    <w:rsid w:val="0023551C"/>
    <w:rsid w:val="002363D7"/>
    <w:rsid w:val="002443A8"/>
    <w:rsid w:val="002540CB"/>
    <w:rsid w:val="00254DCB"/>
    <w:rsid w:val="00261518"/>
    <w:rsid w:val="0027020C"/>
    <w:rsid w:val="002749B1"/>
    <w:rsid w:val="00281281"/>
    <w:rsid w:val="0028418E"/>
    <w:rsid w:val="00285E70"/>
    <w:rsid w:val="00285F53"/>
    <w:rsid w:val="00297865"/>
    <w:rsid w:val="002D5218"/>
    <w:rsid w:val="002E2EE1"/>
    <w:rsid w:val="002F35B6"/>
    <w:rsid w:val="003018AE"/>
    <w:rsid w:val="003034DF"/>
    <w:rsid w:val="00305DC9"/>
    <w:rsid w:val="003219A0"/>
    <w:rsid w:val="0032378E"/>
    <w:rsid w:val="003603AD"/>
    <w:rsid w:val="00364493"/>
    <w:rsid w:val="00365ABD"/>
    <w:rsid w:val="003676BE"/>
    <w:rsid w:val="00372C6F"/>
    <w:rsid w:val="003753FB"/>
    <w:rsid w:val="00382098"/>
    <w:rsid w:val="00392EEB"/>
    <w:rsid w:val="003F1442"/>
    <w:rsid w:val="003F5CFF"/>
    <w:rsid w:val="004046DE"/>
    <w:rsid w:val="00414308"/>
    <w:rsid w:val="00416BEA"/>
    <w:rsid w:val="0041785A"/>
    <w:rsid w:val="00421FB5"/>
    <w:rsid w:val="00423FE9"/>
    <w:rsid w:val="00433C1A"/>
    <w:rsid w:val="004459E0"/>
    <w:rsid w:val="00452100"/>
    <w:rsid w:val="004630DA"/>
    <w:rsid w:val="004647E4"/>
    <w:rsid w:val="0047455C"/>
    <w:rsid w:val="004930A9"/>
    <w:rsid w:val="004B160E"/>
    <w:rsid w:val="004C16A5"/>
    <w:rsid w:val="004D7366"/>
    <w:rsid w:val="004F106D"/>
    <w:rsid w:val="0050020D"/>
    <w:rsid w:val="00505D59"/>
    <w:rsid w:val="00510F5B"/>
    <w:rsid w:val="005303C6"/>
    <w:rsid w:val="00551299"/>
    <w:rsid w:val="005624CA"/>
    <w:rsid w:val="00565CA6"/>
    <w:rsid w:val="005700E1"/>
    <w:rsid w:val="005768F3"/>
    <w:rsid w:val="00581680"/>
    <w:rsid w:val="005936A2"/>
    <w:rsid w:val="005975FE"/>
    <w:rsid w:val="005A7942"/>
    <w:rsid w:val="005C519A"/>
    <w:rsid w:val="005C7582"/>
    <w:rsid w:val="005D34B4"/>
    <w:rsid w:val="005D55CC"/>
    <w:rsid w:val="005E169E"/>
    <w:rsid w:val="005F278D"/>
    <w:rsid w:val="005F399C"/>
    <w:rsid w:val="005F5EC9"/>
    <w:rsid w:val="00601557"/>
    <w:rsid w:val="00602290"/>
    <w:rsid w:val="00614550"/>
    <w:rsid w:val="00625948"/>
    <w:rsid w:val="00631BAA"/>
    <w:rsid w:val="0065083A"/>
    <w:rsid w:val="006656C9"/>
    <w:rsid w:val="0066599B"/>
    <w:rsid w:val="00680066"/>
    <w:rsid w:val="0068738E"/>
    <w:rsid w:val="00693939"/>
    <w:rsid w:val="006A5A5A"/>
    <w:rsid w:val="006B1AA0"/>
    <w:rsid w:val="006B6DA0"/>
    <w:rsid w:val="006B7937"/>
    <w:rsid w:val="006B7A0E"/>
    <w:rsid w:val="006C4548"/>
    <w:rsid w:val="006D1A2D"/>
    <w:rsid w:val="006D2FE1"/>
    <w:rsid w:val="006D332F"/>
    <w:rsid w:val="006D6FFD"/>
    <w:rsid w:val="006F409C"/>
    <w:rsid w:val="00700BCB"/>
    <w:rsid w:val="00703660"/>
    <w:rsid w:val="00733472"/>
    <w:rsid w:val="00740E34"/>
    <w:rsid w:val="00742556"/>
    <w:rsid w:val="00752C62"/>
    <w:rsid w:val="007642F9"/>
    <w:rsid w:val="007929AC"/>
    <w:rsid w:val="0079732C"/>
    <w:rsid w:val="007A1744"/>
    <w:rsid w:val="007A27A6"/>
    <w:rsid w:val="007A322D"/>
    <w:rsid w:val="007A6712"/>
    <w:rsid w:val="007B2EAE"/>
    <w:rsid w:val="007B4D1B"/>
    <w:rsid w:val="007B6241"/>
    <w:rsid w:val="007C3B89"/>
    <w:rsid w:val="007D1349"/>
    <w:rsid w:val="007E5944"/>
    <w:rsid w:val="007E7C04"/>
    <w:rsid w:val="007F5109"/>
    <w:rsid w:val="007F79A5"/>
    <w:rsid w:val="00801FB0"/>
    <w:rsid w:val="008166B2"/>
    <w:rsid w:val="00830838"/>
    <w:rsid w:val="00831B65"/>
    <w:rsid w:val="0083268F"/>
    <w:rsid w:val="00845FD5"/>
    <w:rsid w:val="00851FDD"/>
    <w:rsid w:val="00853E69"/>
    <w:rsid w:val="00857562"/>
    <w:rsid w:val="00862702"/>
    <w:rsid w:val="00874A13"/>
    <w:rsid w:val="00876AE3"/>
    <w:rsid w:val="00877A72"/>
    <w:rsid w:val="008914D0"/>
    <w:rsid w:val="00891ACB"/>
    <w:rsid w:val="008A6E7F"/>
    <w:rsid w:val="008B5E9D"/>
    <w:rsid w:val="008C74F2"/>
    <w:rsid w:val="008D2D40"/>
    <w:rsid w:val="008D40AF"/>
    <w:rsid w:val="008E3B40"/>
    <w:rsid w:val="008E58FB"/>
    <w:rsid w:val="008F10ED"/>
    <w:rsid w:val="008F79B6"/>
    <w:rsid w:val="009027F0"/>
    <w:rsid w:val="00914F25"/>
    <w:rsid w:val="00916483"/>
    <w:rsid w:val="00924BBC"/>
    <w:rsid w:val="0093327C"/>
    <w:rsid w:val="00935743"/>
    <w:rsid w:val="0094159E"/>
    <w:rsid w:val="00952B4F"/>
    <w:rsid w:val="00953030"/>
    <w:rsid w:val="00955767"/>
    <w:rsid w:val="00956F5E"/>
    <w:rsid w:val="009616FF"/>
    <w:rsid w:val="0096177B"/>
    <w:rsid w:val="009703FA"/>
    <w:rsid w:val="009741AF"/>
    <w:rsid w:val="0098520D"/>
    <w:rsid w:val="00997EC6"/>
    <w:rsid w:val="009A4BE0"/>
    <w:rsid w:val="009A72A8"/>
    <w:rsid w:val="009B3F21"/>
    <w:rsid w:val="009B668D"/>
    <w:rsid w:val="009C02AF"/>
    <w:rsid w:val="009D05DE"/>
    <w:rsid w:val="009E1B94"/>
    <w:rsid w:val="009F2820"/>
    <w:rsid w:val="009F2CCD"/>
    <w:rsid w:val="009F3DD5"/>
    <w:rsid w:val="009F5258"/>
    <w:rsid w:val="009F588E"/>
    <w:rsid w:val="00A033ED"/>
    <w:rsid w:val="00A0656D"/>
    <w:rsid w:val="00A21B9C"/>
    <w:rsid w:val="00A22A57"/>
    <w:rsid w:val="00A23525"/>
    <w:rsid w:val="00A37202"/>
    <w:rsid w:val="00A42CC4"/>
    <w:rsid w:val="00A5047D"/>
    <w:rsid w:val="00A5213A"/>
    <w:rsid w:val="00A5720D"/>
    <w:rsid w:val="00A80A54"/>
    <w:rsid w:val="00A85C46"/>
    <w:rsid w:val="00A91B1D"/>
    <w:rsid w:val="00AA0563"/>
    <w:rsid w:val="00AA06CA"/>
    <w:rsid w:val="00AA1916"/>
    <w:rsid w:val="00AB0F08"/>
    <w:rsid w:val="00AB33D3"/>
    <w:rsid w:val="00AC0C99"/>
    <w:rsid w:val="00AE0E6D"/>
    <w:rsid w:val="00AF1184"/>
    <w:rsid w:val="00AF7470"/>
    <w:rsid w:val="00B0741E"/>
    <w:rsid w:val="00B12B1F"/>
    <w:rsid w:val="00B24A3B"/>
    <w:rsid w:val="00B25B76"/>
    <w:rsid w:val="00B4255F"/>
    <w:rsid w:val="00B43050"/>
    <w:rsid w:val="00B449E9"/>
    <w:rsid w:val="00B55A69"/>
    <w:rsid w:val="00B5728F"/>
    <w:rsid w:val="00B62B4D"/>
    <w:rsid w:val="00B672FA"/>
    <w:rsid w:val="00B83B4E"/>
    <w:rsid w:val="00B8559D"/>
    <w:rsid w:val="00B85FE1"/>
    <w:rsid w:val="00B94F61"/>
    <w:rsid w:val="00BA4083"/>
    <w:rsid w:val="00BA41CE"/>
    <w:rsid w:val="00BB0BA3"/>
    <w:rsid w:val="00BD1C0A"/>
    <w:rsid w:val="00BD32B6"/>
    <w:rsid w:val="00BD5365"/>
    <w:rsid w:val="00BE42B1"/>
    <w:rsid w:val="00BF141F"/>
    <w:rsid w:val="00BF488D"/>
    <w:rsid w:val="00C203DC"/>
    <w:rsid w:val="00C23E86"/>
    <w:rsid w:val="00C31169"/>
    <w:rsid w:val="00C329F5"/>
    <w:rsid w:val="00C36394"/>
    <w:rsid w:val="00C43AB9"/>
    <w:rsid w:val="00C53ABD"/>
    <w:rsid w:val="00C5576E"/>
    <w:rsid w:val="00C61B7C"/>
    <w:rsid w:val="00C6629C"/>
    <w:rsid w:val="00C713B7"/>
    <w:rsid w:val="00C82F29"/>
    <w:rsid w:val="00C839CE"/>
    <w:rsid w:val="00C85331"/>
    <w:rsid w:val="00C975D0"/>
    <w:rsid w:val="00CA079E"/>
    <w:rsid w:val="00CA4217"/>
    <w:rsid w:val="00CA7CFD"/>
    <w:rsid w:val="00CB2BA4"/>
    <w:rsid w:val="00CC5793"/>
    <w:rsid w:val="00CC7844"/>
    <w:rsid w:val="00CD0600"/>
    <w:rsid w:val="00CD0D80"/>
    <w:rsid w:val="00CD602B"/>
    <w:rsid w:val="00CE5224"/>
    <w:rsid w:val="00CE622B"/>
    <w:rsid w:val="00CF3BB8"/>
    <w:rsid w:val="00D01F08"/>
    <w:rsid w:val="00D01FDF"/>
    <w:rsid w:val="00D11EED"/>
    <w:rsid w:val="00D12FE3"/>
    <w:rsid w:val="00D1463B"/>
    <w:rsid w:val="00D17098"/>
    <w:rsid w:val="00D173FF"/>
    <w:rsid w:val="00D2012D"/>
    <w:rsid w:val="00D36A61"/>
    <w:rsid w:val="00D4184E"/>
    <w:rsid w:val="00D43227"/>
    <w:rsid w:val="00D45AE2"/>
    <w:rsid w:val="00D524AB"/>
    <w:rsid w:val="00D57863"/>
    <w:rsid w:val="00D81E52"/>
    <w:rsid w:val="00D97C30"/>
    <w:rsid w:val="00DB493C"/>
    <w:rsid w:val="00DB5F45"/>
    <w:rsid w:val="00DC1900"/>
    <w:rsid w:val="00DC27D8"/>
    <w:rsid w:val="00DC60A7"/>
    <w:rsid w:val="00DD0866"/>
    <w:rsid w:val="00DD4E0A"/>
    <w:rsid w:val="00DE0862"/>
    <w:rsid w:val="00DE2C6A"/>
    <w:rsid w:val="00DE38AB"/>
    <w:rsid w:val="00DE778A"/>
    <w:rsid w:val="00DF0AD3"/>
    <w:rsid w:val="00E1277E"/>
    <w:rsid w:val="00E22DCD"/>
    <w:rsid w:val="00E2378B"/>
    <w:rsid w:val="00E36C31"/>
    <w:rsid w:val="00E46B1C"/>
    <w:rsid w:val="00E514F3"/>
    <w:rsid w:val="00E53503"/>
    <w:rsid w:val="00E579C0"/>
    <w:rsid w:val="00E75F9D"/>
    <w:rsid w:val="00E95E9E"/>
    <w:rsid w:val="00EA1A72"/>
    <w:rsid w:val="00EA2F52"/>
    <w:rsid w:val="00EA5BF2"/>
    <w:rsid w:val="00EB1501"/>
    <w:rsid w:val="00EB1B10"/>
    <w:rsid w:val="00EB4364"/>
    <w:rsid w:val="00EC18B2"/>
    <w:rsid w:val="00EC2346"/>
    <w:rsid w:val="00EC44A4"/>
    <w:rsid w:val="00ED1352"/>
    <w:rsid w:val="00ED3704"/>
    <w:rsid w:val="00ED6FC9"/>
    <w:rsid w:val="00EE423D"/>
    <w:rsid w:val="00EE7150"/>
    <w:rsid w:val="00EF1D02"/>
    <w:rsid w:val="00EF4CC6"/>
    <w:rsid w:val="00EF7363"/>
    <w:rsid w:val="00F07F70"/>
    <w:rsid w:val="00F225B5"/>
    <w:rsid w:val="00F4063D"/>
    <w:rsid w:val="00F407B5"/>
    <w:rsid w:val="00F43688"/>
    <w:rsid w:val="00F43B07"/>
    <w:rsid w:val="00F51CF4"/>
    <w:rsid w:val="00F6089A"/>
    <w:rsid w:val="00F60AA8"/>
    <w:rsid w:val="00F72DE4"/>
    <w:rsid w:val="00F75CBC"/>
    <w:rsid w:val="00F92042"/>
    <w:rsid w:val="00FA7304"/>
    <w:rsid w:val="00FD2A86"/>
    <w:rsid w:val="00FF63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31A3BFA"/>
  <w15:chartTrackingRefBased/>
  <w15:docId w15:val="{7F402EA0-601B-4E3F-9F56-0844BA41C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A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524AB"/>
    <w:pPr>
      <w:outlineLvl w:val="9"/>
    </w:pPr>
  </w:style>
  <w:style w:type="paragraph" w:styleId="TOC2">
    <w:name w:val="toc 2"/>
    <w:basedOn w:val="Normal"/>
    <w:next w:val="Normal"/>
    <w:autoRedefine/>
    <w:uiPriority w:val="39"/>
    <w:unhideWhenUsed/>
    <w:rsid w:val="00D524AB"/>
    <w:pPr>
      <w:spacing w:after="100"/>
      <w:ind w:left="220"/>
    </w:pPr>
    <w:rPr>
      <w:rFonts w:eastAsiaTheme="minorEastAsia" w:cs="Times New Roman"/>
    </w:rPr>
  </w:style>
  <w:style w:type="paragraph" w:styleId="TOC1">
    <w:name w:val="toc 1"/>
    <w:basedOn w:val="Normal"/>
    <w:next w:val="Normal"/>
    <w:autoRedefine/>
    <w:uiPriority w:val="39"/>
    <w:unhideWhenUsed/>
    <w:rsid w:val="00D524AB"/>
    <w:pPr>
      <w:spacing w:after="100"/>
    </w:pPr>
    <w:rPr>
      <w:rFonts w:eastAsiaTheme="minorEastAsia" w:cs="Times New Roman"/>
    </w:rPr>
  </w:style>
  <w:style w:type="paragraph" w:styleId="TOC3">
    <w:name w:val="toc 3"/>
    <w:basedOn w:val="Normal"/>
    <w:next w:val="Normal"/>
    <w:autoRedefine/>
    <w:uiPriority w:val="39"/>
    <w:unhideWhenUsed/>
    <w:rsid w:val="00D524AB"/>
    <w:pPr>
      <w:spacing w:after="100"/>
      <w:ind w:left="440"/>
    </w:pPr>
    <w:rPr>
      <w:rFonts w:eastAsiaTheme="minorEastAsia" w:cs="Times New Roman"/>
    </w:rPr>
  </w:style>
  <w:style w:type="paragraph" w:styleId="ListParagraph">
    <w:name w:val="List Paragraph"/>
    <w:basedOn w:val="Normal"/>
    <w:uiPriority w:val="34"/>
    <w:qFormat/>
    <w:rsid w:val="00C85331"/>
    <w:pPr>
      <w:ind w:left="720"/>
      <w:contextualSpacing/>
    </w:pPr>
  </w:style>
  <w:style w:type="paragraph" w:styleId="Header">
    <w:name w:val="header"/>
    <w:basedOn w:val="Normal"/>
    <w:link w:val="HeaderChar"/>
    <w:uiPriority w:val="99"/>
    <w:unhideWhenUsed/>
    <w:rsid w:val="00493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0A9"/>
  </w:style>
  <w:style w:type="paragraph" w:styleId="Footer">
    <w:name w:val="footer"/>
    <w:basedOn w:val="Normal"/>
    <w:link w:val="FooterChar"/>
    <w:uiPriority w:val="99"/>
    <w:unhideWhenUsed/>
    <w:rsid w:val="00493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0A9"/>
  </w:style>
  <w:style w:type="character" w:styleId="Hyperlink">
    <w:name w:val="Hyperlink"/>
    <w:basedOn w:val="DefaultParagraphFont"/>
    <w:uiPriority w:val="99"/>
    <w:unhideWhenUsed/>
    <w:rsid w:val="001D5B1B"/>
    <w:rPr>
      <w:color w:val="0563C1" w:themeColor="hyperlink"/>
      <w:u w:val="single"/>
    </w:rPr>
  </w:style>
  <w:style w:type="character" w:styleId="UnresolvedMention">
    <w:name w:val="Unresolved Mention"/>
    <w:basedOn w:val="DefaultParagraphFont"/>
    <w:uiPriority w:val="99"/>
    <w:semiHidden/>
    <w:unhideWhenUsed/>
    <w:rsid w:val="001D5B1B"/>
    <w:rPr>
      <w:color w:val="605E5C"/>
      <w:shd w:val="clear" w:color="auto" w:fill="E1DFDD"/>
    </w:rPr>
  </w:style>
  <w:style w:type="paragraph" w:customStyle="1" w:styleId="paragraph">
    <w:name w:val="paragraph"/>
    <w:basedOn w:val="Normal"/>
    <w:rsid w:val="009F5258"/>
    <w:pPr>
      <w:spacing w:before="100" w:beforeAutospacing="1" w:after="100" w:afterAutospacing="1" w:line="240" w:lineRule="auto"/>
    </w:pPr>
    <w:rPr>
      <w:rFonts w:ascii="Calibri" w:eastAsia="Times New Roman" w:hAnsi="Calibri" w:cs="Calibri"/>
    </w:rPr>
  </w:style>
  <w:style w:type="character" w:customStyle="1" w:styleId="normaltextrun">
    <w:name w:val="normaltextrun"/>
    <w:basedOn w:val="DefaultParagraphFont"/>
    <w:rsid w:val="009F5258"/>
  </w:style>
  <w:style w:type="character" w:customStyle="1" w:styleId="eop">
    <w:name w:val="eop"/>
    <w:basedOn w:val="DefaultParagraphFont"/>
    <w:rsid w:val="009F5258"/>
  </w:style>
  <w:style w:type="character" w:styleId="FollowedHyperlink">
    <w:name w:val="FollowedHyperlink"/>
    <w:basedOn w:val="DefaultParagraphFont"/>
    <w:uiPriority w:val="99"/>
    <w:semiHidden/>
    <w:unhideWhenUsed/>
    <w:rsid w:val="00FD2A86"/>
    <w:rPr>
      <w:color w:val="954F72" w:themeColor="followedHyperlink"/>
      <w:u w:val="single"/>
    </w:rPr>
  </w:style>
  <w:style w:type="paragraph" w:styleId="NoSpacing">
    <w:name w:val="No Spacing"/>
    <w:link w:val="NoSpacingChar"/>
    <w:uiPriority w:val="1"/>
    <w:qFormat/>
    <w:rsid w:val="00DE0862"/>
    <w:pPr>
      <w:spacing w:after="0" w:line="240" w:lineRule="auto"/>
    </w:pPr>
  </w:style>
  <w:style w:type="character" w:customStyle="1" w:styleId="NoSpacingChar">
    <w:name w:val="No Spacing Char"/>
    <w:basedOn w:val="DefaultParagraphFont"/>
    <w:link w:val="NoSpacing"/>
    <w:uiPriority w:val="1"/>
    <w:locked/>
    <w:rsid w:val="00DE0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50301">
      <w:bodyDiv w:val="1"/>
      <w:marLeft w:val="0"/>
      <w:marRight w:val="0"/>
      <w:marTop w:val="0"/>
      <w:marBottom w:val="0"/>
      <w:divBdr>
        <w:top w:val="none" w:sz="0" w:space="0" w:color="auto"/>
        <w:left w:val="none" w:sz="0" w:space="0" w:color="auto"/>
        <w:bottom w:val="none" w:sz="0" w:space="0" w:color="auto"/>
        <w:right w:val="none" w:sz="0" w:space="0" w:color="auto"/>
      </w:divBdr>
    </w:div>
    <w:div w:id="527642124">
      <w:bodyDiv w:val="1"/>
      <w:marLeft w:val="0"/>
      <w:marRight w:val="0"/>
      <w:marTop w:val="0"/>
      <w:marBottom w:val="0"/>
      <w:divBdr>
        <w:top w:val="none" w:sz="0" w:space="0" w:color="auto"/>
        <w:left w:val="none" w:sz="0" w:space="0" w:color="auto"/>
        <w:bottom w:val="none" w:sz="0" w:space="0" w:color="auto"/>
        <w:right w:val="none" w:sz="0" w:space="0" w:color="auto"/>
      </w:divBdr>
    </w:div>
    <w:div w:id="531114014">
      <w:bodyDiv w:val="1"/>
      <w:marLeft w:val="0"/>
      <w:marRight w:val="0"/>
      <w:marTop w:val="0"/>
      <w:marBottom w:val="0"/>
      <w:divBdr>
        <w:top w:val="none" w:sz="0" w:space="0" w:color="auto"/>
        <w:left w:val="none" w:sz="0" w:space="0" w:color="auto"/>
        <w:bottom w:val="none" w:sz="0" w:space="0" w:color="auto"/>
        <w:right w:val="none" w:sz="0" w:space="0" w:color="auto"/>
      </w:divBdr>
    </w:div>
    <w:div w:id="636229515">
      <w:bodyDiv w:val="1"/>
      <w:marLeft w:val="0"/>
      <w:marRight w:val="0"/>
      <w:marTop w:val="0"/>
      <w:marBottom w:val="0"/>
      <w:divBdr>
        <w:top w:val="none" w:sz="0" w:space="0" w:color="auto"/>
        <w:left w:val="none" w:sz="0" w:space="0" w:color="auto"/>
        <w:bottom w:val="none" w:sz="0" w:space="0" w:color="auto"/>
        <w:right w:val="none" w:sz="0" w:space="0" w:color="auto"/>
      </w:divBdr>
    </w:div>
    <w:div w:id="695547503">
      <w:bodyDiv w:val="1"/>
      <w:marLeft w:val="0"/>
      <w:marRight w:val="0"/>
      <w:marTop w:val="0"/>
      <w:marBottom w:val="0"/>
      <w:divBdr>
        <w:top w:val="none" w:sz="0" w:space="0" w:color="auto"/>
        <w:left w:val="none" w:sz="0" w:space="0" w:color="auto"/>
        <w:bottom w:val="none" w:sz="0" w:space="0" w:color="auto"/>
        <w:right w:val="none" w:sz="0" w:space="0" w:color="auto"/>
      </w:divBdr>
    </w:div>
    <w:div w:id="900021670">
      <w:bodyDiv w:val="1"/>
      <w:marLeft w:val="0"/>
      <w:marRight w:val="0"/>
      <w:marTop w:val="0"/>
      <w:marBottom w:val="0"/>
      <w:divBdr>
        <w:top w:val="none" w:sz="0" w:space="0" w:color="auto"/>
        <w:left w:val="none" w:sz="0" w:space="0" w:color="auto"/>
        <w:bottom w:val="none" w:sz="0" w:space="0" w:color="auto"/>
        <w:right w:val="none" w:sz="0" w:space="0" w:color="auto"/>
      </w:divBdr>
    </w:div>
    <w:div w:id="961810882">
      <w:bodyDiv w:val="1"/>
      <w:marLeft w:val="0"/>
      <w:marRight w:val="0"/>
      <w:marTop w:val="0"/>
      <w:marBottom w:val="0"/>
      <w:divBdr>
        <w:top w:val="none" w:sz="0" w:space="0" w:color="auto"/>
        <w:left w:val="none" w:sz="0" w:space="0" w:color="auto"/>
        <w:bottom w:val="none" w:sz="0" w:space="0" w:color="auto"/>
        <w:right w:val="none" w:sz="0" w:space="0" w:color="auto"/>
      </w:divBdr>
    </w:div>
    <w:div w:id="971909274">
      <w:bodyDiv w:val="1"/>
      <w:marLeft w:val="0"/>
      <w:marRight w:val="0"/>
      <w:marTop w:val="0"/>
      <w:marBottom w:val="0"/>
      <w:divBdr>
        <w:top w:val="none" w:sz="0" w:space="0" w:color="auto"/>
        <w:left w:val="none" w:sz="0" w:space="0" w:color="auto"/>
        <w:bottom w:val="none" w:sz="0" w:space="0" w:color="auto"/>
        <w:right w:val="none" w:sz="0" w:space="0" w:color="auto"/>
      </w:divBdr>
    </w:div>
    <w:div w:id="1059667111">
      <w:bodyDiv w:val="1"/>
      <w:marLeft w:val="0"/>
      <w:marRight w:val="0"/>
      <w:marTop w:val="0"/>
      <w:marBottom w:val="0"/>
      <w:divBdr>
        <w:top w:val="none" w:sz="0" w:space="0" w:color="auto"/>
        <w:left w:val="none" w:sz="0" w:space="0" w:color="auto"/>
        <w:bottom w:val="none" w:sz="0" w:space="0" w:color="auto"/>
        <w:right w:val="none" w:sz="0" w:space="0" w:color="auto"/>
      </w:divBdr>
    </w:div>
    <w:div w:id="1063984109">
      <w:bodyDiv w:val="1"/>
      <w:marLeft w:val="0"/>
      <w:marRight w:val="0"/>
      <w:marTop w:val="0"/>
      <w:marBottom w:val="0"/>
      <w:divBdr>
        <w:top w:val="none" w:sz="0" w:space="0" w:color="auto"/>
        <w:left w:val="none" w:sz="0" w:space="0" w:color="auto"/>
        <w:bottom w:val="none" w:sz="0" w:space="0" w:color="auto"/>
        <w:right w:val="none" w:sz="0" w:space="0" w:color="auto"/>
      </w:divBdr>
    </w:div>
    <w:div w:id="1929002555">
      <w:bodyDiv w:val="1"/>
      <w:marLeft w:val="0"/>
      <w:marRight w:val="0"/>
      <w:marTop w:val="0"/>
      <w:marBottom w:val="0"/>
      <w:divBdr>
        <w:top w:val="none" w:sz="0" w:space="0" w:color="auto"/>
        <w:left w:val="none" w:sz="0" w:space="0" w:color="auto"/>
        <w:bottom w:val="none" w:sz="0" w:space="0" w:color="auto"/>
        <w:right w:val="none" w:sz="0" w:space="0" w:color="auto"/>
      </w:divBdr>
    </w:div>
    <w:div w:id="2004237270">
      <w:bodyDiv w:val="1"/>
      <w:marLeft w:val="0"/>
      <w:marRight w:val="0"/>
      <w:marTop w:val="0"/>
      <w:marBottom w:val="0"/>
      <w:divBdr>
        <w:top w:val="none" w:sz="0" w:space="0" w:color="auto"/>
        <w:left w:val="none" w:sz="0" w:space="0" w:color="auto"/>
        <w:bottom w:val="none" w:sz="0" w:space="0" w:color="auto"/>
        <w:right w:val="none" w:sz="0" w:space="0" w:color="auto"/>
      </w:divBdr>
    </w:div>
    <w:div w:id="211839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formancemanager5.successfactors.eu/sf/learning?destUrl=https%3a%2f%2falfuttaim%2eplateau%2ecom%2flearning%2fuser%2fdeeplink%5fredirect%2ejsp%3flinkId%3dITEM%5fDETAILS%26componentID%3dAFG%5fGROUP%5fELN%5fIDP%5f100%5f1%26componentTypeID%3dELEARN%26revisionDate%3d1685948880000%26fromSF%3dY&amp;company=C0001144036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lfuttaimgroup-my.sharepoint.com/:b:/g/personal/fatma_alsagaf_alfuttaim_com/ETXK8GF3eNJIvd1O50kFN-ABMxu4ndZxZOh4jXeoH0K1DQ?e=XLtWx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aatc@alfuttaim.com" TargetMode="External"/><Relationship Id="rId4" Type="http://schemas.openxmlformats.org/officeDocument/2006/relationships/webSettings" Target="webSettings.xml"/><Relationship Id="rId9" Type="http://schemas.openxmlformats.org/officeDocument/2006/relationships/hyperlink" Target="mailto:aatc@alfuttai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2</cp:revision>
  <cp:lastPrinted>2023-08-10T09:21:00Z</cp:lastPrinted>
  <dcterms:created xsi:type="dcterms:W3CDTF">2023-08-22T13:35:00Z</dcterms:created>
  <dcterms:modified xsi:type="dcterms:W3CDTF">2023-08-22T13:35:00Z</dcterms:modified>
</cp:coreProperties>
</file>