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F9C52" w14:textId="77777777" w:rsidR="003E3DE9" w:rsidRDefault="003E3DE9" w:rsidP="003E3DE9">
      <w:pPr>
        <w:pStyle w:val="NormalWeb"/>
        <w:jc w:val="both"/>
        <w:rPr>
          <w:rFonts w:ascii="Tiempo" w:hAnsi="Tiempo"/>
          <w:color w:val="58595B"/>
          <w:sz w:val="27"/>
          <w:szCs w:val="27"/>
        </w:rPr>
      </w:pPr>
      <w:r>
        <w:rPr>
          <w:rFonts w:ascii="Tiempo" w:hAnsi="Tiempo"/>
          <w:color w:val="58595B"/>
          <w:sz w:val="27"/>
          <w:szCs w:val="27"/>
        </w:rPr>
        <w:t>Dear Colleagues,</w:t>
      </w:r>
    </w:p>
    <w:p w14:paraId="67ECF803" w14:textId="77777777" w:rsidR="003E3DE9" w:rsidRDefault="003E3DE9" w:rsidP="003E3DE9">
      <w:pPr>
        <w:pStyle w:val="NormalWeb"/>
        <w:jc w:val="both"/>
        <w:rPr>
          <w:rFonts w:ascii="Tiempo" w:hAnsi="Tiempo"/>
          <w:color w:val="58595B"/>
          <w:sz w:val="27"/>
          <w:szCs w:val="27"/>
        </w:rPr>
      </w:pPr>
      <w:r>
        <w:rPr>
          <w:rFonts w:ascii="Tiempo" w:hAnsi="Tiempo"/>
          <w:color w:val="58595B"/>
          <w:sz w:val="27"/>
          <w:szCs w:val="27"/>
        </w:rPr>
        <w:t>Make the most of your End of Year Performance Management, with Continuous Performance Management (CPM) and Individual Development Plan (IDP). Keep recording all your achievements for success.</w:t>
      </w:r>
    </w:p>
    <w:p w14:paraId="08F37F9B" w14:textId="77777777" w:rsidR="003E3DE9" w:rsidRDefault="003E3DE9" w:rsidP="003E3DE9">
      <w:pPr>
        <w:pStyle w:val="NormalWeb"/>
        <w:jc w:val="both"/>
        <w:rPr>
          <w:rFonts w:ascii="Tiempo" w:hAnsi="Tiempo"/>
          <w:color w:val="58595B"/>
          <w:sz w:val="27"/>
          <w:szCs w:val="27"/>
        </w:rPr>
      </w:pPr>
      <w:r>
        <w:rPr>
          <w:rStyle w:val="Strong"/>
          <w:rFonts w:ascii="Tiempo" w:hAnsi="Tiempo"/>
          <w:color w:val="58595B"/>
          <w:sz w:val="27"/>
          <w:szCs w:val="27"/>
        </w:rPr>
        <w:t>Driving High Performance 2022:</w:t>
      </w:r>
      <w:r>
        <w:rPr>
          <w:rStyle w:val="Emphasis"/>
          <w:rFonts w:ascii="Tiempo" w:hAnsi="Tiempo"/>
          <w:b/>
          <w:bCs/>
          <w:color w:val="58595B"/>
          <w:sz w:val="27"/>
          <w:szCs w:val="27"/>
        </w:rPr>
        <w:t> Your CPM and IDP reflection points</w:t>
      </w:r>
    </w:p>
    <w:p w14:paraId="00732219" w14:textId="77777777" w:rsidR="003E3DE9" w:rsidRDefault="003E3DE9" w:rsidP="003E3DE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empo" w:eastAsia="Times New Roman" w:hAnsi="Tiempo"/>
          <w:color w:val="58595B"/>
          <w:sz w:val="27"/>
          <w:szCs w:val="27"/>
        </w:rPr>
      </w:pPr>
      <w:r>
        <w:rPr>
          <w:rFonts w:ascii="Tiempo" w:eastAsia="Times New Roman" w:hAnsi="Tiempo"/>
          <w:color w:val="58595B"/>
          <w:sz w:val="27"/>
          <w:szCs w:val="27"/>
        </w:rPr>
        <w:t>Are you on track with your goals? Revisit your goals today, make sure you have captured your achievements and updated your task log</w:t>
      </w:r>
    </w:p>
    <w:p w14:paraId="5BEFC2D1" w14:textId="77777777" w:rsidR="003E3DE9" w:rsidRDefault="003E3DE9" w:rsidP="003E3DE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empo" w:eastAsia="Times New Roman" w:hAnsi="Tiempo"/>
          <w:color w:val="58595B"/>
          <w:sz w:val="27"/>
          <w:szCs w:val="27"/>
        </w:rPr>
      </w:pPr>
      <w:r>
        <w:rPr>
          <w:rFonts w:ascii="Tiempo" w:eastAsia="Times New Roman" w:hAnsi="Tiempo"/>
          <w:color w:val="58595B"/>
          <w:sz w:val="27"/>
          <w:szCs w:val="27"/>
        </w:rPr>
        <w:t>Do your goals need to be revised or updated based on the current business focus?</w:t>
      </w:r>
    </w:p>
    <w:p w14:paraId="1811AC70" w14:textId="77777777" w:rsidR="003E3DE9" w:rsidRDefault="003E3DE9" w:rsidP="003E3DE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empo" w:eastAsia="Times New Roman" w:hAnsi="Tiempo"/>
          <w:color w:val="58595B"/>
          <w:sz w:val="27"/>
          <w:szCs w:val="27"/>
        </w:rPr>
      </w:pPr>
      <w:r>
        <w:rPr>
          <w:rFonts w:ascii="Tiempo" w:eastAsia="Times New Roman" w:hAnsi="Tiempo"/>
          <w:color w:val="58595B"/>
          <w:sz w:val="27"/>
          <w:szCs w:val="27"/>
        </w:rPr>
        <w:t xml:space="preserve">How are you doing with your </w:t>
      </w:r>
      <w:proofErr w:type="gramStart"/>
      <w:r>
        <w:rPr>
          <w:rFonts w:ascii="Tiempo" w:eastAsia="Times New Roman" w:hAnsi="Tiempo"/>
          <w:color w:val="58595B"/>
          <w:sz w:val="27"/>
          <w:szCs w:val="27"/>
        </w:rPr>
        <w:t>Development</w:t>
      </w:r>
      <w:proofErr w:type="gramEnd"/>
      <w:r>
        <w:rPr>
          <w:rFonts w:ascii="Tiempo" w:eastAsia="Times New Roman" w:hAnsi="Tiempo"/>
          <w:color w:val="58595B"/>
          <w:sz w:val="27"/>
          <w:szCs w:val="27"/>
        </w:rPr>
        <w:t xml:space="preserve"> objectives? Are there major achievements you wish to log, or new learnings you want to achieve?</w:t>
      </w:r>
    </w:p>
    <w:p w14:paraId="791101D3" w14:textId="77777777" w:rsidR="003E3DE9" w:rsidRDefault="003E3DE9" w:rsidP="003E3DE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empo" w:eastAsia="Times New Roman" w:hAnsi="Tiempo"/>
          <w:color w:val="58595B"/>
          <w:sz w:val="27"/>
          <w:szCs w:val="27"/>
        </w:rPr>
      </w:pPr>
      <w:r>
        <w:rPr>
          <w:rFonts w:ascii="Tiempo" w:eastAsia="Times New Roman" w:hAnsi="Tiempo"/>
          <w:color w:val="58595B"/>
          <w:sz w:val="27"/>
          <w:szCs w:val="27"/>
        </w:rPr>
        <w:t>Set an appointment with your line manager to discuss these topics and ensure that you are getting the right guidance and support.</w:t>
      </w:r>
    </w:p>
    <w:p w14:paraId="1C800440" w14:textId="77777777" w:rsidR="003E3DE9" w:rsidRDefault="003E3DE9" w:rsidP="003E3DE9">
      <w:pPr>
        <w:pStyle w:val="NormalWeb"/>
        <w:jc w:val="both"/>
        <w:rPr>
          <w:rFonts w:ascii="Tiempo" w:hAnsi="Tiempo"/>
          <w:color w:val="58595B"/>
          <w:sz w:val="27"/>
          <w:szCs w:val="27"/>
        </w:rPr>
      </w:pPr>
      <w:r>
        <w:rPr>
          <w:rStyle w:val="Strong"/>
          <w:rFonts w:ascii="Tiempo" w:hAnsi="Tiempo"/>
          <w:color w:val="58595B"/>
          <w:sz w:val="27"/>
          <w:szCs w:val="27"/>
        </w:rPr>
        <w:t>Find out more:</w:t>
      </w:r>
    </w:p>
    <w:p w14:paraId="762FC3D1" w14:textId="77777777" w:rsidR="003E3DE9" w:rsidRDefault="003E3DE9" w:rsidP="003E3DE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empo" w:eastAsia="Times New Roman" w:hAnsi="Tiempo"/>
          <w:color w:val="58595B"/>
          <w:sz w:val="27"/>
          <w:szCs w:val="27"/>
        </w:rPr>
      </w:pPr>
      <w:r>
        <w:rPr>
          <w:rFonts w:ascii="Tiempo" w:eastAsia="Times New Roman" w:hAnsi="Tiempo"/>
          <w:color w:val="58595B"/>
          <w:sz w:val="27"/>
          <w:szCs w:val="27"/>
        </w:rPr>
        <w:t xml:space="preserve">Attend our online </w:t>
      </w:r>
      <w:r>
        <w:rPr>
          <w:rStyle w:val="Strong"/>
          <w:rFonts w:ascii="Tiempo" w:eastAsia="Times New Roman" w:hAnsi="Tiempo"/>
          <w:color w:val="58595B"/>
          <w:sz w:val="27"/>
          <w:szCs w:val="27"/>
        </w:rPr>
        <w:t>"How To" webinar on CPM for employees</w:t>
      </w:r>
      <w:r>
        <w:rPr>
          <w:rFonts w:ascii="Tiempo" w:eastAsia="Times New Roman" w:hAnsi="Tiempo"/>
          <w:color w:val="58595B"/>
          <w:sz w:val="27"/>
          <w:szCs w:val="27"/>
        </w:rPr>
        <w:t xml:space="preserve"> on 4 October at 11:00am (UAE time) </w:t>
      </w:r>
      <w:r>
        <w:rPr>
          <w:rFonts w:ascii="Tiempo" w:eastAsia="Times New Roman" w:hAnsi="Tiempo"/>
          <w:color w:val="58595B"/>
          <w:sz w:val="27"/>
          <w:szCs w:val="27"/>
        </w:rPr>
        <w:br/>
      </w:r>
      <w:hyperlink r:id="rId5" w:tgtFrame="_blank" w:history="1">
        <w:r>
          <w:rPr>
            <w:rStyle w:val="Hyperlink"/>
            <w:rFonts w:ascii="Tiempo" w:eastAsia="Times New Roman" w:hAnsi="Tiempo"/>
            <w:b/>
            <w:bCs/>
            <w:sz w:val="27"/>
            <w:szCs w:val="27"/>
          </w:rPr>
          <w:t>Employees, register your interest in attending here</w:t>
        </w:r>
      </w:hyperlink>
      <w:r>
        <w:rPr>
          <w:rFonts w:ascii="Tiempo" w:eastAsia="Times New Roman" w:hAnsi="Tiempo"/>
          <w:color w:val="58595B"/>
          <w:sz w:val="27"/>
          <w:szCs w:val="27"/>
        </w:rPr>
        <w:t>.</w:t>
      </w:r>
      <w:r>
        <w:rPr>
          <w:rFonts w:ascii="Tiempo" w:eastAsia="Times New Roman" w:hAnsi="Tiempo"/>
          <w:color w:val="58595B"/>
          <w:sz w:val="27"/>
          <w:szCs w:val="27"/>
        </w:rPr>
        <w:br/>
        <w:t> </w:t>
      </w:r>
    </w:p>
    <w:p w14:paraId="21782E73" w14:textId="77777777" w:rsidR="003E3DE9" w:rsidRDefault="003E3DE9" w:rsidP="003E3DE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empo" w:eastAsia="Times New Roman" w:hAnsi="Tiempo"/>
          <w:color w:val="58595B"/>
          <w:sz w:val="27"/>
          <w:szCs w:val="27"/>
        </w:rPr>
      </w:pPr>
      <w:r>
        <w:rPr>
          <w:rFonts w:ascii="Tiempo" w:eastAsia="Times New Roman" w:hAnsi="Tiempo"/>
          <w:color w:val="58595B"/>
          <w:sz w:val="27"/>
          <w:szCs w:val="27"/>
        </w:rPr>
        <w:t xml:space="preserve">Attend our dedicated </w:t>
      </w:r>
      <w:r>
        <w:rPr>
          <w:rStyle w:val="Strong"/>
          <w:rFonts w:ascii="Tiempo" w:eastAsia="Times New Roman" w:hAnsi="Tiempo"/>
          <w:color w:val="58595B"/>
          <w:sz w:val="27"/>
          <w:szCs w:val="27"/>
        </w:rPr>
        <w:t xml:space="preserve">IDP refresher webinar for managers </w:t>
      </w:r>
      <w:r>
        <w:rPr>
          <w:rFonts w:ascii="Tiempo" w:eastAsia="Times New Roman" w:hAnsi="Tiempo"/>
          <w:color w:val="58595B"/>
          <w:sz w:val="27"/>
          <w:szCs w:val="27"/>
        </w:rPr>
        <w:t>on 11 October at 2:00pm (UAE time)</w:t>
      </w:r>
      <w:r>
        <w:rPr>
          <w:rFonts w:ascii="Tiempo" w:eastAsia="Times New Roman" w:hAnsi="Tiempo"/>
          <w:color w:val="58595B"/>
          <w:sz w:val="27"/>
          <w:szCs w:val="27"/>
        </w:rPr>
        <w:br/>
      </w:r>
      <w:hyperlink r:id="rId6" w:tgtFrame="_blank" w:history="1">
        <w:r>
          <w:rPr>
            <w:rStyle w:val="Hyperlink"/>
            <w:rFonts w:ascii="Tiempo" w:eastAsia="Times New Roman" w:hAnsi="Tiempo"/>
            <w:b/>
            <w:bCs/>
            <w:sz w:val="27"/>
            <w:szCs w:val="27"/>
          </w:rPr>
          <w:t>Managers, register your interest in attending here</w:t>
        </w:r>
      </w:hyperlink>
      <w:r>
        <w:rPr>
          <w:rFonts w:ascii="Tiempo" w:eastAsia="Times New Roman" w:hAnsi="Tiempo"/>
          <w:color w:val="58595B"/>
          <w:sz w:val="27"/>
          <w:szCs w:val="27"/>
        </w:rPr>
        <w:t>.</w:t>
      </w:r>
      <w:r>
        <w:rPr>
          <w:rFonts w:ascii="Tiempo" w:eastAsia="Times New Roman" w:hAnsi="Tiempo"/>
          <w:color w:val="58595B"/>
          <w:sz w:val="27"/>
          <w:szCs w:val="27"/>
        </w:rPr>
        <w:br/>
        <w:t> </w:t>
      </w:r>
    </w:p>
    <w:p w14:paraId="1A9ABFA1" w14:textId="77777777" w:rsidR="003E3DE9" w:rsidRDefault="003E3DE9" w:rsidP="003E3DE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empo" w:eastAsia="Times New Roman" w:hAnsi="Tiempo"/>
          <w:color w:val="58595B"/>
          <w:sz w:val="27"/>
          <w:szCs w:val="27"/>
        </w:rPr>
      </w:pPr>
      <w:r>
        <w:rPr>
          <w:rFonts w:ascii="Tiempo" w:eastAsia="Times New Roman" w:hAnsi="Tiempo"/>
          <w:color w:val="58595B"/>
          <w:sz w:val="27"/>
          <w:szCs w:val="27"/>
        </w:rPr>
        <w:t>Learn how our easy CPM and IDP processes will help you. </w:t>
      </w:r>
      <w:r>
        <w:rPr>
          <w:rStyle w:val="Strong"/>
          <w:rFonts w:ascii="Tiempo" w:eastAsia="Times New Roman" w:hAnsi="Tiempo"/>
          <w:i/>
          <w:iCs/>
          <w:color w:val="58595B"/>
          <w:sz w:val="27"/>
          <w:szCs w:val="27"/>
        </w:rPr>
        <w:t xml:space="preserve">Watch our new </w:t>
      </w:r>
      <w:hyperlink r:id="rId7" w:tgtFrame="_blank" w:history="1">
        <w:r>
          <w:rPr>
            <w:rStyle w:val="Hyperlink"/>
            <w:rFonts w:ascii="Tiempo" w:eastAsia="Times New Roman" w:hAnsi="Tiempo"/>
            <w:b/>
            <w:bCs/>
            <w:i/>
            <w:iCs/>
            <w:sz w:val="27"/>
            <w:szCs w:val="27"/>
          </w:rPr>
          <w:t>E-Learning modules now available on iGrow</w:t>
        </w:r>
      </w:hyperlink>
    </w:p>
    <w:p w14:paraId="3DB652C3" w14:textId="77777777" w:rsidR="003E3DE9" w:rsidRDefault="003E3DE9" w:rsidP="003E3DE9">
      <w:pPr>
        <w:pStyle w:val="NormalWeb"/>
        <w:jc w:val="both"/>
        <w:rPr>
          <w:rFonts w:ascii="Tiempo" w:hAnsi="Tiempo"/>
          <w:color w:val="58595B"/>
          <w:sz w:val="27"/>
          <w:szCs w:val="27"/>
        </w:rPr>
      </w:pPr>
      <w:r>
        <w:rPr>
          <w:rStyle w:val="Strong"/>
          <w:rFonts w:ascii="Tiempo" w:hAnsi="Tiempo"/>
          <w:color w:val="58595B"/>
          <w:sz w:val="27"/>
          <w:szCs w:val="27"/>
        </w:rPr>
        <w:t xml:space="preserve">Remember! </w:t>
      </w:r>
      <w:r>
        <w:rPr>
          <w:rStyle w:val="Emphasis"/>
          <w:rFonts w:ascii="Tiempo" w:hAnsi="Tiempo"/>
          <w:b/>
          <w:bCs/>
          <w:color w:val="58595B"/>
          <w:sz w:val="27"/>
          <w:szCs w:val="27"/>
        </w:rPr>
        <w:t>Work on it. Achieve it. Record it.</w:t>
      </w:r>
    </w:p>
    <w:p w14:paraId="5BEE92B6" w14:textId="77777777" w:rsidR="003017DB" w:rsidRDefault="003017DB"/>
    <w:sectPr w:rsidR="00301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emp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1EF"/>
    <w:multiLevelType w:val="multilevel"/>
    <w:tmpl w:val="48D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25C22"/>
    <w:multiLevelType w:val="multilevel"/>
    <w:tmpl w:val="B1C6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71206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831171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D5"/>
    <w:rsid w:val="003017DB"/>
    <w:rsid w:val="003E3DE9"/>
    <w:rsid w:val="007E2BD5"/>
    <w:rsid w:val="00D01FDF"/>
    <w:rsid w:val="00DB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0E87"/>
  <w15:chartTrackingRefBased/>
  <w15:docId w15:val="{3F15AE92-5EBB-443D-9D75-3DB2DA22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DE9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E3DE9"/>
    <w:rPr>
      <w:color w:val="10498F"/>
      <w:u w:val="single"/>
    </w:rPr>
  </w:style>
  <w:style w:type="paragraph" w:styleId="NormalWeb">
    <w:name w:val="Normal (Web)"/>
    <w:basedOn w:val="Normal"/>
    <w:uiPriority w:val="99"/>
    <w:semiHidden/>
    <w:unhideWhenUsed/>
    <w:rsid w:val="003E3DE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E3DE9"/>
    <w:rPr>
      <w:b/>
      <w:bCs/>
    </w:rPr>
  </w:style>
  <w:style w:type="character" w:styleId="Emphasis">
    <w:name w:val="Emphasis"/>
    <w:basedOn w:val="DefaultParagraphFont"/>
    <w:uiPriority w:val="20"/>
    <w:qFormat/>
    <w:rsid w:val="003E3D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1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growlearning.com/AFG/PMGM/Continous%20Performance%20Management.mp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registration/UNLdeeFAQU26D8nphJclyw,f5_n8H4br0u2mTvz7cP4_w,iPbBEKxT9keQZnGcWqT4Og,Gs8_Cq1iO0K5hPRUqN4njQ,2O9NDEudIEKRdGxrzpnkoA,R12Wp3L4mkeg_CZCUD1SjA?mode=read&amp;tenantId=79ddd250-40e1-4d41-ba0f-c9e9849725cb" TargetMode="External"/><Relationship Id="rId5" Type="http://schemas.openxmlformats.org/officeDocument/2006/relationships/hyperlink" Target="https://teams.microsoft.com/registration/UNLdeeFAQU26D8nphJclyw,f5_n8H4br0u2mTvz7cP4_w,iPbBEKxT9keQZnGcWqT4Og,0IfGwgybq0isdxonJcfxdw,VDA1tQV51EegHKccFthJuQ,uka1rPtGZ06Y8_IVv6Jb8A?mode=read&amp;tenantId=79ddd250-40e1-4d41-ba0f-c9e9849725c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2</cp:revision>
  <dcterms:created xsi:type="dcterms:W3CDTF">2022-10-03T09:15:00Z</dcterms:created>
  <dcterms:modified xsi:type="dcterms:W3CDTF">2022-10-03T09:15:00Z</dcterms:modified>
</cp:coreProperties>
</file>