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05492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1. Analyse exploratoire &amp; corrélation</w:t>
      </w:r>
    </w:p>
    <w:p w14:paraId="6DD73095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Pourquoi faire une matrice de corrélation ?</w:t>
      </w:r>
      <w:r>
        <w:br w:type="textWrapping"/>
      </w:r>
      <w:r>
        <w:rPr>
          <w:rStyle w:val="5"/>
        </w:rPr>
        <w:t>R :</w:t>
      </w:r>
      <w:r>
        <w:t xml:space="preserve"> Pour détecter les variables fortement liées entre elles. Cela aide à identifier la redondance (ex. </w:t>
      </w:r>
      <w:r>
        <w:rPr>
          <w:rStyle w:val="4"/>
        </w:rPr>
        <w:t>height_left</w:t>
      </w:r>
      <w:r>
        <w:t xml:space="preserve"> et </w:t>
      </w:r>
      <w:r>
        <w:rPr>
          <w:rStyle w:val="4"/>
        </w:rPr>
        <w:t>height_right</w:t>
      </w:r>
      <w:r>
        <w:t>) et à comprendre les relations structurelles dans les données.</w:t>
      </w:r>
    </w:p>
    <w:p w14:paraId="0ECFA3E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Problème si les variables sont corrélées ?</w:t>
      </w:r>
      <w:r>
        <w:br w:type="textWrapping"/>
      </w:r>
      <w:r>
        <w:rPr>
          <w:rStyle w:val="5"/>
        </w:rPr>
        <w:t>R :</w:t>
      </w:r>
    </w:p>
    <w:p w14:paraId="1AB616F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Pour les modèles linéaires (ex. régression logistique) → multicolinéarité → coefficients instables.</w:t>
      </w:r>
    </w:p>
    <w:p w14:paraId="457A8E6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Pour Random Forest → pas un problème majeur, mais certaines variables peuvent être jugées moins importantes car déjà représentées par d'autres.</w:t>
      </w:r>
    </w:p>
    <w:p w14:paraId="1CA203E1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2. Modèles testés</w:t>
      </w:r>
    </w:p>
    <w:p w14:paraId="1743C01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Quels modèles as-tu testés ?</w:t>
      </w:r>
      <w:r>
        <w:br w:type="textWrapping"/>
      </w:r>
      <w:r>
        <w:rPr>
          <w:rStyle w:val="5"/>
        </w:rPr>
        <w:t>R :</w:t>
      </w:r>
    </w:p>
    <w:p w14:paraId="09110E7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Régression Logistique</w:t>
      </w:r>
      <w:r>
        <w:t xml:space="preserve"> : rapide, interprétable, mais sensible aux variables corrélées et à l’échelle.</w:t>
      </w:r>
    </w:p>
    <w:p w14:paraId="7080850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K-means</w:t>
      </w:r>
      <w:r>
        <w:t xml:space="preserve"> : non supervisé, moins performant pour prédire </w:t>
      </w:r>
      <w:r>
        <w:rPr>
          <w:rStyle w:val="4"/>
        </w:rPr>
        <w:t>is_genuine</w:t>
      </w:r>
      <w:r>
        <w:t>.</w:t>
      </w:r>
    </w:p>
    <w:p w14:paraId="53710BE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KNN</w:t>
      </w:r>
      <w:r>
        <w:t xml:space="preserve"> : simple, basé sur la proximité, sensible à la normalisation et au choix du </w:t>
      </w:r>
      <w:r>
        <w:rPr>
          <w:rStyle w:val="4"/>
        </w:rPr>
        <w:t>k</w:t>
      </w:r>
      <w:r>
        <w:t>.</w:t>
      </w:r>
    </w:p>
    <w:p w14:paraId="1D1B31C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Random Forest</w:t>
      </w:r>
      <w:r>
        <w:t xml:space="preserve"> : robuste, performant, interprétable via importance des features.</w:t>
      </w:r>
    </w:p>
    <w:p w14:paraId="6CA8B7CD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3. Pourquoi choisir Random Forest</w:t>
      </w:r>
    </w:p>
    <w:p w14:paraId="54AB0E0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Pourquoi Random Forest est le meilleur choix ici ?</w:t>
      </w:r>
      <w:r>
        <w:br w:type="textWrapping"/>
      </w:r>
      <w:r>
        <w:rPr>
          <w:rStyle w:val="5"/>
        </w:rPr>
        <w:t>R :</w:t>
      </w:r>
    </w:p>
    <w:p w14:paraId="3255E71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Gère les variables corrélées.</w:t>
      </w:r>
    </w:p>
    <w:p w14:paraId="2847603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Pas besoin de scaling.</w:t>
      </w:r>
    </w:p>
    <w:p w14:paraId="1B8D96E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Robuste au bruit et au sur-apprentissage grâce au bagging.</w:t>
      </w:r>
    </w:p>
    <w:p w14:paraId="5A6F771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Offre une mesure d’importance des variables → utile pour expliquer le modèle.</w:t>
      </w:r>
    </w:p>
    <w:p w14:paraId="227149B2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4. Interprétation des résultats</w:t>
      </w:r>
    </w:p>
    <w:p w14:paraId="3F9B8F0D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Comment interpréter l’importance des variables dans Random Forest ?</w:t>
      </w:r>
      <w:r>
        <w:br w:type="textWrapping"/>
      </w:r>
      <w:r>
        <w:rPr>
          <w:rStyle w:val="5"/>
        </w:rPr>
        <w:t>R :</w:t>
      </w:r>
      <w:r>
        <w:t xml:space="preserve"> Plus la valeur d’importance est élevée, plus la variable contribue à séparer correctement les classes (</w:t>
      </w:r>
      <w:r>
        <w:rPr>
          <w:rStyle w:val="4"/>
        </w:rPr>
        <w:t>is_genuine</w:t>
      </w:r>
      <w:r>
        <w:t xml:space="preserve">). Exemple : </w:t>
      </w:r>
      <w:r>
        <w:rPr>
          <w:rStyle w:val="4"/>
        </w:rPr>
        <w:t>diagonal</w:t>
      </w:r>
      <w:r>
        <w:t xml:space="preserve"> peut avoir plus de poids que </w:t>
      </w:r>
      <w:r>
        <w:rPr>
          <w:rStyle w:val="4"/>
        </w:rPr>
        <w:t>margin_low</w:t>
      </w:r>
      <w:r>
        <w:t>.</w:t>
      </w:r>
    </w:p>
    <w:p w14:paraId="073906B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Si deux variables sont corrélées, comment le modèle choisit ?</w:t>
      </w:r>
      <w:r>
        <w:br w:type="textWrapping"/>
      </w:r>
      <w:r>
        <w:rPr>
          <w:rStyle w:val="5"/>
        </w:rPr>
        <w:t>R :</w:t>
      </w:r>
      <w:r>
        <w:t xml:space="preserve"> Il répartit l’importance entre elles, mais privilégie celle qui apporte le plus d’information unique lors des splits d’arbres.</w:t>
      </w:r>
    </w:p>
    <w:p w14:paraId="00FB9FCF"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  <w:bCs/>
        </w:rPr>
        <w:t>5. Améliorations possibles</w:t>
      </w:r>
    </w:p>
    <w:p w14:paraId="107AA35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Q : Comment améliorer les performances ?</w:t>
      </w:r>
      <w:r>
        <w:br w:type="textWrapping"/>
      </w:r>
      <w:r>
        <w:rPr>
          <w:rStyle w:val="5"/>
        </w:rPr>
        <w:t>R :</w:t>
      </w:r>
    </w:p>
    <w:p w14:paraId="39B3766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Ajuster hyperparamètres (</w:t>
      </w:r>
      <w:r>
        <w:rPr>
          <w:rStyle w:val="4"/>
        </w:rPr>
        <w:t>n_estimators</w:t>
      </w:r>
      <w:r>
        <w:t xml:space="preserve">, </w:t>
      </w:r>
      <w:r>
        <w:rPr>
          <w:rStyle w:val="4"/>
        </w:rPr>
        <w:t>max_depth</w:t>
      </w:r>
      <w:r>
        <w:t xml:space="preserve">, </w:t>
      </w:r>
      <w:r>
        <w:rPr>
          <w:rStyle w:val="4"/>
        </w:rPr>
        <w:t>min_samples_split</w:t>
      </w:r>
      <w:r>
        <w:t>).</w:t>
      </w:r>
    </w:p>
    <w:p w14:paraId="71437DD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Faire une validation croisée pour évaluer la robustesse.</w:t>
      </w:r>
    </w:p>
    <w:p w14:paraId="6CBF01A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Éventuellement supprimer ou combiner certaines variables fortement corrélées</w:t>
      </w:r>
      <w:bookmarkStart w:id="0" w:name="_GoBack"/>
      <w:bookmarkEnd w:id="0"/>
      <w: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A16AF"/>
    <w:multiLevelType w:val="singleLevel"/>
    <w:tmpl w:val="511A16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17FB1"/>
    <w:rsid w:val="0F617FB1"/>
    <w:rsid w:val="2D5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2025-08-11T12:57:00Z</dcterms:created>
  <dc:creator>dieynaba toure</dc:creator>
  <cp:lastModifiedBy>dieynaba toure</cp:lastModifiedBy>
  <dcterms:modified xsi:type="dcterms:W3CDTF">2025-08-11T13:02:06Z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74152224268B4F389484C5AF5F5DEEEA_11</vt:lpwstr>
  </property>
</Properties>
</file>