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E23B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5" w:afterAutospacing="0" w:line="15" w:lineRule="atLeast"/>
        <w:ind w:left="0" w:right="0" w:firstLine="0"/>
        <w:rPr>
          <w:rFonts w:ascii="Inter" w:hAnsi="Inter" w:eastAsia="Inter" w:cs="Inter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Explications des fichiers pour la préparation à l'examen</w:t>
      </w:r>
    </w:p>
    <w:p w14:paraId="118D2DEC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420" w:lineRule="atLeast"/>
        <w:ind w:left="0" w:right="0" w:firstLine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lang w:val="fr-FR"/>
        </w:rPr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Fichier</w:t>
      </w: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api.pyapi.p</w:t>
      </w: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api.pyapi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  <w:lang w:val="fr-FR"/>
        </w:rPr>
        <w:t>aaaqqa</w:t>
      </w: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(API FastAPI)</w:t>
      </w: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>api.py</w:t>
      </w:r>
    </w:p>
    <w:p w14:paraId="707CF21C">
      <w:pPr>
        <w:pStyle w:val="9"/>
        <w:keepNext w:val="0"/>
        <w:keepLines w:val="0"/>
        <w:widowControl/>
        <w:suppressLineNumbers w:val="0"/>
        <w:shd w:val="clear" w:fill="FFFFFF"/>
        <w:spacing w:before="195" w:beforeAutospacing="0" w:after="195" w:afterAutospacing="0" w:line="420" w:lineRule="atLeast"/>
        <w:ind w:left="0" w:right="0" w:firstLine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Essentiel à savoir :</w:t>
      </w:r>
    </w:p>
    <w:p w14:paraId="76BB112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60" w:afterAutospacing="0" w:line="420" w:lineRule="atLeast"/>
        <w:ind w:left="425" w:leftChars="0" w:right="0" w:hanging="425" w:firstLineChars="0"/>
      </w:pPr>
      <w:r>
        <w:rPr>
          <w:rStyle w:val="6"/>
          <w:rFonts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Fonction principale :</w:t>
      </w:r>
    </w:p>
    <w:p w14:paraId="2680ECF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420" w:lineRule="atLeast"/>
        <w:ind w:left="420" w:leftChars="0" w:right="0" w:hanging="420" w:firstLineChars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Offre un endpoint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/predic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  <w:lang w:val="fr-FR"/>
        </w:rPr>
        <w:t xml:space="preserve"> </w:t>
      </w:r>
      <w:r>
        <w:rPr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</w:rPr>
        <w:t>/predict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  <w:lang w:val="fr-FR"/>
        </w:rPr>
        <w:t xml:space="preserve"> 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qui accepte un fichier CSV via une requête POST, effectue une prédiction de faux billets à l'aide d'un modèle Random Forest, et retourne les résultats avec des statistiques.</w:t>
      </w:r>
    </w:p>
    <w:p w14:paraId="2A35532D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420" w:lineRule="atLeast"/>
        <w:ind w:left="420" w:leftChars="0" w:right="0" w:hanging="420" w:firstLineChars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Utilise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</w:rPr>
        <w:t>joblib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joblib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pour charger le modèle (</w:t>
      </w:r>
      <w:r>
        <w:rPr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</w:rPr>
        <w:t>random_forest_model.sav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random_forest_model.sav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) et le scaler (</w:t>
      </w:r>
      <w:r>
        <w:rPr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</w:rPr>
        <w:t>scaler.sav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scaler.sav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).</w:t>
      </w:r>
    </w:p>
    <w:p w14:paraId="3B91C4AE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60" w:afterAutospacing="0" w:line="420" w:lineRule="atLeast"/>
        <w:ind w:left="425" w:leftChars="0" w:right="0" w:hanging="425" w:firstLineChars="0"/>
      </w:pPr>
      <w:r>
        <w:rPr>
          <w:rStyle w:val="6"/>
          <w:rFonts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Points clés :</w:t>
      </w:r>
    </w:p>
    <w:p w14:paraId="304502D3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Validation des données :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Vérifie que le CSV contient les colonnes requises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 xml:space="preserve"> diagonal,height-left 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agonal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height_le</w:t>
      </w:r>
      <w:r>
        <w:rPr>
          <w:rStyle w:val="5"/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diagonal</w:t>
      </w:r>
      <w:r>
        <w:rPr>
          <w:rFonts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height_le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  <w:lang w:val="fr-FR"/>
        </w:rPr>
        <w:t>dd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etc.).</w:t>
      </w:r>
    </w:p>
    <w:p w14:paraId="64B17917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Gestion des erreurs :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Logging détaillé et réponses HTTP explicites (400 pour les erreurs client, 500 pour les serveur).</w:t>
      </w:r>
    </w:p>
    <w:p w14:paraId="52C6EFD9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Format de réponse :</w:t>
      </w:r>
    </w:p>
    <w:p w14:paraId="7E9535DA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Prédictions individuelles (ID, "Genuine"/"Fake", probabilité).</w:t>
      </w:r>
    </w:p>
    <w:p w14:paraId="2A1F811A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Statistiques globales (nombre total, pourcentages).</w:t>
      </w:r>
    </w:p>
    <w:p w14:paraId="4ED1A32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60" w:afterAutospacing="0" w:line="420" w:lineRule="atLeast"/>
        <w:ind w:left="425" w:leftChars="0" w:right="0" w:hanging="425" w:firstLineChars="0"/>
        <w:jc w:val="left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Technologies :</w:t>
      </w:r>
    </w:p>
    <w:p w14:paraId="607C698D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FastAPI pour la création de l'API.</w:t>
      </w:r>
    </w:p>
    <w:p w14:paraId="0139F782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jc w:val="left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Pydantic pour la validation des modèles de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réponse(PredictionResponse, StatsResult).</w:t>
      </w:r>
    </w:p>
    <w:p w14:paraId="1EC9851B">
      <w:pPr>
        <w:pStyle w:val="9"/>
        <w:keepNext w:val="0"/>
        <w:keepLines w:val="0"/>
        <w:widowControl/>
        <w:suppressLineNumbers w:val="0"/>
        <w:shd w:val="clear" w:fill="FFFFFF"/>
        <w:spacing w:before="195" w:beforeAutospacing="0" w:after="195" w:afterAutospacing="0" w:line="420" w:lineRule="atLeast"/>
        <w:ind w:left="0" w:right="0" w:firstLine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Questions possibles :</w:t>
      </w:r>
    </w:p>
    <w:p w14:paraId="0E928F45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20" w:lineRule="atLeast"/>
        <w:ind w:left="420" w:leftChars="0" w:right="0" w:hanging="420" w:firstLineChars="0"/>
      </w:pPr>
      <w:r>
        <w:rPr>
          <w:rStyle w:val="7"/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Comment gérez-vous les erreurs de validation des données ?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→ Réponse : Via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HTTPException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  <w:lang w:val="fr-FR"/>
        </w:rPr>
        <w:t>HH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 xml:space="preserve">HTTPException 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avec un statut 400 et un message listant les colonnes manquantes.</w:t>
      </w:r>
    </w:p>
    <w:p w14:paraId="15A88E9E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Pourquoi convertir les types NumPy en types Python natifs ?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→ Réponse : Pour assurer la compatibilité avec JSON (FastAPI sérialise les réponses en JSON).</w:t>
      </w:r>
    </w:p>
    <w:p w14:paraId="319BBD54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420" w:lineRule="atLeast"/>
        <w:ind w:left="0" w:right="0" w:firstLine="0"/>
        <w:rPr>
          <w:rFonts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Fichier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streamlit.py</w:t>
      </w: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(Application Streamlit)</w:t>
      </w:r>
    </w:p>
    <w:p w14:paraId="543F4453">
      <w:pPr>
        <w:pStyle w:val="9"/>
        <w:keepNext w:val="0"/>
        <w:keepLines w:val="0"/>
        <w:widowControl/>
        <w:suppressLineNumbers w:val="0"/>
        <w:shd w:val="clear" w:fill="FFFFFF"/>
        <w:spacing w:before="195" w:beforeAutospacing="0" w:after="195" w:afterAutospacing="0" w:line="420" w:lineRule="atLeast"/>
        <w:ind w:left="0" w:right="0" w:firstLine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Essentiel à savoir :</w:t>
      </w:r>
    </w:p>
    <w:p w14:paraId="69B948B6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60" w:afterAutospacing="0" w:line="420" w:lineRule="atLeast"/>
        <w:ind w:left="425" w:leftChars="0" w:right="0" w:hanging="425" w:firstLineChars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Fonctionnalités :</w:t>
      </w:r>
    </w:p>
    <w:p w14:paraId="40C0A166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420" w:lineRule="atLeast"/>
        <w:ind w:left="420" w:leftChars="0" w:right="0" w:hanging="420" w:firstLineChars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Interface utilisateur pour uploader un CSV, afficher un aperçu des données, et lancer la détection.</w:t>
      </w:r>
    </w:p>
    <w:p w14:paraId="66ADC733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420" w:lineRule="atLeast"/>
        <w:ind w:left="420" w:leftChars="0" w:right="0" w:hanging="420" w:firstLineChars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Affichage des résultats sous forme de cartes stylisées ("Vrai"/"Faux") avec images, probabilités, et statistiques.</w:t>
      </w:r>
    </w:p>
    <w:p w14:paraId="09C71A8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420" w:lineRule="atLeast"/>
        <w:ind w:left="420" w:leftChars="0" w:right="0" w:hanging="420" w:firstLineChars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Visualisation avec un graphique Plotly (camembert ou barres).</w:t>
      </w:r>
    </w:p>
    <w:p w14:paraId="2C02BC96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rStyle w:val="6"/>
          <w:rFonts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4EADA12D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60" w:afterAutospacing="0" w:line="420" w:lineRule="atLeast"/>
        <w:ind w:left="425" w:leftChars="0" w:right="0" w:hanging="425" w:firstLineChars="0"/>
        <w:rPr>
          <w:sz w:val="24"/>
          <w:szCs w:val="24"/>
        </w:rPr>
      </w:pPr>
      <w:r>
        <w:rPr>
          <w:rStyle w:val="6"/>
          <w:rFonts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Points clés :</w:t>
      </w:r>
    </w:p>
    <w:p w14:paraId="1DAA98D0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CSS personnalisé :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Utilise des classes pour styliser les cartes (ex: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>is-genuine card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.genuine-card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avec bordure verte).</w:t>
      </w:r>
    </w:p>
    <w:p w14:paraId="40FB5F0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Optimisation :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Cache le modèle avec</w:t>
      </w:r>
      <w:r>
        <w:rPr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</w:rPr>
        <w:t>@st.cache_resource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@st.cache_resource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pour éviter de le recharger à chaque interaction.</w:t>
      </w:r>
    </w:p>
    <w:p w14:paraId="5363D09E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Gestion des fichiers :</w:t>
      </w:r>
    </w:p>
    <w:p w14:paraId="693799B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Lit le CSV avec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 xml:space="preserve"> pd.read-csv</w:t>
      </w:r>
      <w:r>
        <w:rPr>
          <w:rStyle w:val="5"/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pd.read_cs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  <w:lang w:val="fr-FR"/>
        </w:rPr>
        <w:t xml:space="preserve">p  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pd.read_csv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(séparateur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;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  <w:lang w:val="fr-FR"/>
        </w:rPr>
        <w:t>;: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)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>;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 w14:paraId="640408B5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Vérifie la présence des colonnes requises avant prédiction.</w:t>
      </w:r>
    </w:p>
    <w:p w14:paraId="56930E1E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  <w:ind w:left="-360" w:leftChars="0"/>
      </w:pPr>
    </w:p>
    <w:p w14:paraId="02324A42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60" w:afterAutospacing="0" w:line="420" w:lineRule="atLeast"/>
        <w:ind w:left="425" w:leftChars="0" w:right="0" w:hanging="425" w:firstLineChars="0"/>
      </w:pPr>
      <w:r>
        <w:rPr>
          <w:rStyle w:val="6"/>
          <w:rFonts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Images :</w:t>
      </w:r>
    </w:p>
    <w:p w14:paraId="3D90AE5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Convertit les images (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vraibillet.PNG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fauxbillet.png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) en base64 pour les afficher dans l'interface.</w:t>
      </w:r>
    </w:p>
    <w:p w14:paraId="6389ACA4">
      <w:pPr>
        <w:pStyle w:val="9"/>
        <w:keepNext w:val="0"/>
        <w:keepLines w:val="0"/>
        <w:widowControl/>
        <w:suppressLineNumbers w:val="0"/>
        <w:shd w:val="clear" w:fill="FFFFFF"/>
        <w:spacing w:before="195" w:beforeAutospacing="0" w:after="195" w:afterAutospacing="0" w:line="420" w:lineRule="atLeast"/>
        <w:ind w:left="0" w:right="0" w:firstLine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Questions possibles :</w:t>
      </w:r>
    </w:p>
    <w:p w14:paraId="215D8E1E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0" w:after="0" w:afterAutospacing="0" w:line="420" w:lineRule="atLeast"/>
        <w:ind w:left="420" w:leftChars="0" w:right="0" w:rightChars="0" w:hanging="420" w:firstLineChars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Comment êtes-vous assuré que le modèle n'est chargé qu'une seule fois ?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→ Réponse : Grâce au décorateur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@st.cache_resource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  <w:r>
        <w:rPr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</w:rPr>
        <w:t>@st.cache_resource</w:t>
      </w:r>
    </w:p>
    <w:p w14:paraId="5B404248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spacing w:before="0" w:beforeAutospacing="0" w:after="0" w:afterAutospacing="0" w:line="420" w:lineRule="atLeast"/>
        <w:ind w:left="420" w:leftChars="0" w:right="0" w:rightChars="0" w:hanging="420" w:firstLineChars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Comment gérez-vous l'affichage conditionnel des résultats ("Vrai" vs "Faux") ?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→ Réponse : Via des blocs HTML/CSS dynamiques (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genuine-card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/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fake-card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)</w:t>
      </w:r>
      <w:r>
        <w:rPr>
          <w:rStyle w:val="5"/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genuine-card</w:t>
      </w:r>
      <w:r>
        <w:rPr>
          <w:rFonts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/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 xml:space="preserve"> genuine et fake card 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fake-c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générés avec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st.markdown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 xml:space="preserve"> </w:t>
      </w:r>
      <w:r>
        <w:rPr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</w:rPr>
        <w:t>st.markdown</w:t>
      </w:r>
    </w:p>
    <w:p w14:paraId="79FBBA2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420" w:lineRule="atLeast"/>
        <w:ind w:leftChars="0" w:right="0" w:rightChars="0"/>
        <w:rPr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</w:rPr>
      </w:pPr>
    </w:p>
    <w:p w14:paraId="04EF430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420" w:lineRule="atLeast"/>
        <w:ind w:leftChars="0" w:right="0" w:rightChars="0"/>
        <w:rPr>
          <w:rFonts w:ascii="Courier New" w:hAnsi="Courier New" w:eastAsia="Courier New" w:cs="Courier New"/>
          <w:i w:val="0"/>
          <w:iCs w:val="0"/>
          <w:caps w:val="0"/>
          <w:color w:val="404040"/>
          <w:spacing w:val="0"/>
          <w:sz w:val="21"/>
          <w:szCs w:val="21"/>
          <w:shd w:val="clear" w:fill="ECECEC"/>
        </w:rPr>
      </w:pPr>
    </w:p>
    <w:p w14:paraId="5E4FE5B3">
      <w:pPr>
        <w:pStyle w:val="3"/>
        <w:keepNext w:val="0"/>
        <w:keepLines w:val="0"/>
        <w:widowControl/>
        <w:suppressLineNumbers w:val="0"/>
        <w:shd w:val="clear" w:fill="FFFFFF"/>
        <w:spacing w:before="270" w:beforeAutospacing="0" w:after="195" w:afterAutospacing="0" w:line="420" w:lineRule="atLeast"/>
        <w:ind w:left="0" w:right="0" w:firstLine="0"/>
        <w:rPr>
          <w:rFonts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Déploiement sur Streamlit Cloud</w:t>
      </w:r>
    </w:p>
    <w:p w14:paraId="27501CF7">
      <w:pPr>
        <w:pStyle w:val="9"/>
        <w:keepNext w:val="0"/>
        <w:keepLines w:val="0"/>
        <w:widowControl/>
        <w:suppressLineNumbers w:val="0"/>
        <w:shd w:val="clear" w:fill="FFFFFF"/>
        <w:spacing w:before="195" w:beforeAutospacing="0" w:after="195" w:afterAutospacing="0" w:line="420" w:lineRule="atLeast"/>
        <w:ind w:left="0" w:right="0" w:firstLine="0"/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Étapes clés :</w:t>
      </w:r>
    </w:p>
    <w:p w14:paraId="30AEDC40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60" w:afterAutospacing="0" w:line="420" w:lineRule="atLeast"/>
        <w:ind w:left="425" w:leftChars="0" w:right="0" w:hanging="425" w:firstLineChars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Prérequis :</w:t>
      </w:r>
    </w:p>
    <w:p w14:paraId="0A036237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 compte Streamlit Cloud (lié à GitHub).</w:t>
      </w:r>
    </w:p>
    <w:p w14:paraId="659B1C68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420" w:lineRule="atLeast"/>
        <w:ind w:left="0" w:right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Fichiers dans un dépôt GitHub (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api.py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streamlit.py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, 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>api.py, streamlit.py,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modèles, images).</w:t>
      </w:r>
    </w:p>
    <w:p w14:paraId="78F11830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60" w:afterAutospacing="0" w:line="420" w:lineRule="atLeast"/>
        <w:ind w:left="425" w:leftChars="0" w:right="0" w:hanging="425" w:firstLineChars="0"/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Configuration :</w:t>
      </w:r>
    </w:p>
    <w:p w14:paraId="713E4976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  <w:lang w:val="fr-FR"/>
        </w:rPr>
      </w:pP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Fichier</w:t>
      </w: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fr-FR"/>
        </w:rPr>
        <w:t xml:space="preserve"> requirement</w:t>
      </w:r>
      <w:r>
        <w:rPr>
          <w:rStyle w:val="6"/>
          <w:rFonts w:hint="default"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requirements.tx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  <w:lang w:val="fr-FR"/>
        </w:rPr>
        <w:t xml:space="preserve">re </w:t>
      </w:r>
    </w:p>
    <w:p w14:paraId="5DE1016B"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/>
      </w:pPr>
    </w:p>
    <w:p w14:paraId="7DEA3AF3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</w:pPr>
      <w:r>
        <w:rPr>
          <w:rStyle w:val="6"/>
          <w:rFonts w:ascii="Inter" w:hAnsi="Inter" w:eastAsia="Inter" w:cs="Inter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Déploiement :</w:t>
      </w:r>
    </w:p>
    <w:p w14:paraId="564A4A02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420" w:lineRule="atLeast"/>
        <w:ind w:left="420" w:leftChars="0" w:right="0" w:hanging="420" w:firstLineChars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Sur Streamlit Cloud, cliquer sur "New app" → Sélectionner le dépôt et le fichier </w:t>
      </w:r>
      <w:r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</w:rPr>
        <w:t>streamlit.py</w:t>
      </w: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 w14:paraId="4DDF676B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420" w:lineRule="atLeast"/>
        <w:ind w:left="420" w:leftChars="0" w:right="0" w:hanging="420" w:firstLineChars="0"/>
      </w:pPr>
      <w:r>
        <w:rPr>
          <w:rFonts w:hint="default" w:ascii="Inter" w:hAnsi="Inter" w:eastAsia="Inter" w:cs="Inter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Streamlit Cloud détecte automatiquement les dépendances et déploie l'app.</w:t>
      </w:r>
    </w:p>
    <w:p w14:paraId="3F6A5FAF">
      <w:pPr>
        <w:pStyle w:val="9"/>
        <w:keepNext w:val="0"/>
        <w:keepLines w:val="0"/>
        <w:widowControl/>
        <w:suppressLineNumbers w:val="0"/>
        <w:spacing w:before="0" w:beforeAutospacing="0" w:after="60" w:afterAutospacing="0" w:line="420" w:lineRule="atLeast"/>
        <w:ind w:left="0" w:right="0"/>
        <w:rPr>
          <w:rStyle w:val="5"/>
          <w:rFonts w:hint="default" w:ascii="Courier New" w:hAnsi="Courier New" w:eastAsia="Courier New" w:cs="Courier New"/>
          <w:i w:val="0"/>
          <w:iCs w:val="0"/>
          <w:caps w:val="0"/>
          <w:color w:val="404040"/>
          <w:spacing w:val="0"/>
          <w:sz w:val="0"/>
          <w:szCs w:val="0"/>
          <w:shd w:val="clear" w:fill="ECECEC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522B1"/>
    <w:multiLevelType w:val="singleLevel"/>
    <w:tmpl w:val="845522B1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6F3A386"/>
    <w:multiLevelType w:val="singleLevel"/>
    <w:tmpl w:val="96F3A3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AD1FA2C"/>
    <w:multiLevelType w:val="singleLevel"/>
    <w:tmpl w:val="9AD1FA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5E1DD63"/>
    <w:multiLevelType w:val="singleLevel"/>
    <w:tmpl w:val="B5E1DD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8C8CCDD"/>
    <w:multiLevelType w:val="singleLevel"/>
    <w:tmpl w:val="B8C8CCDD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22D916F"/>
    <w:multiLevelType w:val="singleLevel"/>
    <w:tmpl w:val="022D91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E53C82C"/>
    <w:multiLevelType w:val="singleLevel"/>
    <w:tmpl w:val="2E53C82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36BFAE6A"/>
    <w:multiLevelType w:val="singleLevel"/>
    <w:tmpl w:val="36BFAE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4903DFD"/>
    <w:multiLevelType w:val="singleLevel"/>
    <w:tmpl w:val="54903D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6B133378"/>
    <w:multiLevelType w:val="singleLevel"/>
    <w:tmpl w:val="6B1333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033F"/>
    <w:rsid w:val="2470033F"/>
    <w:rsid w:val="72BB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qFormat/>
    <w:uiPriority w:val="0"/>
    <w:rPr>
      <w:b/>
      <w:bCs/>
    </w:rPr>
  </w:style>
  <w:style w:type="character" w:styleId="7">
    <w:name w:val="Emphasis"/>
    <w:qFormat/>
    <w:uiPriority w:val="0"/>
    <w:rPr>
      <w:i/>
      <w:iCs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2025-08-11T13:22:00Z</dcterms:created>
  <dc:creator>dieynaba toure</dc:creator>
  <cp:lastModifiedBy>dieynaba toure</cp:lastModifiedBy>
  <dcterms:modified xsi:type="dcterms:W3CDTF">2025-08-11T13:56:49Z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8476E3BD355C4342AC66AA31802B4E7E_11</vt:lpwstr>
  </property>
</Properties>
</file>