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31EF5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5"/>
          <w:b/>
          <w:bCs/>
        </w:rPr>
        <w:t>Contexte</w:t>
      </w:r>
    </w:p>
    <w:p w14:paraId="7871B9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fr-FR" w:eastAsia="zh-CN" w:bidi="ar"/>
        </w:rPr>
        <w:t>Pour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 lutte contre la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contrefaçon de billets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fr-FR" w:eastAsia="zh-CN" w:bidi="ar"/>
        </w:rPr>
        <w:t xml:space="preserve">, nous avons mis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en place un algorithme capable de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différencier </w:t>
      </w:r>
    </w:p>
    <w:p w14:paraId="70BA72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automatiquement les vrais des faux billets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en euros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fr-FR" w:eastAsia="zh-CN" w:bidi="ar"/>
        </w:rPr>
        <w:t>(frnc cfa pour moi)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, à partir de leurs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caractéristiques géométriques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mesurées par une machine. </w:t>
      </w:r>
    </w:p>
    <w:p w14:paraId="62A34F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6E2974F6">
      <w:pPr>
        <w:pStyle w:val="6"/>
        <w:keepNext w:val="0"/>
        <w:keepLines w:val="0"/>
        <w:widowControl/>
        <w:suppressLineNumbers w:val="0"/>
        <w:ind w:left="720"/>
        <w:rPr>
          <w:rStyle w:val="5"/>
        </w:rPr>
      </w:pPr>
    </w:p>
    <w:p w14:paraId="46F84F1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Objectif</w:t>
      </w:r>
      <w:r>
        <w:t xml:space="preserve"> : Détection de faux billets à partir de mesures physiques (longueur, marges, diagonale, etc.).</w:t>
      </w:r>
    </w:p>
    <w:p w14:paraId="1660D58F">
      <w:pPr>
        <w:keepNext w:val="0"/>
        <w:keepLines w:val="0"/>
        <w:widowControl/>
        <w:numPr>
          <w:ilvl w:val="0"/>
          <w:numId w:val="1"/>
        </w:numPr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L’objectif est donc de construire un modèle capable, à partir de ces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mesures </w:t>
      </w:r>
    </w:p>
    <w:p w14:paraId="3F52EC61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géométriques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, de prédire si un billet est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vrai ou faux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67598AFD">
      <w:pPr>
        <w:pStyle w:val="6"/>
        <w:keepNext w:val="0"/>
        <w:keepLines w:val="0"/>
        <w:widowControl/>
        <w:suppressLineNumbers w:val="0"/>
        <w:ind w:left="720"/>
      </w:pPr>
    </w:p>
    <w:p w14:paraId="72BA903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Variable cible</w:t>
      </w:r>
      <w:r>
        <w:t xml:space="preserve"> : </w:t>
      </w:r>
      <w:r>
        <w:rPr>
          <w:rStyle w:val="4"/>
        </w:rPr>
        <w:t>is_genuine</w:t>
      </w:r>
      <w:r>
        <w:t xml:space="preserve"> (1 = vrai billet, 0 = faux billet).</w:t>
      </w:r>
    </w:p>
    <w:p w14:paraId="30685E49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5"/>
          <w:b/>
          <w:bCs/>
        </w:rPr>
        <w:t>Analyse exploratoire &amp; corrélation</w:t>
      </w:r>
    </w:p>
    <w:p w14:paraId="1540AF3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Répartition</w:t>
      </w:r>
      <w:r>
        <w:t xml:space="preserve"> : Countplot montre l’équilibre/déséquilibre entre vrais et faux billets.</w:t>
      </w:r>
    </w:p>
    <w:p w14:paraId="7A06E43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Valeurs manquantes</w:t>
      </w:r>
      <w:r>
        <w:t xml:space="preserve"> : Vérifiées avec </w:t>
      </w:r>
      <w:r>
        <w:rPr>
          <w:rStyle w:val="4"/>
        </w:rPr>
        <w:t>df.isnull()</w:t>
      </w:r>
      <w:r>
        <w:t xml:space="preserve"> et </w:t>
      </w:r>
      <w:r>
        <w:rPr>
          <w:rStyle w:val="4"/>
        </w:rPr>
        <w:t>heatmap</w:t>
      </w:r>
      <w:r>
        <w:t>, aucun problème majeur.</w:t>
      </w:r>
    </w:p>
    <w:p w14:paraId="1151645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Boxplots</w:t>
      </w:r>
      <w:r>
        <w:t xml:space="preserve"> : Pour comparer la distribution des variables selon l’authenticité.</w:t>
      </w:r>
    </w:p>
    <w:p w14:paraId="5372CE0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Matrice de corrélation</w:t>
      </w:r>
      <w:r>
        <w:t xml:space="preserve"> :</w:t>
      </w:r>
    </w:p>
    <w:p w14:paraId="63C39128">
      <w:pPr>
        <w:pStyle w:val="6"/>
        <w:keepNext w:val="0"/>
        <w:keepLines w:val="0"/>
        <w:widowControl/>
        <w:suppressLineNumbers w:val="0"/>
        <w:ind w:left="1440"/>
      </w:pPr>
      <w:r>
        <w:t xml:space="preserve">Visualisée avec </w:t>
      </w:r>
      <w:r>
        <w:rPr>
          <w:rStyle w:val="4"/>
        </w:rPr>
        <w:t>sns.heatmap(df.corr(), annot=True, cmap='coolwarm')</w:t>
      </w:r>
      <w:r>
        <w:t>.</w:t>
      </w:r>
    </w:p>
    <w:p w14:paraId="7F5A0C6C">
      <w:pPr>
        <w:pStyle w:val="6"/>
        <w:keepNext w:val="0"/>
        <w:keepLines w:val="0"/>
        <w:widowControl/>
        <w:suppressLineNumbers w:val="0"/>
        <w:ind w:left="708" w:leftChars="0" w:firstLine="708" w:firstLineChars="0"/>
      </w:pPr>
      <w:r>
        <w:t xml:space="preserve">Certaines variables (ex. </w:t>
      </w:r>
      <w:r>
        <w:rPr>
          <w:rStyle w:val="4"/>
        </w:rPr>
        <w:t>diagonal</w:t>
      </w:r>
      <w:r>
        <w:t xml:space="preserve">, </w:t>
      </w:r>
      <w:r>
        <w:rPr>
          <w:rStyle w:val="4"/>
        </w:rPr>
        <w:t>height_right</w:t>
      </w:r>
      <w:r>
        <w:t xml:space="preserve">, </w:t>
      </w:r>
      <w:r>
        <w:rPr>
          <w:rStyle w:val="4"/>
        </w:rPr>
        <w:t>height_left</w:t>
      </w:r>
      <w:r>
        <w:t xml:space="preserve">) sont </w:t>
      </w:r>
      <w:r>
        <w:rPr>
          <w:rFonts w:hint="default"/>
          <w:lang w:val="fr-FR"/>
        </w:rPr>
        <w:tab/>
      </w:r>
      <w:r>
        <w:t>fortement corrélées → redondance possible.</w:t>
      </w:r>
    </w:p>
    <w:p w14:paraId="719062EC">
      <w:pPr>
        <w:pStyle w:val="6"/>
        <w:keepNext w:val="0"/>
        <w:keepLines w:val="0"/>
        <w:widowControl/>
        <w:suppressLineNumbers w:val="0"/>
        <w:ind w:left="1440"/>
      </w:pPr>
      <w:r>
        <w:t>Importance : en Machine Learning, forte corrélation peut indiquer multicolinéarité (impact sur certains modèles comme régression logistique, mais moins critique pour Random Forest).</w:t>
      </w:r>
    </w:p>
    <w:p w14:paraId="61D6B2FB">
      <w:pPr>
        <w:pStyle w:val="6"/>
        <w:keepNext w:val="0"/>
        <w:keepLines w:val="0"/>
        <w:widowControl/>
        <w:suppressLineNumbers w:val="0"/>
        <w:ind w:left="1440"/>
      </w:pPr>
    </w:p>
    <w:p w14:paraId="29BE5E8C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5"/>
          <w:b/>
          <w:bCs/>
        </w:rPr>
        <w:t>Modèles testés</w:t>
      </w:r>
    </w:p>
    <w:p w14:paraId="5DF8E7D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Régression Logistique</w:t>
      </w:r>
      <w:r>
        <w:t xml:space="preserve"> (</w:t>
      </w:r>
      <w:r>
        <w:rPr>
          <w:rStyle w:val="4"/>
        </w:rPr>
        <w:t>LogisticRegression</w:t>
      </w:r>
      <w:r>
        <w:t>)</w:t>
      </w:r>
    </w:p>
    <w:p w14:paraId="08BB264D">
      <w:pPr>
        <w:pStyle w:val="6"/>
        <w:keepNext w:val="0"/>
        <w:keepLines w:val="0"/>
        <w:widowControl/>
        <w:suppressLineNumbers w:val="0"/>
        <w:ind w:left="1440"/>
      </w:pPr>
      <w:r>
        <w:t>Modèle linéaire, sensible aux variables fortement corrélées et à l’échelle des données.</w:t>
      </w:r>
    </w:p>
    <w:p w14:paraId="467D971D">
      <w:pPr>
        <w:pStyle w:val="6"/>
        <w:keepNext w:val="0"/>
        <w:keepLines w:val="0"/>
        <w:widowControl/>
        <w:suppressLineNumbers w:val="0"/>
        <w:ind w:left="1440"/>
      </w:pPr>
      <w:r>
        <w:t xml:space="preserve">Utilisation de </w:t>
      </w:r>
      <w:r>
        <w:rPr>
          <w:rStyle w:val="4"/>
        </w:rPr>
        <w:t>StandardScaler</w:t>
      </w:r>
      <w:r>
        <w:t xml:space="preserve"> pour normaliser.</w:t>
      </w:r>
    </w:p>
    <w:p w14:paraId="1228E61C">
      <w:pPr>
        <w:pStyle w:val="6"/>
        <w:keepNext w:val="0"/>
        <w:keepLines w:val="0"/>
        <w:widowControl/>
        <w:suppressLineNumbers w:val="0"/>
        <w:ind w:left="720"/>
        <w:rPr>
          <w:rStyle w:val="5"/>
        </w:rPr>
      </w:pPr>
    </w:p>
    <w:p w14:paraId="6C91F761">
      <w:pPr>
        <w:pStyle w:val="6"/>
        <w:keepNext w:val="0"/>
        <w:keepLines w:val="0"/>
        <w:widowControl/>
        <w:suppressLineNumbers w:val="0"/>
        <w:ind w:left="720"/>
        <w:rPr>
          <w:rStyle w:val="5"/>
        </w:rPr>
      </w:pPr>
    </w:p>
    <w:p w14:paraId="2067DDB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K-means</w:t>
      </w:r>
      <w:r>
        <w:t xml:space="preserve"> (</w:t>
      </w:r>
      <w:r>
        <w:rPr>
          <w:rStyle w:val="4"/>
        </w:rPr>
        <w:t>KMeans</w:t>
      </w:r>
      <w:r>
        <w:t>)</w:t>
      </w:r>
    </w:p>
    <w:p w14:paraId="7879E3FF">
      <w:pPr>
        <w:pStyle w:val="6"/>
        <w:keepNext w:val="0"/>
        <w:keepLines w:val="0"/>
        <w:widowControl/>
        <w:suppressLineNumbers w:val="0"/>
        <w:ind w:left="1440"/>
      </w:pPr>
      <w:r>
        <w:t>Méthode non supervisée (clustering) → nécessité d’inverser les labels si besoin.</w:t>
      </w:r>
    </w:p>
    <w:p w14:paraId="4F401ADA">
      <w:pPr>
        <w:pStyle w:val="6"/>
        <w:keepNext w:val="0"/>
        <w:keepLines w:val="0"/>
        <w:widowControl/>
        <w:suppressLineNumbers w:val="0"/>
        <w:ind w:left="1440"/>
      </w:pPr>
      <w:r>
        <w:t>Moins performant car ne tient pas compte de la variable cible.</w:t>
      </w:r>
    </w:p>
    <w:p w14:paraId="7597D69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KNN</w:t>
      </w:r>
      <w:r>
        <w:t xml:space="preserve"> (</w:t>
      </w:r>
      <w:r>
        <w:rPr>
          <w:rStyle w:val="4"/>
        </w:rPr>
        <w:t>KNeighborsClassifier</w:t>
      </w:r>
      <w:r>
        <w:t>)</w:t>
      </w:r>
    </w:p>
    <w:p w14:paraId="7B019D32">
      <w:pPr>
        <w:pStyle w:val="6"/>
        <w:keepNext w:val="0"/>
        <w:keepLines w:val="0"/>
        <w:widowControl/>
        <w:suppressLineNumbers w:val="0"/>
        <w:ind w:left="720" w:leftChars="0" w:firstLine="708" w:firstLineChars="0"/>
      </w:pPr>
      <w:r>
        <w:t>Algorithme basé sur la proximité entre points.</w:t>
      </w:r>
    </w:p>
    <w:p w14:paraId="2F4C4580">
      <w:pPr>
        <w:pStyle w:val="6"/>
        <w:keepNext w:val="0"/>
        <w:keepLines w:val="0"/>
        <w:widowControl/>
        <w:suppressLineNumbers w:val="0"/>
        <w:ind w:left="1440"/>
      </w:pPr>
      <w:r>
        <w:t xml:space="preserve">Dépend fortement de la normalisation et du choix de </w:t>
      </w:r>
      <w:r>
        <w:rPr>
          <w:rStyle w:val="4"/>
        </w:rPr>
        <w:t>n_neighbors</w:t>
      </w:r>
      <w:r>
        <w:t>.</w:t>
      </w:r>
    </w:p>
    <w:p w14:paraId="7DA4A6F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Random Forest</w:t>
      </w:r>
      <w:r>
        <w:t xml:space="preserve"> (</w:t>
      </w:r>
      <w:r>
        <w:rPr>
          <w:rStyle w:val="4"/>
        </w:rPr>
        <w:t>RandomForestClassifier</w:t>
      </w:r>
      <w:r>
        <w:t>)</w:t>
      </w:r>
    </w:p>
    <w:p w14:paraId="2194BA78">
      <w:pPr>
        <w:pStyle w:val="6"/>
        <w:keepNext w:val="0"/>
        <w:keepLines w:val="0"/>
        <w:widowControl/>
        <w:suppressLineNumbers w:val="0"/>
        <w:ind w:left="1440"/>
      </w:pPr>
      <w:r>
        <w:t>Ensemble d’arbres de décision (bagging).</w:t>
      </w:r>
    </w:p>
    <w:p w14:paraId="7B8ECD33">
      <w:pPr>
        <w:pStyle w:val="6"/>
        <w:keepNext w:val="0"/>
        <w:keepLines w:val="0"/>
        <w:widowControl/>
        <w:suppressLineNumbers w:val="0"/>
        <w:ind w:left="1440"/>
      </w:pPr>
      <w:r>
        <w:t>Non sensible à la mise à l’échelle ou à la multicolinéarité.</w:t>
      </w:r>
    </w:p>
    <w:p w14:paraId="0194EAF1">
      <w:pPr>
        <w:pStyle w:val="6"/>
        <w:keepNext w:val="0"/>
        <w:keepLines w:val="0"/>
        <w:widowControl/>
        <w:suppressLineNumbers w:val="0"/>
        <w:ind w:left="1440"/>
      </w:pPr>
      <w:r>
        <w:t>Capable de gérer variables corrélées et interactions complexes.</w:t>
      </w:r>
    </w:p>
    <w:p w14:paraId="1DF19300">
      <w:pPr>
        <w:pStyle w:val="6"/>
        <w:keepNext w:val="0"/>
        <w:keepLines w:val="0"/>
        <w:widowControl/>
        <w:suppressLineNumbers w:val="0"/>
        <w:ind w:left="1440"/>
      </w:pPr>
      <w:r>
        <w:t xml:space="preserve">Fournit une </w:t>
      </w:r>
      <w:r>
        <w:rPr>
          <w:rStyle w:val="5"/>
        </w:rPr>
        <w:t>importance des variables</w:t>
      </w:r>
      <w:r>
        <w:t xml:space="preserve"> pour interprétation.</w:t>
      </w:r>
    </w:p>
    <w:p w14:paraId="5A783A67">
      <w:pPr>
        <w:pStyle w:val="6"/>
        <w:keepNext w:val="0"/>
        <w:keepLines w:val="0"/>
        <w:widowControl/>
        <w:suppressLineNumbers w:val="0"/>
        <w:ind w:left="1440"/>
      </w:pPr>
    </w:p>
    <w:p w14:paraId="325CB1B5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Style w:val="5"/>
          <w:b/>
          <w:bCs/>
        </w:rPr>
        <w:t>Pourquoi le choix du Random Forest</w:t>
      </w:r>
    </w:p>
    <w:p w14:paraId="5791276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Robustesse</w:t>
      </w:r>
      <w:r>
        <w:t xml:space="preserve"> : Supporte données bruitées et corrélées.</w:t>
      </w:r>
    </w:p>
    <w:p w14:paraId="7E373D0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Précision</w:t>
      </w:r>
      <w:r>
        <w:t xml:space="preserve"> : Généralement meilleur score que régression logistique et KNN sur ce type de problème.</w:t>
      </w:r>
    </w:p>
    <w:p w14:paraId="0916C71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Interprétabilité</w:t>
      </w:r>
      <w:r>
        <w:t xml:space="preserve"> : Importance des features pour savoir quelles mesures influencent le plus la décision.</w:t>
      </w:r>
    </w:p>
    <w:p w14:paraId="637A197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Flexibilité</w:t>
      </w:r>
      <w:r>
        <w:t xml:space="preserve"> : Pas besoin de scaling, fonctionne avec variables de différentes échelles.</w:t>
      </w:r>
    </w:p>
    <w:p w14:paraId="7C9EE0B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Moins de sur-apprentissage</w:t>
      </w:r>
      <w:r>
        <w:t xml:space="preserve"> qu’un seul arbre de décision grâce à l’agrégation de plusieurs arbres</w:t>
      </w:r>
    </w:p>
    <w:p w14:paraId="34141373">
      <w:pPr>
        <w:pStyle w:val="2"/>
        <w:keepNext w:val="0"/>
        <w:keepLines w:val="0"/>
        <w:widowControl/>
        <w:suppressLineNumbers w:val="0"/>
      </w:pPr>
    </w:p>
    <w:p w14:paraId="664F35A2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5"/>
          <w:b/>
          <w:bCs/>
        </w:rPr>
        <w:t>Ce que l’examinateur pourrait te demander</w:t>
      </w:r>
    </w:p>
    <w:p w14:paraId="3F0DAA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10ADD31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Interprétation corrélation</w:t>
      </w:r>
      <w:r>
        <w:t xml:space="preserve"> : Pourquoi certaines variables sont corrélées et comment cela influence les modèles.</w:t>
      </w:r>
    </w:p>
    <w:p w14:paraId="252FB73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Comparaison des modèles</w:t>
      </w:r>
      <w:r>
        <w:t xml:space="preserve"> : Forces/faiblesses de chaque méthode testée.</w:t>
      </w:r>
    </w:p>
    <w:p w14:paraId="199B9AB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Pourquoi Random Forest</w:t>
      </w:r>
      <w:r>
        <w:t xml:space="preserve"> : Raisons techniques (robustesse, performance, importance des variables).</w:t>
      </w:r>
    </w:p>
    <w:p w14:paraId="44E86EF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Améliorations possibles</w:t>
      </w:r>
      <w:r>
        <w:t xml:space="preserve"> : Ajustement hyperparamètres (</w:t>
      </w:r>
      <w:r>
        <w:rPr>
          <w:rStyle w:val="4"/>
        </w:rPr>
        <w:t>n_estimators</w:t>
      </w:r>
      <w:r>
        <w:t xml:space="preserve">, </w:t>
      </w:r>
      <w:r>
        <w:rPr>
          <w:rStyle w:val="4"/>
        </w:rPr>
        <w:t>max_depth</w:t>
      </w:r>
      <w:r>
        <w:t>), validation croisée, feature selection.</w:t>
      </w:r>
    </w:p>
    <w:p w14:paraId="656B67C5">
      <w:pPr>
        <w:pStyle w:val="6"/>
        <w:keepNext w:val="0"/>
        <w:keepLines w:val="0"/>
        <w:widowControl/>
        <w:suppressLineNumbers w:val="0"/>
        <w:ind w:left="720"/>
      </w:pPr>
    </w:p>
    <w:p w14:paraId="15441B4A">
      <w:pPr>
        <w:pStyle w:val="6"/>
        <w:keepNext w:val="0"/>
        <w:keepLines w:val="0"/>
        <w:widowControl/>
        <w:suppressLineNumbers w:val="0"/>
        <w:ind w:left="7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1AF57"/>
    <w:multiLevelType w:val="singleLevel"/>
    <w:tmpl w:val="DB11AF57"/>
    <w:lvl w:ilvl="0" w:tentative="0">
      <w:start w:val="2"/>
      <w:numFmt w:val="decimal"/>
      <w:suff w:val="space"/>
      <w:lvlText w:val="%1-"/>
      <w:lvlJc w:val="left"/>
    </w:lvl>
  </w:abstractNum>
  <w:abstractNum w:abstractNumId="1">
    <w:nsid w:val="045E8DC4"/>
    <w:multiLevelType w:val="singleLevel"/>
    <w:tmpl w:val="045E8DC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36B1"/>
    <w:rsid w:val="322E47AE"/>
    <w:rsid w:val="565F6940"/>
    <w:rsid w:val="67AB36B1"/>
    <w:rsid w:val="6DF8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2025-08-11T12:49:00Z</dcterms:created>
  <dc:creator>Lenovo</dc:creator>
  <cp:lastModifiedBy>dieynaba toure</cp:lastModifiedBy>
  <dcterms:modified xsi:type="dcterms:W3CDTF">2025-08-11T13:12:21Z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B321754DEF5041AF9AD9D188B4C7C99F_11</vt:lpwstr>
  </property>
</Properties>
</file>