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AE64E" w14:textId="1EFF98DC" w:rsidR="00904F7E" w:rsidRPr="005605A6" w:rsidRDefault="0081169C" w:rsidP="009762B6">
      <w:pPr>
        <w:ind w:left="360"/>
        <w:jc w:val="both"/>
        <w:rPr>
          <w:rFonts w:ascii="Arial Narrow" w:hAnsi="Arial Narrow"/>
          <w:b/>
          <w:i/>
          <w:color w:val="ED7D31" w:themeColor="accent2"/>
          <w:sz w:val="40"/>
          <w:szCs w:val="40"/>
        </w:rPr>
      </w:pPr>
      <w:bookmarkStart w:id="0" w:name="_GoBack"/>
      <w:bookmarkEnd w:id="0"/>
      <w:r w:rsidRPr="005605A6">
        <w:rPr>
          <w:rFonts w:ascii="Arial Narrow" w:hAnsi="Arial Narrow"/>
          <w:b/>
          <w:i/>
          <w:color w:val="ED7D31" w:themeColor="accent2"/>
          <w:sz w:val="40"/>
          <w:szCs w:val="40"/>
        </w:rPr>
        <w:t>1-presentation projet :</w:t>
      </w:r>
    </w:p>
    <w:p w14:paraId="23D991C7" w14:textId="76F5AB4C" w:rsidR="002D7577" w:rsidRPr="00645ED2" w:rsidRDefault="0081169C" w:rsidP="009762B6">
      <w:pPr>
        <w:ind w:left="360"/>
        <w:jc w:val="both"/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 w:themeColor="text1"/>
          <w:sz w:val="36"/>
          <w:szCs w:val="36"/>
        </w:rPr>
        <w:t xml:space="preserve">Consult est un 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</w:rPr>
        <w:t>logiciel fiable, sur</w:t>
      </w:r>
      <w:r w:rsidR="002B6A40" w:rsidRPr="00645ED2">
        <w:rPr>
          <w:rFonts w:ascii="Arial Narrow" w:hAnsi="Arial Narrow"/>
          <w:color w:val="000000" w:themeColor="text1"/>
          <w:sz w:val="36"/>
          <w:szCs w:val="36"/>
        </w:rPr>
        <w:t xml:space="preserve"> et 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</w:rPr>
        <w:t>sécuriser</w:t>
      </w:r>
      <w:r w:rsidR="002B6A40" w:rsidRPr="00645ED2">
        <w:rPr>
          <w:rFonts w:ascii="Arial Narrow" w:hAnsi="Arial Narrow"/>
          <w:color w:val="000000" w:themeColor="text1"/>
          <w:sz w:val="36"/>
          <w:szCs w:val="36"/>
        </w:rPr>
        <w:t xml:space="preserve"> </w:t>
      </w:r>
      <w:r w:rsidRPr="00645ED2">
        <w:rPr>
          <w:rFonts w:ascii="Arial Narrow" w:hAnsi="Arial Narrow"/>
          <w:color w:val="000000" w:themeColor="text1"/>
          <w:sz w:val="36"/>
          <w:szCs w:val="36"/>
        </w:rPr>
        <w:t xml:space="preserve">en ligne de 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</w:rPr>
        <w:t>téléconsultation</w:t>
      </w:r>
      <w:r w:rsidRPr="00645ED2">
        <w:rPr>
          <w:rFonts w:ascii="Arial Narrow" w:hAnsi="Arial Narrow"/>
          <w:color w:val="000000" w:themeColor="text1"/>
          <w:sz w:val="36"/>
          <w:szCs w:val="36"/>
        </w:rPr>
        <w:t xml:space="preserve"> qui </w:t>
      </w:r>
      <w:r w:rsidR="002D7577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est 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une forme</w:t>
      </w: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de </w:t>
      </w:r>
      <w:r w:rsidR="002D7577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consultation réalisée par un médecin (généraliste ou de toute autre spécialité médicale), à distance d’un patient</w:t>
      </w:r>
      <w:r w:rsidR="00B42F73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ayant pour but de 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permettre à</w:t>
      </w:r>
      <w:r w:rsidR="00B42F73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</w:t>
      </w:r>
      <w:r w:rsidR="008D0965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toute personne de 0</w:t>
      </w:r>
      <w:r w:rsid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à</w:t>
      </w:r>
      <w:r w:rsidR="008D0965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+ de 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bénéficier</w:t>
      </w:r>
      <w:r w:rsidR="008D0965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des service</w:t>
      </w:r>
      <w:r w:rsid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s</w:t>
      </w:r>
      <w:r w:rsidR="008D0965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d’un 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médecin</w:t>
      </w:r>
      <w:r w:rsidR="008D0965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sur toute l’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étendue</w:t>
      </w:r>
      <w:r w:rsidR="008D0965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du territoire </w:t>
      </w:r>
      <w:r w:rsidR="00D32D69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dans un cadre </w:t>
      </w:r>
      <w:r w:rsidR="00645ED2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professionnel</w:t>
      </w:r>
      <w:r w:rsidR="00D32D69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et </w:t>
      </w:r>
      <w:r w:rsidR="00E10F4E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sécurise</w:t>
      </w:r>
      <w:r w:rsidR="00E10F4E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r</w:t>
      </w:r>
      <w:r w:rsidR="000B637D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Par le biais des techno</w:t>
      </w:r>
      <w:r w:rsidR="00E10F4E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logies de l’information et de la</w:t>
      </w:r>
      <w:r w:rsidR="000B637D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communication</w:t>
      </w:r>
      <w:r w:rsidR="007B7CC3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.</w:t>
      </w:r>
    </w:p>
    <w:p w14:paraId="41F904BD" w14:textId="7FC8DA0B" w:rsidR="008D0965" w:rsidRPr="005605A6" w:rsidRDefault="008D0965" w:rsidP="009762B6">
      <w:pPr>
        <w:ind w:left="360"/>
        <w:jc w:val="both"/>
        <w:rPr>
          <w:rFonts w:ascii="Arial Narrow" w:hAnsi="Arial Narrow"/>
          <w:b/>
          <w:i/>
          <w:color w:val="ED7D31" w:themeColor="accent2"/>
          <w:sz w:val="40"/>
          <w:szCs w:val="40"/>
          <w:shd w:val="clear" w:color="auto" w:fill="FFFFFF"/>
        </w:rPr>
      </w:pPr>
      <w:r w:rsidRPr="005605A6">
        <w:rPr>
          <w:rFonts w:ascii="Arial Narrow" w:hAnsi="Arial Narrow"/>
          <w:b/>
          <w:i/>
          <w:color w:val="ED7D31" w:themeColor="accent2"/>
          <w:sz w:val="40"/>
          <w:szCs w:val="40"/>
          <w:shd w:val="clear" w:color="auto" w:fill="FFFFFF"/>
        </w:rPr>
        <w:t>2-les objectifs :</w:t>
      </w:r>
    </w:p>
    <w:p w14:paraId="5761D400" w14:textId="0665CF7D" w:rsidR="00E10F4E" w:rsidRPr="00645ED2" w:rsidRDefault="00E10F4E" w:rsidP="00E10F4E">
      <w:pPr>
        <w:ind w:left="360"/>
        <w:jc w:val="both"/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-faciliter l’</w:t>
      </w: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accès</w:t>
      </w: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a la sante</w:t>
      </w:r>
      <w:r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.</w:t>
      </w:r>
    </w:p>
    <w:p w14:paraId="75DDF770" w14:textId="77E5B4E2" w:rsidR="000B637D" w:rsidRDefault="000B637D" w:rsidP="009762B6">
      <w:pPr>
        <w:ind w:left="360"/>
        <w:jc w:val="both"/>
        <w:rPr>
          <w:rFonts w:ascii="Arial Narrow" w:hAnsi="Arial Narrow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Elle permet </w:t>
      </w:r>
      <w:r w:rsidR="00E10F4E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à</w:t>
      </w: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tout type de docteur </w:t>
      </w:r>
      <w:r w:rsidRPr="00E10F4E">
        <w:rPr>
          <w:rFonts w:ascii="Arial Narrow" w:hAnsi="Arial Narrow"/>
          <w:sz w:val="36"/>
          <w:szCs w:val="36"/>
          <w:shd w:val="clear" w:color="auto" w:fill="FFFFFF"/>
        </w:rPr>
        <w:t xml:space="preserve">Qu’il soit généraliste, dermatologue, gastro-entérologue ou encore kinésithérapeute, de proposer des consultations à distance à </w:t>
      </w:r>
      <w:r w:rsidR="00E10F4E" w:rsidRPr="00E10F4E">
        <w:rPr>
          <w:rFonts w:ascii="Arial Narrow" w:hAnsi="Arial Narrow"/>
          <w:sz w:val="36"/>
          <w:szCs w:val="36"/>
          <w:shd w:val="clear" w:color="auto" w:fill="FFFFFF"/>
        </w:rPr>
        <w:t>leur patient</w:t>
      </w:r>
      <w:r w:rsidRPr="00E10F4E">
        <w:rPr>
          <w:rFonts w:ascii="Arial Narrow" w:hAnsi="Arial Narrow"/>
          <w:sz w:val="36"/>
          <w:szCs w:val="36"/>
          <w:shd w:val="clear" w:color="auto" w:fill="FFFFFF"/>
        </w:rPr>
        <w:t>.</w:t>
      </w:r>
    </w:p>
    <w:p w14:paraId="2F441C0A" w14:textId="728B1337" w:rsidR="002B6A40" w:rsidRPr="00645ED2" w:rsidRDefault="00E10F4E" w:rsidP="00E10F4E">
      <w:pPr>
        <w:ind w:left="360"/>
        <w:jc w:val="both"/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Facilite la vie des patients</w:t>
      </w: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 :</w:t>
      </w:r>
      <w:r w:rsidRPr="00645ED2">
        <w:rPr>
          <w:rFonts w:ascii="Arial Narrow" w:hAnsi="Arial Narrow" w:cs="Helvetica"/>
          <w:color w:val="000000" w:themeColor="text1"/>
          <w:sz w:val="36"/>
          <w:szCs w:val="36"/>
          <w:shd w:val="clear" w:color="auto" w:fill="EEEEEE"/>
        </w:rPr>
        <w:t xml:space="preserve"> Toute</w:t>
      </w:r>
      <w:r w:rsidR="002B6A40" w:rsidRPr="00645ED2">
        <w:rPr>
          <w:rFonts w:ascii="Arial Narrow" w:hAnsi="Arial Narrow" w:cs="Helvetica"/>
          <w:color w:val="000000" w:themeColor="text1"/>
          <w:sz w:val="36"/>
          <w:szCs w:val="36"/>
          <w:shd w:val="clear" w:color="auto" w:fill="EEEEEE"/>
        </w:rPr>
        <w:t xml:space="preserve"> personne peut bénéficier d</w:t>
      </w:r>
      <w:r w:rsidR="00D73928" w:rsidRPr="00645ED2">
        <w:rPr>
          <w:rFonts w:ascii="Arial Narrow" w:hAnsi="Arial Narrow" w:cs="Helvetica"/>
          <w:color w:val="000000" w:themeColor="text1"/>
          <w:sz w:val="36"/>
          <w:szCs w:val="36"/>
          <w:shd w:val="clear" w:color="auto" w:fill="EEEEEE"/>
        </w:rPr>
        <w:t xml:space="preserve">es services d’un </w:t>
      </w:r>
      <w:r w:rsidRPr="00645ED2">
        <w:rPr>
          <w:rFonts w:ascii="Arial Narrow" w:hAnsi="Arial Narrow" w:cs="Helvetica"/>
          <w:color w:val="000000" w:themeColor="text1"/>
          <w:sz w:val="36"/>
          <w:szCs w:val="36"/>
          <w:shd w:val="clear" w:color="auto" w:fill="EEEEEE"/>
        </w:rPr>
        <w:t>médecin</w:t>
      </w:r>
      <w:r w:rsidR="002B6A40" w:rsidRPr="00645ED2">
        <w:rPr>
          <w:rFonts w:ascii="Arial Narrow" w:hAnsi="Arial Narrow" w:cs="Helvetica"/>
          <w:color w:val="000000" w:themeColor="text1"/>
          <w:sz w:val="36"/>
          <w:szCs w:val="36"/>
          <w:shd w:val="clear" w:color="auto" w:fill="EEEEEE"/>
        </w:rPr>
        <w:t>, peu importe son lieu de résidence, à condition d'avoir une connexion internet.</w:t>
      </w:r>
    </w:p>
    <w:p w14:paraId="2D29F45C" w14:textId="0F1502B2" w:rsidR="00EA6326" w:rsidRPr="00645ED2" w:rsidRDefault="00EA6326" w:rsidP="009762B6">
      <w:pPr>
        <w:ind w:left="360"/>
        <w:jc w:val="both"/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</w:pPr>
      <w:r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>-soulager les patients se trouvant dans des situation d’urgence</w:t>
      </w:r>
      <w:r w:rsidR="002B6A40"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 xml:space="preserve"> ou critique</w:t>
      </w:r>
    </w:p>
    <w:p w14:paraId="251F75E7" w14:textId="730A2034" w:rsidR="00D32D69" w:rsidRPr="00645ED2" w:rsidRDefault="00E10F4E" w:rsidP="009762B6">
      <w:pPr>
        <w:ind w:left="360"/>
        <w:jc w:val="both"/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 xml:space="preserve">-sécuriser </w:t>
      </w:r>
      <w:r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>la</w:t>
      </w:r>
      <w:r w:rsidR="00D32D69"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 xml:space="preserve"> vie </w:t>
      </w:r>
      <w:r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>privée</w:t>
      </w:r>
      <w:r w:rsidR="00D32D69"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 xml:space="preserve"> du patient.</w:t>
      </w:r>
    </w:p>
    <w:p w14:paraId="23E49F89" w14:textId="3BB5D040" w:rsidR="00FF0E20" w:rsidRPr="00645ED2" w:rsidRDefault="00FF0E20" w:rsidP="009762B6">
      <w:pPr>
        <w:ind w:left="360"/>
        <w:jc w:val="both"/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</w:pPr>
      <w:r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>-</w:t>
      </w:r>
      <w:r w:rsidR="00D73928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il permet de</w:t>
      </w: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limiter le découragement et l’incertitude des </w:t>
      </w:r>
      <w:r w:rsidR="00E10F4E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patients, ayant</w:t>
      </w:r>
      <w:r w:rsidR="009762B6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  des Faute d’informations et d’une communication régulière avec leur </w:t>
      </w:r>
      <w:r w:rsidR="00E10F4E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médecin, en</w:t>
      </w:r>
      <w:r w:rsidR="009762B6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leur permettant </w:t>
      </w: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 de suivre plus étroitement l’évolution de la maladie.</w:t>
      </w:r>
    </w:p>
    <w:p w14:paraId="6DC1AE08" w14:textId="13D79AD3" w:rsidR="009762B6" w:rsidRPr="00645ED2" w:rsidRDefault="00D73928" w:rsidP="00D73928">
      <w:pPr>
        <w:jc w:val="both"/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   -</w:t>
      </w:r>
      <w:r w:rsidR="009762B6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Aussi, dans une optique de gain de temps permet le </w:t>
      </w:r>
      <w:r w:rsidR="00E10F4E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>renouvèlement</w:t>
      </w:r>
      <w:r w:rsidR="009762B6" w:rsidRPr="00645ED2">
        <w:rPr>
          <w:rFonts w:ascii="Arial Narrow" w:hAnsi="Arial Narrow"/>
          <w:color w:val="000000" w:themeColor="text1"/>
          <w:sz w:val="36"/>
          <w:szCs w:val="36"/>
          <w:shd w:val="clear" w:color="auto" w:fill="FFFFFF"/>
        </w:rPr>
        <w:t xml:space="preserve"> des ordonnances directement en ligne</w:t>
      </w:r>
    </w:p>
    <w:p w14:paraId="617AA5AF" w14:textId="39CC9C52" w:rsidR="00D32D69" w:rsidRPr="005605A6" w:rsidRDefault="00D32D69" w:rsidP="009762B6">
      <w:pPr>
        <w:ind w:left="360"/>
        <w:jc w:val="both"/>
        <w:rPr>
          <w:rFonts w:ascii="Arial Narrow" w:hAnsi="Arial Narrow" w:cs="Arial"/>
          <w:b/>
          <w:i/>
          <w:color w:val="ED7D31" w:themeColor="accent2"/>
          <w:sz w:val="40"/>
          <w:szCs w:val="40"/>
          <w:shd w:val="clear" w:color="auto" w:fill="FFFFFF"/>
        </w:rPr>
      </w:pPr>
      <w:r w:rsidRPr="005605A6">
        <w:rPr>
          <w:rFonts w:ascii="Arial Narrow" w:hAnsi="Arial Narrow" w:cs="Arial"/>
          <w:b/>
          <w:i/>
          <w:color w:val="ED7D31" w:themeColor="accent2"/>
          <w:sz w:val="40"/>
          <w:szCs w:val="40"/>
          <w:shd w:val="clear" w:color="auto" w:fill="FFFFFF"/>
        </w:rPr>
        <w:t>3.La cible</w:t>
      </w:r>
    </w:p>
    <w:p w14:paraId="7995C788" w14:textId="0EF2B28E" w:rsidR="00D32D69" w:rsidRPr="00645ED2" w:rsidRDefault="00D6177E" w:rsidP="009762B6">
      <w:pPr>
        <w:ind w:left="360"/>
        <w:jc w:val="both"/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</w:pPr>
      <w:r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lastRenderedPageBreak/>
        <w:t xml:space="preserve">Cible principale : </w:t>
      </w:r>
      <w:r w:rsidR="00E10F4E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 xml:space="preserve">ouvert </w:t>
      </w:r>
      <w:r w:rsidR="00E10F4E"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>à toute personne</w:t>
      </w:r>
      <w:r w:rsidR="0028290B"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 xml:space="preserve"> malade voulant s’offrir une consultation simple et </w:t>
      </w:r>
      <w:r w:rsidR="00E10F4E"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>confortable tout</w:t>
      </w:r>
      <w:r w:rsidR="0028290B" w:rsidRPr="00645ED2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 xml:space="preserve"> cela d</w:t>
      </w:r>
      <w:r w:rsidR="00E10F4E">
        <w:rPr>
          <w:rFonts w:ascii="Arial Narrow" w:hAnsi="Arial Narrow" w:cs="Arial"/>
          <w:color w:val="000000" w:themeColor="text1"/>
          <w:sz w:val="36"/>
          <w:szCs w:val="36"/>
          <w:shd w:val="clear" w:color="auto" w:fill="FFFFFF"/>
        </w:rPr>
        <w:t>ans le respect de sa vie privée et au docteurs.</w:t>
      </w:r>
    </w:p>
    <w:p w14:paraId="0D61A4A2" w14:textId="06369660" w:rsidR="007B7CC3" w:rsidRPr="005605A6" w:rsidRDefault="00E10F4E" w:rsidP="009762B6">
      <w:pPr>
        <w:ind w:left="360"/>
        <w:jc w:val="both"/>
        <w:rPr>
          <w:rFonts w:ascii="Arial Narrow" w:hAnsi="Arial Narrow"/>
          <w:b/>
          <w:i/>
          <w:color w:val="ED7D31" w:themeColor="accent2"/>
          <w:sz w:val="40"/>
          <w:szCs w:val="40"/>
          <w:shd w:val="clear" w:color="auto" w:fill="FFFFFF"/>
        </w:rPr>
      </w:pPr>
      <w:r w:rsidRPr="005605A6">
        <w:rPr>
          <w:rFonts w:ascii="Arial Narrow" w:hAnsi="Arial Narrow" w:cs="Arial"/>
          <w:b/>
          <w:i/>
          <w:color w:val="ED7D31" w:themeColor="accent2"/>
          <w:sz w:val="40"/>
          <w:szCs w:val="40"/>
          <w:shd w:val="clear" w:color="auto" w:fill="FFFFFF"/>
        </w:rPr>
        <w:t>4-</w:t>
      </w:r>
      <w:r w:rsidR="007B7CC3" w:rsidRPr="005605A6">
        <w:rPr>
          <w:rFonts w:ascii="Arial Narrow" w:hAnsi="Arial Narrow" w:cs="Arial"/>
          <w:b/>
          <w:i/>
          <w:color w:val="ED7D31" w:themeColor="accent2"/>
          <w:sz w:val="40"/>
          <w:szCs w:val="40"/>
          <w:shd w:val="clear" w:color="auto" w:fill="FFFFFF"/>
        </w:rPr>
        <w:t xml:space="preserve"> </w:t>
      </w:r>
      <w:r w:rsidR="007B7CC3" w:rsidRPr="005605A6">
        <w:rPr>
          <w:rFonts w:ascii="Arial Narrow" w:hAnsi="Arial Narrow"/>
          <w:b/>
          <w:i/>
          <w:color w:val="ED7D31" w:themeColor="accent2"/>
          <w:sz w:val="40"/>
          <w:szCs w:val="40"/>
          <w:shd w:val="clear" w:color="auto" w:fill="FFFFFF"/>
        </w:rPr>
        <w:t xml:space="preserve">les </w:t>
      </w:r>
      <w:r w:rsidRPr="005605A6">
        <w:rPr>
          <w:rFonts w:ascii="Arial Narrow" w:hAnsi="Arial Narrow"/>
          <w:b/>
          <w:i/>
          <w:color w:val="ED7D31" w:themeColor="accent2"/>
          <w:sz w:val="40"/>
          <w:szCs w:val="40"/>
          <w:shd w:val="clear" w:color="auto" w:fill="FFFFFF"/>
        </w:rPr>
        <w:t>différents</w:t>
      </w:r>
      <w:r w:rsidR="007B7CC3" w:rsidRPr="005605A6">
        <w:rPr>
          <w:rFonts w:ascii="Arial Narrow" w:hAnsi="Arial Narrow"/>
          <w:b/>
          <w:i/>
          <w:color w:val="ED7D31" w:themeColor="accent2"/>
          <w:sz w:val="40"/>
          <w:szCs w:val="40"/>
          <w:shd w:val="clear" w:color="auto" w:fill="FFFFFF"/>
        </w:rPr>
        <w:t xml:space="preserve"> utilisateurs :</w:t>
      </w:r>
    </w:p>
    <w:p w14:paraId="68D595D7" w14:textId="1E5DD32B" w:rsidR="007B7CC3" w:rsidRPr="00645ED2" w:rsidRDefault="00E10F4E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Les médecins</w:t>
      </w:r>
      <w:r w:rsidR="007B7CC3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et patients</w:t>
      </w:r>
    </w:p>
    <w:p w14:paraId="7C9CEA3C" w14:textId="3AAF18E7" w:rsidR="007B7CC3" w:rsidRPr="005605A6" w:rsidRDefault="007B7CC3" w:rsidP="009762B6">
      <w:pPr>
        <w:ind w:left="360"/>
        <w:jc w:val="both"/>
        <w:rPr>
          <w:rFonts w:ascii="Arial Narrow" w:hAnsi="Arial Narrow"/>
          <w:b/>
          <w:i/>
          <w:color w:val="ED7D31" w:themeColor="accent2"/>
          <w:sz w:val="40"/>
          <w:szCs w:val="40"/>
          <w:shd w:val="clear" w:color="auto" w:fill="FFFFFF"/>
        </w:rPr>
      </w:pPr>
      <w:r w:rsidRPr="005605A6">
        <w:rPr>
          <w:rFonts w:ascii="Arial Narrow" w:hAnsi="Arial Narrow"/>
          <w:b/>
          <w:i/>
          <w:color w:val="ED7D31" w:themeColor="accent2"/>
          <w:sz w:val="40"/>
          <w:szCs w:val="40"/>
          <w:shd w:val="clear" w:color="auto" w:fill="FFFFFF"/>
        </w:rPr>
        <w:t>5-les permission :</w:t>
      </w:r>
    </w:p>
    <w:p w14:paraId="489727E3" w14:textId="4CFEE20F" w:rsidR="00D52144" w:rsidRPr="00645ED2" w:rsidRDefault="00D52144" w:rsidP="00D52144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a un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nom, une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spécialité, un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mail et un mot de passe</w:t>
      </w:r>
    </w:p>
    <w:p w14:paraId="60B5C886" w14:textId="30C5B9AF" w:rsidR="00477FBB" w:rsidRPr="00645ED2" w:rsidRDefault="00477FBB" w:rsidP="00D52144">
      <w:pPr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</w:p>
    <w:p w14:paraId="156C160F" w14:textId="69605D0D" w:rsidR="00477FBB" w:rsidRPr="00645ED2" w:rsidRDefault="00477FBB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peut soumettre et créer une ordonnance a un patient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via son mail </w:t>
      </w:r>
    </w:p>
    <w:p w14:paraId="30DEB123" w14:textId="369A0CBA" w:rsidR="00645ED2" w:rsidRPr="00645ED2" w:rsidRDefault="00645ED2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rdv est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gérer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selon l’emploi du temps du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</w:t>
      </w:r>
    </w:p>
    <w:p w14:paraId="5AC61B6F" w14:textId="1141796D" w:rsidR="00645ED2" w:rsidRPr="00645ED2" w:rsidRDefault="00645ED2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peut ne pas approuver une consultation.</w:t>
      </w:r>
    </w:p>
    <w:p w14:paraId="0075D15F" w14:textId="1380FF43" w:rsidR="00D52144" w:rsidRPr="00645ED2" w:rsidRDefault="00645ED2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La consultation est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gérée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selon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l’approbation du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</w:t>
      </w:r>
    </w:p>
    <w:p w14:paraId="5113DB77" w14:textId="2B2C991A" w:rsidR="00477FBB" w:rsidRPr="00645ED2" w:rsidRDefault="00477FBB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 ne peut pas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faire deux consultation en ligne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à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la fois</w:t>
      </w:r>
    </w:p>
    <w:p w14:paraId="79BDF7EB" w14:textId="201C22B2" w:rsidR="00D52144" w:rsidRPr="00645ED2" w:rsidRDefault="00D52144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patient a un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nom, un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mail et un mot de passe</w:t>
      </w:r>
      <w:r w:rsidR="00645ED2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.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</w:t>
      </w:r>
    </w:p>
    <w:p w14:paraId="340A8E61" w14:textId="6674C6B5" w:rsidR="00645ED2" w:rsidRPr="00645ED2" w:rsidRDefault="00645ED2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patient peut prendre qu’un seul rdv au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même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moment</w:t>
      </w:r>
    </w:p>
    <w:p w14:paraId="3D475751" w14:textId="38F88336" w:rsidR="00477FBB" w:rsidRPr="00645ED2" w:rsidRDefault="00477FBB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patient peut prendre rdv 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chez son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  <w:r w:rsidR="00E10F4E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traitant ou au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près</w:t>
      </w:r>
      <w:r w:rsidR="00E10F4E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d’un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autre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selon son choix</w:t>
      </w:r>
    </w:p>
    <w:p w14:paraId="5169565C" w14:textId="49FDFED6" w:rsidR="00477FBB" w:rsidRPr="00645ED2" w:rsidRDefault="00477FBB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patient peut dire s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es 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symptômes</w:t>
      </w:r>
    </w:p>
    <w:p w14:paraId="30263973" w14:textId="207142D4" w:rsidR="00645ED2" w:rsidRPr="00645ED2" w:rsidRDefault="00645ED2" w:rsidP="00645ED2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Avant la consultation le patient doit payer les frais de c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onsultations au </w:t>
      </w:r>
      <w:r w:rsidR="00E10F4E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traitant </w:t>
      </w:r>
    </w:p>
    <w:p w14:paraId="3038A456" w14:textId="6B4E5B8C" w:rsidR="00477FBB" w:rsidRPr="00645ED2" w:rsidRDefault="00477FBB" w:rsidP="009762B6">
      <w:pPr>
        <w:ind w:left="360"/>
        <w:jc w:val="both"/>
        <w:rPr>
          <w:rFonts w:ascii="Arial Narrow" w:hAnsi="Arial Narrow"/>
          <w:color w:val="000000"/>
          <w:sz w:val="36"/>
          <w:szCs w:val="36"/>
          <w:shd w:val="clear" w:color="auto" w:fill="FFFFFF"/>
        </w:rPr>
      </w:pP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Un patient peut 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féliciter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ou 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pas le</w:t>
      </w:r>
      <w:r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 xml:space="preserve"> travail d’un </w:t>
      </w:r>
      <w:r w:rsidR="00D52144" w:rsidRPr="00645ED2">
        <w:rPr>
          <w:rFonts w:ascii="Arial Narrow" w:hAnsi="Arial Narrow"/>
          <w:color w:val="000000"/>
          <w:sz w:val="36"/>
          <w:szCs w:val="36"/>
          <w:shd w:val="clear" w:color="auto" w:fill="FFFFFF"/>
        </w:rPr>
        <w:t>médecin</w:t>
      </w:r>
    </w:p>
    <w:p w14:paraId="3C111FF9" w14:textId="77777777" w:rsidR="007B7CC3" w:rsidRDefault="007B7CC3" w:rsidP="009762B6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533CA629" w14:textId="58BF5473" w:rsidR="0028290B" w:rsidRDefault="0028290B" w:rsidP="009762B6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1B5E194" w14:textId="77777777" w:rsidR="00B42F73" w:rsidRDefault="00B42F73"/>
    <w:sectPr w:rsidR="00B4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5D31"/>
    <w:multiLevelType w:val="hybridMultilevel"/>
    <w:tmpl w:val="D54C7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E56F8"/>
    <w:multiLevelType w:val="hybridMultilevel"/>
    <w:tmpl w:val="B13CC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5EA1426">
      <w:start w:val="2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77"/>
    <w:rsid w:val="000B637D"/>
    <w:rsid w:val="0028290B"/>
    <w:rsid w:val="002B6A40"/>
    <w:rsid w:val="002D7577"/>
    <w:rsid w:val="00424F70"/>
    <w:rsid w:val="00477FBB"/>
    <w:rsid w:val="005605A6"/>
    <w:rsid w:val="00585363"/>
    <w:rsid w:val="00645ED2"/>
    <w:rsid w:val="007B7CC3"/>
    <w:rsid w:val="0081169C"/>
    <w:rsid w:val="008D0965"/>
    <w:rsid w:val="00904F7E"/>
    <w:rsid w:val="009762B6"/>
    <w:rsid w:val="00B42F73"/>
    <w:rsid w:val="00D32D69"/>
    <w:rsid w:val="00D52144"/>
    <w:rsid w:val="00D6177E"/>
    <w:rsid w:val="00D73928"/>
    <w:rsid w:val="00E10F4E"/>
    <w:rsid w:val="00EA6326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EFCD"/>
  <w15:chartTrackingRefBased/>
  <w15:docId w15:val="{8742857E-65C3-4F32-AF9E-1DFD731F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62B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829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Fatoumata DEMBELE</dc:creator>
  <cp:keywords/>
  <dc:description/>
  <cp:lastModifiedBy>Fatoumata Dembele</cp:lastModifiedBy>
  <cp:revision>2</cp:revision>
  <dcterms:created xsi:type="dcterms:W3CDTF">2022-07-03T13:16:00Z</dcterms:created>
  <dcterms:modified xsi:type="dcterms:W3CDTF">2022-07-04T18:05:00Z</dcterms:modified>
</cp:coreProperties>
</file>