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1B2" w:rsidP="1A2DB736" w:rsidRDefault="003D415E" w14:paraId="7B39E038" w14:textId="71FB04D9">
      <w:pPr>
        <w:jc w:val="center"/>
        <w:rPr>
          <w:rFonts w:ascii="Times New Roman" w:hAnsi="Times New Roman" w:eastAsia="Times New Roman" w:cs="Times New Roman"/>
          <w:b w:val="1"/>
          <w:bCs w:val="1"/>
          <w:sz w:val="36"/>
          <w:szCs w:val="36"/>
          <w:lang w:val="fi-FI"/>
        </w:rPr>
      </w:pPr>
      <w:r w:rsidRPr="1A2DB736" w:rsidR="7532AA6C">
        <w:rPr>
          <w:rFonts w:ascii="Times New Roman" w:hAnsi="Times New Roman" w:eastAsia="Times New Roman" w:cs="Times New Roman"/>
          <w:b w:val="1"/>
          <w:bCs w:val="1"/>
          <w:sz w:val="36"/>
          <w:szCs w:val="36"/>
          <w:lang w:val="fi-FI"/>
        </w:rPr>
        <w:t>Tugas</w:t>
      </w:r>
      <w:r w:rsidRPr="1A2DB736" w:rsidR="7532AA6C">
        <w:rPr>
          <w:rFonts w:ascii="Times New Roman" w:hAnsi="Times New Roman" w:eastAsia="Times New Roman" w:cs="Times New Roman"/>
          <w:b w:val="1"/>
          <w:bCs w:val="1"/>
          <w:sz w:val="36"/>
          <w:szCs w:val="36"/>
          <w:lang w:val="fi-FI"/>
        </w:rPr>
        <w:t xml:space="preserve"> </w:t>
      </w:r>
      <w:r w:rsidRPr="1A2DB736" w:rsidR="21B335C9">
        <w:rPr>
          <w:rFonts w:ascii="Times New Roman" w:hAnsi="Times New Roman" w:eastAsia="Times New Roman" w:cs="Times New Roman"/>
          <w:b w:val="1"/>
          <w:bCs w:val="1"/>
          <w:sz w:val="36"/>
          <w:szCs w:val="36"/>
          <w:lang w:val="fi-FI"/>
        </w:rPr>
        <w:t>1</w:t>
      </w:r>
    </w:p>
    <w:tbl>
      <w:tblPr>
        <w:tblStyle w:val="TableGrid"/>
        <w:tblW w:w="0" w:type="auto"/>
        <w:jc w:val="center"/>
        <w:tblLook w:val="04A0" w:firstRow="1" w:lastRow="0" w:firstColumn="1" w:lastColumn="0" w:noHBand="0" w:noVBand="1"/>
      </w:tblPr>
      <w:tblGrid>
        <w:gridCol w:w="1440"/>
        <w:gridCol w:w="8352"/>
      </w:tblGrid>
      <w:tr w:rsidRPr="00806E0B" w:rsidR="00CE57F6" w:rsidTr="1A2DB736" w14:paraId="7EB571E2" w14:textId="77777777">
        <w:trPr>
          <w:jc w:val="center"/>
        </w:trPr>
        <w:tc>
          <w:tcPr>
            <w:tcW w:w="1440" w:type="dxa"/>
            <w:tcMar>
              <w:top w:w="80" w:type="dxa"/>
              <w:left w:w="80" w:type="dxa"/>
              <w:bottom w:w="80" w:type="dxa"/>
              <w:right w:w="80" w:type="dxa"/>
            </w:tcMar>
          </w:tcPr>
          <w:p w:rsidR="00CE57F6" w:rsidP="1A2DB736" w:rsidRDefault="00CE57F6" w14:paraId="768E7AEE" w14:textId="77777777">
            <w:pPr>
              <w:spacing w:after="0"/>
              <w:rPr>
                <w:rFonts w:ascii="Times New Roman" w:hAnsi="Times New Roman" w:eastAsia="Times New Roman" w:cs="Times New Roman"/>
                <w:sz w:val="18"/>
                <w:szCs w:val="18"/>
              </w:rPr>
            </w:pPr>
            <w:r w:rsidRPr="1A2DB736" w:rsidR="21B335C9">
              <w:rPr>
                <w:rFonts w:ascii="Times New Roman" w:hAnsi="Times New Roman" w:eastAsia="Times New Roman" w:cs="Times New Roman"/>
                <w:sz w:val="18"/>
                <w:szCs w:val="18"/>
              </w:rPr>
              <w:t>Nama</w:t>
            </w:r>
          </w:p>
        </w:tc>
        <w:tc>
          <w:tcPr>
            <w:tcW w:w="8352" w:type="dxa"/>
            <w:tcMar>
              <w:top w:w="80" w:type="dxa"/>
              <w:left w:w="80" w:type="dxa"/>
              <w:bottom w:w="80" w:type="dxa"/>
              <w:right w:w="80" w:type="dxa"/>
            </w:tcMar>
          </w:tcPr>
          <w:p w:rsidRPr="00806E0B" w:rsidR="00CE57F6" w:rsidP="1A2DB736" w:rsidRDefault="00CE57F6" w14:paraId="530EED61" w14:textId="0C9A430F">
            <w:pPr>
              <w:spacing w:after="0"/>
              <w:rPr>
                <w:rFonts w:ascii="Times New Roman" w:hAnsi="Times New Roman" w:eastAsia="Times New Roman" w:cs="Times New Roman"/>
                <w:sz w:val="18"/>
                <w:szCs w:val="18"/>
                <w:lang w:val="fi-FI"/>
              </w:rPr>
            </w:pPr>
            <w:r w:rsidRPr="1A2DB736" w:rsidR="5172461F">
              <w:rPr>
                <w:rFonts w:ascii="Times New Roman" w:hAnsi="Times New Roman" w:eastAsia="Times New Roman" w:cs="Times New Roman"/>
                <w:sz w:val="18"/>
                <w:szCs w:val="18"/>
                <w:lang w:val="fi-FI"/>
              </w:rPr>
              <w:t xml:space="preserve">Muhammad </w:t>
            </w:r>
            <w:r w:rsidRPr="1A2DB736" w:rsidR="5172461F">
              <w:rPr>
                <w:rFonts w:ascii="Times New Roman" w:hAnsi="Times New Roman" w:eastAsia="Times New Roman" w:cs="Times New Roman"/>
                <w:sz w:val="18"/>
                <w:szCs w:val="18"/>
                <w:lang w:val="fi-FI"/>
              </w:rPr>
              <w:t>Fattan</w:t>
            </w:r>
            <w:r w:rsidRPr="1A2DB736" w:rsidR="5172461F">
              <w:rPr>
                <w:rFonts w:ascii="Times New Roman" w:hAnsi="Times New Roman" w:eastAsia="Times New Roman" w:cs="Times New Roman"/>
                <w:sz w:val="18"/>
                <w:szCs w:val="18"/>
                <w:lang w:val="fi-FI"/>
              </w:rPr>
              <w:t xml:space="preserve"> Malva Al Dowi </w:t>
            </w:r>
          </w:p>
        </w:tc>
      </w:tr>
      <w:tr w:rsidR="00CE57F6" w:rsidTr="1A2DB736" w14:paraId="0C9F6C29" w14:textId="77777777">
        <w:trPr>
          <w:jc w:val="center"/>
        </w:trPr>
        <w:tc>
          <w:tcPr>
            <w:tcW w:w="1440" w:type="dxa"/>
            <w:tcMar>
              <w:top w:w="80" w:type="dxa"/>
              <w:left w:w="80" w:type="dxa"/>
              <w:bottom w:w="80" w:type="dxa"/>
              <w:right w:w="80" w:type="dxa"/>
            </w:tcMar>
          </w:tcPr>
          <w:p w:rsidR="00CE57F6" w:rsidP="1A2DB736" w:rsidRDefault="00CE57F6" w14:paraId="11DEEE87" w14:textId="77777777">
            <w:pPr>
              <w:spacing w:after="0"/>
              <w:rPr>
                <w:rFonts w:ascii="Times New Roman" w:hAnsi="Times New Roman" w:eastAsia="Times New Roman" w:cs="Times New Roman"/>
              </w:rPr>
            </w:pPr>
            <w:r w:rsidRPr="1A2DB736" w:rsidR="21B335C9">
              <w:rPr>
                <w:rFonts w:ascii="Times New Roman" w:hAnsi="Times New Roman" w:eastAsia="Times New Roman" w:cs="Times New Roman"/>
              </w:rPr>
              <w:t>NIM</w:t>
            </w:r>
          </w:p>
        </w:tc>
        <w:tc>
          <w:tcPr>
            <w:tcW w:w="8352" w:type="dxa"/>
            <w:tcMar>
              <w:top w:w="80" w:type="dxa"/>
              <w:left w:w="80" w:type="dxa"/>
              <w:bottom w:w="80" w:type="dxa"/>
              <w:right w:w="80" w:type="dxa"/>
            </w:tcMar>
          </w:tcPr>
          <w:p w:rsidR="00CE57F6" w:rsidP="1A2DB736" w:rsidRDefault="00CE57F6" w14:paraId="30717B99" w14:textId="073F417A">
            <w:pPr>
              <w:spacing w:after="0"/>
              <w:rPr>
                <w:rFonts w:ascii="Times New Roman" w:hAnsi="Times New Roman" w:eastAsia="Times New Roman" w:cs="Times New Roman"/>
                <w:sz w:val="18"/>
                <w:szCs w:val="18"/>
              </w:rPr>
            </w:pPr>
            <w:r w:rsidRPr="1A2DB736" w:rsidR="60204647">
              <w:rPr>
                <w:rFonts w:ascii="Times New Roman" w:hAnsi="Times New Roman" w:eastAsia="Times New Roman" w:cs="Times New Roman"/>
                <w:sz w:val="18"/>
                <w:szCs w:val="18"/>
              </w:rPr>
              <w:t>058349732</w:t>
            </w:r>
          </w:p>
        </w:tc>
      </w:tr>
      <w:tr w:rsidR="00CE57F6" w:rsidTr="1A2DB736" w14:paraId="10FBFFEF" w14:textId="77777777">
        <w:trPr>
          <w:jc w:val="center"/>
        </w:trPr>
        <w:tc>
          <w:tcPr>
            <w:tcW w:w="1440" w:type="dxa"/>
            <w:tcMar>
              <w:top w:w="80" w:type="dxa"/>
              <w:left w:w="80" w:type="dxa"/>
              <w:bottom w:w="80" w:type="dxa"/>
              <w:right w:w="80" w:type="dxa"/>
            </w:tcMar>
          </w:tcPr>
          <w:p w:rsidR="00CE57F6" w:rsidP="1A2DB736" w:rsidRDefault="00CE57F6" w14:paraId="5B05109F" w14:textId="77777777">
            <w:pPr>
              <w:spacing w:after="0"/>
              <w:rPr>
                <w:rFonts w:ascii="Times New Roman" w:hAnsi="Times New Roman" w:eastAsia="Times New Roman" w:cs="Times New Roman"/>
              </w:rPr>
            </w:pPr>
            <w:r w:rsidRPr="1A2DB736" w:rsidR="21B335C9">
              <w:rPr>
                <w:rFonts w:ascii="Times New Roman" w:hAnsi="Times New Roman" w:eastAsia="Times New Roman" w:cs="Times New Roman"/>
              </w:rPr>
              <w:t>Semester</w:t>
            </w:r>
          </w:p>
        </w:tc>
        <w:tc>
          <w:tcPr>
            <w:tcW w:w="8352" w:type="dxa"/>
            <w:tcMar>
              <w:top w:w="80" w:type="dxa"/>
              <w:left w:w="80" w:type="dxa"/>
              <w:bottom w:w="80" w:type="dxa"/>
              <w:right w:w="80" w:type="dxa"/>
            </w:tcMar>
          </w:tcPr>
          <w:p w:rsidR="00CE57F6" w:rsidP="1A2DB736" w:rsidRDefault="00CE57F6" w14:paraId="6C5B98A6" w14:textId="26246763">
            <w:pPr>
              <w:spacing w:after="0"/>
              <w:rPr>
                <w:rFonts w:ascii="Times New Roman" w:hAnsi="Times New Roman" w:eastAsia="Times New Roman" w:cs="Times New Roman"/>
                <w:sz w:val="18"/>
                <w:szCs w:val="18"/>
              </w:rPr>
            </w:pPr>
            <w:r w:rsidRPr="1A2DB736" w:rsidR="59E1FE4F">
              <w:rPr>
                <w:rFonts w:ascii="Times New Roman" w:hAnsi="Times New Roman" w:eastAsia="Times New Roman" w:cs="Times New Roman"/>
                <w:sz w:val="18"/>
                <w:szCs w:val="18"/>
              </w:rPr>
              <w:t>Semester 2</w:t>
            </w:r>
          </w:p>
        </w:tc>
      </w:tr>
      <w:tr w:rsidR="00CE57F6" w:rsidTr="1A2DB736" w14:paraId="40B681FF" w14:textId="77777777">
        <w:trPr>
          <w:jc w:val="center"/>
        </w:trPr>
        <w:tc>
          <w:tcPr>
            <w:tcW w:w="1440" w:type="dxa"/>
            <w:tcMar>
              <w:top w:w="80" w:type="dxa"/>
              <w:left w:w="80" w:type="dxa"/>
              <w:bottom w:w="80" w:type="dxa"/>
              <w:right w:w="80" w:type="dxa"/>
            </w:tcMar>
          </w:tcPr>
          <w:p w:rsidR="00CE57F6" w:rsidP="1A2DB736" w:rsidRDefault="00CE57F6" w14:paraId="7F4ED994" w14:textId="69E50873">
            <w:pPr>
              <w:spacing w:after="0"/>
              <w:rPr>
                <w:rFonts w:ascii="Times New Roman" w:hAnsi="Times New Roman" w:eastAsia="Times New Roman" w:cs="Times New Roman"/>
              </w:rPr>
            </w:pPr>
            <w:r w:rsidRPr="1A2DB736" w:rsidR="21B335C9">
              <w:rPr>
                <w:rFonts w:ascii="Times New Roman" w:hAnsi="Times New Roman" w:eastAsia="Times New Roman" w:cs="Times New Roman"/>
              </w:rPr>
              <w:t>UT Daerah</w:t>
            </w:r>
          </w:p>
        </w:tc>
        <w:tc>
          <w:tcPr>
            <w:tcW w:w="8352" w:type="dxa"/>
            <w:tcMar>
              <w:top w:w="80" w:type="dxa"/>
              <w:left w:w="80" w:type="dxa"/>
              <w:bottom w:w="80" w:type="dxa"/>
              <w:right w:w="80" w:type="dxa"/>
            </w:tcMar>
          </w:tcPr>
          <w:p w:rsidR="00CE57F6" w:rsidP="1A2DB736" w:rsidRDefault="00CE57F6" w14:paraId="0EFDFBEE" w14:textId="5A1B4800">
            <w:pPr>
              <w:spacing w:after="0"/>
              <w:rPr>
                <w:rFonts w:ascii="Times New Roman" w:hAnsi="Times New Roman" w:eastAsia="Times New Roman" w:cs="Times New Roman"/>
                <w:sz w:val="18"/>
                <w:szCs w:val="18"/>
              </w:rPr>
            </w:pPr>
            <w:r w:rsidRPr="1A2DB736" w:rsidR="656EC3D8">
              <w:rPr>
                <w:rFonts w:ascii="Times New Roman" w:hAnsi="Times New Roman" w:eastAsia="Times New Roman" w:cs="Times New Roman"/>
                <w:sz w:val="18"/>
                <w:szCs w:val="18"/>
              </w:rPr>
              <w:t>Jakarta</w:t>
            </w:r>
          </w:p>
        </w:tc>
      </w:tr>
    </w:tbl>
    <w:p w:rsidRPr="00806E0B" w:rsidR="00CE57F6" w:rsidP="1A2DB736" w:rsidRDefault="00CE57F6" w14:paraId="4CA87B49" w14:textId="77777777">
      <w:pPr>
        <w:jc w:val="center"/>
        <w:rPr>
          <w:rFonts w:ascii="Times New Roman" w:hAnsi="Times New Roman" w:eastAsia="Times New Roman" w:cs="Times New Roman"/>
          <w:lang w:val="fi-FI"/>
        </w:rPr>
      </w:pPr>
    </w:p>
    <w:p w:rsidRPr="00806E0B" w:rsidR="005171B2" w:rsidP="1A2DB736" w:rsidRDefault="003D415E" w14:paraId="1894A8A2" w14:textId="77777777">
      <w:pPr>
        <w:pStyle w:val="Heading2"/>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Analisis</w:t>
      </w:r>
      <w:r w:rsidRPr="1A2DB736" w:rsidR="7532AA6C">
        <w:rPr>
          <w:rFonts w:ascii="Times New Roman" w:hAnsi="Times New Roman" w:eastAsia="Times New Roman" w:cs="Times New Roman"/>
          <w:color w:val="auto"/>
          <w:lang w:val="fi-FI"/>
        </w:rPr>
        <w:t xml:space="preserve"> Pohon </w:t>
      </w:r>
      <w:r w:rsidRPr="1A2DB736" w:rsidR="7532AA6C">
        <w:rPr>
          <w:rFonts w:ascii="Times New Roman" w:hAnsi="Times New Roman" w:eastAsia="Times New Roman" w:cs="Times New Roman"/>
          <w:color w:val="auto"/>
          <w:lang w:val="fi-FI"/>
        </w:rPr>
        <w:t>Semantik</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dan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Sifat</w:t>
      </w:r>
      <w:r w:rsidRPr="1A2DB736" w:rsidR="7532AA6C">
        <w:rPr>
          <w:rFonts w:ascii="Times New Roman" w:hAnsi="Times New Roman" w:eastAsia="Times New Roman" w:cs="Times New Roman"/>
          <w:color w:val="auto"/>
          <w:lang w:val="fi-FI"/>
        </w:rPr>
        <w:t xml:space="preserve"> Kalimat </w:t>
      </w:r>
      <w:r w:rsidRPr="1A2DB736" w:rsidR="7532AA6C">
        <w:rPr>
          <w:rFonts w:ascii="Times New Roman" w:hAnsi="Times New Roman" w:eastAsia="Times New Roman" w:cs="Times New Roman"/>
          <w:color w:val="auto"/>
          <w:lang w:val="fi-FI"/>
        </w:rPr>
        <w:t>pada</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Sistem</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Persetujuan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Cuti</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Karyawan</w:t>
      </w:r>
    </w:p>
    <w:p w:rsidRPr="00806E0B" w:rsidR="005171B2" w:rsidP="1A2DB736" w:rsidRDefault="003D415E" w14:paraId="5B63CB2B" w14:textId="77777777">
      <w:pP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Tugas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ini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melanjutkan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hasil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diskusi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sesi</w:t>
      </w:r>
      <w:r w:rsidRPr="1A2DB736" w:rsidR="7532AA6C">
        <w:rPr>
          <w:rFonts w:ascii="Times New Roman" w:hAnsi="Times New Roman" w:eastAsia="Times New Roman" w:cs="Times New Roman"/>
          <w:lang w:val="fi-FI"/>
        </w:rPr>
        <w:t xml:space="preserve"> 1 </w:t>
      </w:r>
      <w:r w:rsidRPr="1A2DB736" w:rsidR="7532AA6C">
        <w:rPr>
          <w:rFonts w:ascii="Times New Roman" w:hAnsi="Times New Roman" w:eastAsia="Times New Roman" w:cs="Times New Roman"/>
          <w:lang w:val="fi-FI"/>
        </w:rPr>
        <w:t>dan</w:t>
      </w:r>
      <w:r w:rsidRPr="1A2DB736" w:rsidR="7532AA6C">
        <w:rPr>
          <w:rFonts w:ascii="Times New Roman" w:hAnsi="Times New Roman" w:eastAsia="Times New Roman" w:cs="Times New Roman"/>
          <w:lang w:val="fi-FI"/>
        </w:rPr>
        <w:t xml:space="preserve"> 2. </w:t>
      </w:r>
      <w:r w:rsidRPr="1A2DB736" w:rsidR="7532AA6C">
        <w:rPr>
          <w:rFonts w:ascii="Times New Roman" w:hAnsi="Times New Roman" w:eastAsia="Times New Roman" w:cs="Times New Roman"/>
          <w:lang w:val="fi-FI"/>
        </w:rPr>
        <w:t>Mahasiswa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menggunakan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simbol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interpretasi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yang</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sudah</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dibahas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untuk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membangun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pohon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semantik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serta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menentukan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sifat</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kalimat</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logika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proposisional</w:t>
      </w:r>
      <w:r w:rsidRPr="1A2DB736" w:rsidR="7532AA6C">
        <w:rPr>
          <w:rFonts w:ascii="Times New Roman" w:hAnsi="Times New Roman" w:eastAsia="Times New Roman" w:cs="Times New Roman"/>
          <w:lang w:val="fi-FI"/>
        </w:rPr>
        <w:t>.</w:t>
      </w:r>
    </w:p>
    <w:p w:rsidRPr="00806E0B" w:rsidR="005171B2" w:rsidP="1A2DB736" w:rsidRDefault="003D415E" w14:paraId="1E76055E"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 xml:space="preserve">Studi </w:t>
      </w:r>
      <w:r w:rsidRPr="1A2DB736" w:rsidR="7532AA6C">
        <w:rPr>
          <w:rFonts w:ascii="Times New Roman" w:hAnsi="Times New Roman" w:eastAsia="Times New Roman" w:cs="Times New Roman"/>
          <w:color w:val="auto"/>
        </w:rPr>
        <w:t>Kasus</w:t>
      </w:r>
    </w:p>
    <w:p w:rsidR="005171B2" w:rsidP="1A2DB736" w:rsidRDefault="003D415E" w14:paraId="30B8AB56" w14:textId="77777777">
      <w:pPr>
        <w:rPr>
          <w:rFonts w:ascii="Times New Roman" w:hAnsi="Times New Roman" w:eastAsia="Times New Roman" w:cs="Times New Roman"/>
        </w:rPr>
      </w:pPr>
      <w:r w:rsidRPr="1A2DB736" w:rsidR="7532AA6C">
        <w:rPr>
          <w:rFonts w:ascii="Times New Roman" w:hAnsi="Times New Roman" w:eastAsia="Times New Roman" w:cs="Times New Roman"/>
        </w:rPr>
        <w:t xml:space="preserve">Perusahaan </w:t>
      </w:r>
      <w:r w:rsidRPr="1A2DB736" w:rsidR="7532AA6C">
        <w:rPr>
          <w:rFonts w:ascii="Times New Roman" w:hAnsi="Times New Roman" w:eastAsia="Times New Roman" w:cs="Times New Roman"/>
        </w:rPr>
        <w:t>menggunakan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HRIS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memproses</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pengajuan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cuti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utama</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dianalisis</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adalah</w:t>
      </w:r>
      <w:r w:rsidRPr="1A2DB736" w:rsidR="7532AA6C">
        <w:rPr>
          <w:rFonts w:ascii="Times New Roman" w:hAnsi="Times New Roman" w:eastAsia="Times New Roman" w:cs="Times New Roman"/>
        </w:rPr>
        <w:t>:</w:t>
      </w:r>
    </w:p>
    <w:p w:rsidR="005171B2" w:rsidP="1A2DB736" w:rsidRDefault="003D415E" w14:paraId="3791C0F5" w14:textId="77777777">
      <w:pPr>
        <w:ind w:left="360"/>
        <w:rPr>
          <w:rFonts w:ascii="Times New Roman" w:hAnsi="Times New Roman" w:eastAsia="Times New Roman" w:cs="Times New Roman"/>
          <w:sz w:val="20"/>
          <w:szCs w:val="20"/>
        </w:rPr>
      </w:pPr>
      <w:r w:rsidRPr="1A2DB736" w:rsidR="7532AA6C">
        <w:rPr>
          <w:rFonts w:ascii="Times New Roman" w:hAnsi="Times New Roman" w:eastAsia="Times New Roman" w:cs="Times New Roman"/>
          <w:sz w:val="20"/>
          <w:szCs w:val="20"/>
        </w:rPr>
        <w:t>F1 = if (P and Q and not T) then U</w:t>
      </w:r>
    </w:p>
    <w:tbl>
      <w:tblPr>
        <w:tblStyle w:val="ListTable3"/>
        <w:tblW w:w="0" w:type="auto"/>
        <w:tblLook w:val="04A0" w:firstRow="1" w:lastRow="0" w:firstColumn="1" w:lastColumn="0" w:noHBand="0" w:noVBand="1"/>
      </w:tblPr>
      <w:tblGrid>
        <w:gridCol w:w="1440"/>
        <w:gridCol w:w="8352"/>
      </w:tblGrid>
      <w:tr w:rsidR="005171B2" w:rsidTr="1A2DB736" w14:paraId="175C86B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Mar/>
          </w:tcPr>
          <w:p w:rsidR="005171B2" w:rsidP="1A2DB736" w:rsidRDefault="003D415E" w14:paraId="6DA4521D" w14:textId="77777777">
            <w:pPr>
              <w:spacing w:after="0"/>
              <w:rPr>
                <w:rFonts w:ascii="Times New Roman" w:hAnsi="Times New Roman" w:eastAsia="Times New Roman" w:cs="Times New Roman"/>
                <w:color w:val="FFFFFF" w:themeColor="background1" w:themeTint="FF" w:themeShade="FF"/>
                <w:sz w:val="18"/>
                <w:szCs w:val="18"/>
              </w:rPr>
            </w:pPr>
            <w:r w:rsidRPr="1A2DB736" w:rsidR="7532AA6C">
              <w:rPr>
                <w:rFonts w:ascii="Times New Roman" w:hAnsi="Times New Roman" w:eastAsia="Times New Roman" w:cs="Times New Roman"/>
                <w:color w:val="FFFFFF" w:themeColor="background1" w:themeTint="FF" w:themeShade="FF"/>
                <w:sz w:val="18"/>
                <w:szCs w:val="18"/>
              </w:rPr>
              <w:t>Simbol</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53EF1DF1" w14:textId="7777777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FFFFFF" w:themeColor="background1" w:themeTint="FF" w:themeShade="FF"/>
                <w:sz w:val="18"/>
                <w:szCs w:val="18"/>
              </w:rPr>
            </w:pPr>
            <w:r w:rsidRPr="1A2DB736" w:rsidR="7532AA6C">
              <w:rPr>
                <w:rFonts w:ascii="Times New Roman" w:hAnsi="Times New Roman" w:eastAsia="Times New Roman" w:cs="Times New Roman"/>
                <w:color w:val="FFFFFF" w:themeColor="background1" w:themeTint="FF" w:themeShade="FF"/>
                <w:sz w:val="18"/>
                <w:szCs w:val="18"/>
              </w:rPr>
              <w:t>Makna</w:t>
            </w:r>
          </w:p>
        </w:tc>
      </w:tr>
      <w:tr w:rsidRPr="00801A5D" w:rsidR="005171B2" w:rsidTr="1A2DB736" w14:paraId="26C02E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53A7C323"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w:t>
            </w:r>
          </w:p>
        </w:tc>
        <w:tc>
          <w:tcPr>
            <w:cnfStyle w:val="000000000000" w:firstRow="0" w:lastRow="0" w:firstColumn="0" w:lastColumn="0" w:oddVBand="0" w:evenVBand="0" w:oddHBand="0" w:evenHBand="0" w:firstRowFirstColumn="0" w:firstRowLastColumn="0" w:lastRowFirstColumn="0" w:lastRowLastColumn="0"/>
            <w:tcW w:w="8352" w:type="dxa"/>
            <w:tcMar/>
          </w:tcPr>
          <w:p w:rsidRPr="00806E0B" w:rsidR="005171B2" w:rsidP="1A2DB736" w:rsidRDefault="003D415E" w14:paraId="65F5EE34" w14:textId="7777777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fi-FI"/>
              </w:rPr>
            </w:pPr>
            <w:r w:rsidRPr="1A2DB736" w:rsidR="7532AA6C">
              <w:rPr>
                <w:rFonts w:ascii="Times New Roman" w:hAnsi="Times New Roman" w:eastAsia="Times New Roman" w:cs="Times New Roman"/>
                <w:sz w:val="18"/>
                <w:szCs w:val="18"/>
                <w:lang w:val="fi-FI"/>
              </w:rPr>
              <w:t>Karyawan</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memiliki</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sisa</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cuti</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tahunan</w:t>
            </w:r>
          </w:p>
        </w:tc>
      </w:tr>
      <w:tr w:rsidR="005171B2" w:rsidTr="1A2DB736" w14:paraId="62EFDEFC" w14:textId="77777777">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35C80756"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Q</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55CE35B9" w14:textId="7777777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Pengajuan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disetujui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atasan</w:t>
            </w:r>
          </w:p>
        </w:tc>
      </w:tr>
      <w:tr w:rsidR="005171B2" w:rsidTr="1A2DB736" w14:paraId="59EF7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274A4F27"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T</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68CB4A55" w14:textId="7777777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Kuota</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departemen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penuh</w:t>
            </w:r>
          </w:p>
        </w:tc>
      </w:tr>
      <w:tr w:rsidR="005171B2" w:rsidTr="1A2DB736" w14:paraId="1D9A13F8" w14:textId="77777777">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53AC145E"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U</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0B963C75" w14:textId="7777777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Pengajuan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dapat</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diproses</w:t>
            </w:r>
          </w:p>
        </w:tc>
      </w:tr>
    </w:tbl>
    <w:p w:rsidRPr="00806E0B" w:rsidR="005171B2" w:rsidP="1A2DB736" w:rsidRDefault="003D415E" w14:paraId="12F04E75"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Pertanyaan</w:t>
      </w:r>
      <w:r w:rsidRPr="1A2DB736" w:rsidR="7532AA6C">
        <w:rPr>
          <w:rFonts w:ascii="Times New Roman" w:hAnsi="Times New Roman" w:eastAsia="Times New Roman" w:cs="Times New Roman"/>
          <w:color w:val="auto"/>
        </w:rPr>
        <w:t xml:space="preserve"> </w:t>
      </w:r>
      <w:r w:rsidRPr="1A2DB736" w:rsidR="7532AA6C">
        <w:rPr>
          <w:rFonts w:ascii="Times New Roman" w:hAnsi="Times New Roman" w:eastAsia="Times New Roman" w:cs="Times New Roman"/>
          <w:color w:val="auto"/>
        </w:rPr>
        <w:t>Tugas</w:t>
      </w:r>
    </w:p>
    <w:p w:rsidRPr="00806E0B" w:rsidR="005171B2" w:rsidP="1A2DB736" w:rsidRDefault="003D415E" w14:paraId="27FE9BF2" w14:textId="77777777">
      <w:pPr>
        <w:rPr>
          <w:rFonts w:ascii="Times New Roman" w:hAnsi="Times New Roman" w:eastAsia="Times New Roman" w:cs="Times New Roman"/>
        </w:rPr>
      </w:pPr>
      <w:r w:rsidRPr="1A2DB736" w:rsidR="7532AA6C">
        <w:rPr>
          <w:rFonts w:ascii="Times New Roman" w:hAnsi="Times New Roman" w:eastAsia="Times New Roman" w:cs="Times New Roman"/>
        </w:rPr>
        <w:t>Berdasarkan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logika</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proposisional</w:t>
      </w:r>
      <w:r w:rsidRPr="1A2DB736" w:rsidR="7532AA6C">
        <w:rPr>
          <w:rFonts w:ascii="Times New Roman" w:hAnsi="Times New Roman" w:eastAsia="Times New Roman" w:cs="Times New Roman"/>
        </w:rPr>
        <w:t xml:space="preserve"> pada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persetujuan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cuti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karyawan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buatlah</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pohon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semantik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menentukan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nilai</w:t>
      </w:r>
      <w:r w:rsidRPr="1A2DB736" w:rsidR="7532AA6C">
        <w:rPr>
          <w:rFonts w:ascii="Times New Roman" w:hAnsi="Times New Roman" w:eastAsia="Times New Roman" w:cs="Times New Roman"/>
        </w:rPr>
        <w:t xml:space="preserve"> dan </w:t>
      </w:r>
      <w:r w:rsidRPr="1A2DB736" w:rsidR="7532AA6C">
        <w:rPr>
          <w:rFonts w:ascii="Times New Roman" w:hAnsi="Times New Roman" w:eastAsia="Times New Roman" w:cs="Times New Roman"/>
        </w:rPr>
        <w:t>sifat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logika</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digunakan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dalam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kemudian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jelaskan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apakah</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tersebut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bersifat</w:t>
      </w:r>
      <w:r w:rsidRPr="1A2DB736" w:rsidR="7532AA6C">
        <w:rPr>
          <w:rFonts w:ascii="Times New Roman" w:hAnsi="Times New Roman" w:eastAsia="Times New Roman" w:cs="Times New Roman"/>
        </w:rPr>
        <w:t xml:space="preserve"> valid, </w:t>
      </w:r>
      <w:r w:rsidRPr="1A2DB736" w:rsidR="7532AA6C">
        <w:rPr>
          <w:rFonts w:ascii="Times New Roman" w:hAnsi="Times New Roman" w:eastAsia="Times New Roman" w:cs="Times New Roman"/>
        </w:rPr>
        <w:t>tidak</w:t>
      </w:r>
      <w:r w:rsidRPr="1A2DB736" w:rsidR="7532AA6C">
        <w:rPr>
          <w:rFonts w:ascii="Times New Roman" w:hAnsi="Times New Roman" w:eastAsia="Times New Roman" w:cs="Times New Roman"/>
        </w:rPr>
        <w:t xml:space="preserve"> valid, satisfiable, </w:t>
      </w:r>
      <w:r w:rsidRPr="1A2DB736" w:rsidR="7532AA6C">
        <w:rPr>
          <w:rFonts w:ascii="Times New Roman" w:hAnsi="Times New Roman" w:eastAsia="Times New Roman" w:cs="Times New Roman"/>
        </w:rPr>
        <w:t>atau</w:t>
      </w:r>
      <w:r w:rsidRPr="1A2DB736" w:rsidR="7532AA6C">
        <w:rPr>
          <w:rFonts w:ascii="Times New Roman" w:hAnsi="Times New Roman" w:eastAsia="Times New Roman" w:cs="Times New Roman"/>
        </w:rPr>
        <w:t xml:space="preserve"> contradictory.</w:t>
      </w:r>
    </w:p>
    <w:p w:rsidRPr="00806E0B" w:rsidR="005171B2" w:rsidP="1A2DB736" w:rsidRDefault="003D415E" w14:paraId="6DB16AA7"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 xml:space="preserve">Bagian yang Harus </w:t>
      </w:r>
      <w:r w:rsidRPr="1A2DB736" w:rsidR="7532AA6C">
        <w:rPr>
          <w:rFonts w:ascii="Times New Roman" w:hAnsi="Times New Roman" w:eastAsia="Times New Roman" w:cs="Times New Roman"/>
          <w:color w:val="auto"/>
        </w:rPr>
        <w:t>Dikerjakan</w:t>
      </w:r>
    </w:p>
    <w:p w:rsidRPr="00806E0B" w:rsidR="005171B2" w:rsidP="1A2DB736" w:rsidRDefault="003D415E" w14:paraId="4A557D68"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Tuliskan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kembali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simbol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w:t>
      </w:r>
      <w:r w:rsidRPr="1A2DB736" w:rsidR="7532AA6C">
        <w:rPr>
          <w:rFonts w:ascii="Times New Roman" w:hAnsi="Times New Roman" w:eastAsia="Times New Roman" w:cs="Times New Roman"/>
          <w:lang w:val="fi-FI"/>
        </w:rPr>
        <w:t>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maknanya</w:t>
      </w:r>
      <w:r w:rsidRPr="1A2DB736" w:rsidR="7532AA6C">
        <w:rPr>
          <w:rFonts w:ascii="Times New Roman" w:hAnsi="Times New Roman" w:eastAsia="Times New Roman" w:cs="Times New Roman"/>
          <w:lang w:val="fi-FI"/>
        </w:rPr>
        <w:t>.</w:t>
      </w:r>
    </w:p>
    <w:p w:rsidRPr="00806E0B" w:rsidR="005171B2" w:rsidP="1A2DB736" w:rsidRDefault="003D415E" w14:paraId="4CB8D89F"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Tuliskan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aturan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utama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dalam</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bentuk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logika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proposisional</w:t>
      </w:r>
      <w:r w:rsidRPr="1A2DB736" w:rsidR="7532AA6C">
        <w:rPr>
          <w:rFonts w:ascii="Times New Roman" w:hAnsi="Times New Roman" w:eastAsia="Times New Roman" w:cs="Times New Roman"/>
          <w:lang w:val="fi-FI"/>
        </w:rPr>
        <w:t>.</w:t>
      </w:r>
    </w:p>
    <w:p w:rsidRPr="00806E0B" w:rsidR="005171B2" w:rsidP="1A2DB736" w:rsidRDefault="003D415E" w14:paraId="6A5B1D6E"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Buat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pohon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semantik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F1 = if (P and Q and not T) then U. </w:t>
      </w:r>
      <w:r w:rsidRPr="1A2DB736" w:rsidR="7532AA6C">
        <w:rPr>
          <w:rFonts w:ascii="Times New Roman" w:hAnsi="Times New Roman" w:eastAsia="Times New Roman" w:cs="Times New Roman"/>
        </w:rPr>
        <w:t>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urutan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pengamatan</w:t>
      </w:r>
      <w:r w:rsidRPr="1A2DB736" w:rsidR="7532AA6C">
        <w:rPr>
          <w:rFonts w:ascii="Times New Roman" w:hAnsi="Times New Roman" w:eastAsia="Times New Roman" w:cs="Times New Roman"/>
        </w:rPr>
        <w:t xml:space="preserve"> P, Q, T, dan U.</w:t>
      </w:r>
    </w:p>
    <w:p w:rsidRPr="00806E0B" w:rsidR="005171B2" w:rsidP="1A2DB736" w:rsidRDefault="003D415E" w14:paraId="448504B7"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Tentukan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interpretasi</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membuat</w:t>
      </w:r>
      <w:r w:rsidRPr="1A2DB736" w:rsidR="7532AA6C">
        <w:rPr>
          <w:rFonts w:ascii="Times New Roman" w:hAnsi="Times New Roman" w:eastAsia="Times New Roman" w:cs="Times New Roman"/>
        </w:rPr>
        <w:t xml:space="preserve">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true dan </w:t>
      </w:r>
      <w:r w:rsidRPr="1A2DB736" w:rsidR="7532AA6C">
        <w:rPr>
          <w:rFonts w:ascii="Times New Roman" w:hAnsi="Times New Roman" w:eastAsia="Times New Roman" w:cs="Times New Roman"/>
        </w:rPr>
        <w:t>interpretasi</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membuat</w:t>
      </w:r>
      <w:r w:rsidRPr="1A2DB736" w:rsidR="7532AA6C">
        <w:rPr>
          <w:rFonts w:ascii="Times New Roman" w:hAnsi="Times New Roman" w:eastAsia="Times New Roman" w:cs="Times New Roman"/>
        </w:rPr>
        <w:t xml:space="preserve">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w:t>
      </w:r>
    </w:p>
    <w:p w:rsidRPr="00806E0B" w:rsidR="005171B2" w:rsidP="1A2DB736" w:rsidRDefault="003D415E" w14:paraId="3E12AEB5"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Tentukan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sifat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F1: valid, </w:t>
      </w:r>
      <w:r w:rsidRPr="1A2DB736" w:rsidR="7532AA6C">
        <w:rPr>
          <w:rFonts w:ascii="Times New Roman" w:hAnsi="Times New Roman" w:eastAsia="Times New Roman" w:cs="Times New Roman"/>
        </w:rPr>
        <w:t>tidak</w:t>
      </w:r>
      <w:r w:rsidRPr="1A2DB736" w:rsidR="7532AA6C">
        <w:rPr>
          <w:rFonts w:ascii="Times New Roman" w:hAnsi="Times New Roman" w:eastAsia="Times New Roman" w:cs="Times New Roman"/>
        </w:rPr>
        <w:t xml:space="preserve"> valid, satisfiable, </w:t>
      </w:r>
      <w:r w:rsidRPr="1A2DB736" w:rsidR="7532AA6C">
        <w:rPr>
          <w:rFonts w:ascii="Times New Roman" w:hAnsi="Times New Roman" w:eastAsia="Times New Roman" w:cs="Times New Roman"/>
        </w:rPr>
        <w:t>atau</w:t>
      </w:r>
      <w:r w:rsidRPr="1A2DB736" w:rsidR="7532AA6C">
        <w:rPr>
          <w:rFonts w:ascii="Times New Roman" w:hAnsi="Times New Roman" w:eastAsia="Times New Roman" w:cs="Times New Roman"/>
        </w:rPr>
        <w:t xml:space="preserve"> contradictory.</w:t>
      </w:r>
    </w:p>
    <w:p w:rsidRPr="00806E0B" w:rsidR="005171B2" w:rsidP="1A2DB736" w:rsidRDefault="003D415E" w14:paraId="6DC52181"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Jelaskan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makna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hasil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analisis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dalam</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konteks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sistem</w:t>
      </w:r>
      <w:r w:rsidRPr="1A2DB736" w:rsidR="7532AA6C">
        <w:rPr>
          <w:rFonts w:ascii="Times New Roman" w:hAnsi="Times New Roman" w:eastAsia="Times New Roman" w:cs="Times New Roman"/>
          <w:lang w:val="fi-FI"/>
        </w:rPr>
        <w:t xml:space="preserve"> HRIS.</w:t>
      </w:r>
    </w:p>
    <w:p w:rsidRPr="00806E0B" w:rsidR="005171B2" w:rsidP="1A2DB736" w:rsidRDefault="003D415E" w14:paraId="3EA34434"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Petunjuk</w:t>
      </w:r>
      <w:r w:rsidRPr="1A2DB736" w:rsidR="7532AA6C">
        <w:rPr>
          <w:rFonts w:ascii="Times New Roman" w:hAnsi="Times New Roman" w:eastAsia="Times New Roman" w:cs="Times New Roman"/>
          <w:color w:val="auto"/>
        </w:rPr>
        <w:t xml:space="preserve"> </w:t>
      </w:r>
      <w:r w:rsidRPr="1A2DB736" w:rsidR="7532AA6C">
        <w:rPr>
          <w:rFonts w:ascii="Times New Roman" w:hAnsi="Times New Roman" w:eastAsia="Times New Roman" w:cs="Times New Roman"/>
          <w:color w:val="auto"/>
        </w:rPr>
        <w:t>Analisis</w:t>
      </w:r>
    </w:p>
    <w:p w:rsidRPr="00806E0B" w:rsidR="005171B2" w:rsidP="1A2DB736" w:rsidRDefault="003D415E" w14:paraId="187C5FED" w14:textId="77777777">
      <w:pPr>
        <w:rPr>
          <w:rFonts w:ascii="Times New Roman" w:hAnsi="Times New Roman" w:eastAsia="Times New Roman" w:cs="Times New Roman"/>
        </w:rPr>
      </w:pP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implikasi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w:t>
      </w:r>
      <w:r w:rsidRPr="1A2DB736" w:rsidR="7532AA6C">
        <w:rPr>
          <w:rFonts w:ascii="Times New Roman" w:hAnsi="Times New Roman" w:eastAsia="Times New Roman" w:cs="Times New Roman"/>
        </w:rPr>
        <w:t>hanya</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ketika</w:t>
      </w:r>
      <w:r w:rsidRPr="1A2DB736" w:rsidR="7532AA6C">
        <w:rPr>
          <w:rFonts w:ascii="Times New Roman" w:hAnsi="Times New Roman" w:eastAsia="Times New Roman" w:cs="Times New Roman"/>
        </w:rPr>
        <w:t xml:space="preserve"> antecedent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true dan consequent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Maka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w:t>
      </w:r>
      <w:r w:rsidRPr="1A2DB736" w:rsidR="7532AA6C">
        <w:rPr>
          <w:rFonts w:ascii="Times New Roman" w:hAnsi="Times New Roman" w:eastAsia="Times New Roman" w:cs="Times New Roman"/>
        </w:rPr>
        <w:t>ketika</w:t>
      </w:r>
      <w:r w:rsidRPr="1A2DB736" w:rsidR="7532AA6C">
        <w:rPr>
          <w:rFonts w:ascii="Times New Roman" w:hAnsi="Times New Roman" w:eastAsia="Times New Roman" w:cs="Times New Roman"/>
        </w:rPr>
        <w:t>:</w:t>
      </w:r>
    </w:p>
    <w:p w:rsidRPr="00806E0B" w:rsidR="005171B2" w:rsidP="1A2DB736" w:rsidRDefault="003D415E" w14:paraId="7678C330"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P = true</w:t>
      </w:r>
    </w:p>
    <w:p w:rsidRPr="00806E0B" w:rsidR="005171B2" w:rsidP="1A2DB736" w:rsidRDefault="003D415E" w14:paraId="11E4FC34"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Q = true</w:t>
      </w:r>
    </w:p>
    <w:p w:rsidR="005171B2" w:rsidP="1A2DB736" w:rsidRDefault="003D415E" w14:paraId="18AC22CC"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 xml:space="preserve">T = false </w:t>
      </w:r>
      <w:r w:rsidRPr="1A2DB736" w:rsidR="7532AA6C">
        <w:rPr>
          <w:rFonts w:ascii="Times New Roman" w:hAnsi="Times New Roman" w:eastAsia="Times New Roman" w:cs="Times New Roman"/>
        </w:rPr>
        <w:t>sehingga</w:t>
      </w:r>
      <w:r w:rsidRPr="1A2DB736" w:rsidR="7532AA6C">
        <w:rPr>
          <w:rFonts w:ascii="Times New Roman" w:hAnsi="Times New Roman" w:eastAsia="Times New Roman" w:cs="Times New Roman"/>
        </w:rPr>
        <w:t xml:space="preserve"> not T = true</w:t>
      </w:r>
    </w:p>
    <w:p w:rsidR="00FD3E27" w:rsidP="1A2DB736" w:rsidRDefault="003D415E" w14:paraId="7D701C2F" w14:textId="74B6DF42">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U = false</w:t>
      </w:r>
    </w:p>
    <w:p w:rsidRPr="00FD3E27" w:rsidR="005171B2" w:rsidP="1A2DB736" w:rsidRDefault="003D415E" w14:paraId="3B7994B1" w14:textId="120AA83A">
      <w:pPr>
        <w:pStyle w:val="Heading2"/>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Jawaban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Mahasiswa</w:t>
      </w:r>
    </w:p>
    <w:p w:rsidRPr="00FD3E27" w:rsidR="005171B2" w:rsidP="1A2DB736" w:rsidRDefault="003D415E" w14:paraId="424A0B57" w14:textId="3C20BCD9">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Pendahuluan</w:t>
      </w:r>
    </w:p>
    <w:p w:rsidR="6DE4A9B0" w:rsidP="1A2DB736" w:rsidRDefault="6DE4A9B0" w14:paraId="3BB50ED8" w14:textId="50D79381">
      <w:pPr>
        <w:pStyle w:val="ListParagraph"/>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6DE4A9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Pada dua sesi sebelumnya aturan persetujuan cuti sudah diubah menjadi kalimat logika proposisional dan diperiksa dengan tabel kebenaran. Tugas ini memakai cara pemeriksaan yang berbeda, yaitu pohon semantik. Pohon semantik tidak menyisir seluruh interpretasi satu per satu. Pohon memecah kalimat menjadi cabang-cabang, lalu setiap cabang ditelusuri sampai ketemu pertentangan, yaitu suatu proposisi muncul bersama negasinya. Cabang yang sudah memuat pertentangan ditutup. Hasil penelusuran itulah yang menentukan sifat kalimat: semua cabang tertutup berarti kalimat kontradiktif, semua cabang tetap terbuka berarti kalimat valid.</w:t>
      </w:r>
    </w:p>
    <w:p w:rsidR="6DE4A9B0" w:rsidP="1A2DB736" w:rsidRDefault="6DE4A9B0" w14:paraId="63E29FF3" w14:textId="06CEC53E">
      <w:pPr>
        <w:pStyle w:val="ListParagraph"/>
        <w:ind w:left="720"/>
        <w:rPr>
          <w:rFonts w:ascii="Times New Roman" w:hAnsi="Times New Roman" w:eastAsia="Times New Roman" w:cs="Times New Roman"/>
          <w:sz w:val="24"/>
          <w:szCs w:val="24"/>
          <w:lang w:val="fi-FI"/>
        </w:rPr>
      </w:pPr>
      <w:r w:rsidRPr="1A2DB736" w:rsidR="6DE4A9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Cara penalaran yang dipakai di sini bukan hal baru. Mekanisme daftar kontrol akses pada sistem terdistribusi sejak lama dirumuskan dalam bahasa logika agar aturan dan implementasinya bisa dibandingkan (Abadi dkk., 1993). Penalaran serupa dipakai untuk menemukan ketidaksesuaian antara aturan otorisasi yang ditulis di dokumen dengan aturan yang benar-benar dijalankan program aplikasi web (Alkofahi dkk., 2022). Sistem pendukung keputusan untuk pengelolaan cuti karyawan yang sejenis juga pernah dibahas di jurnal lokal (Fortich &amp; Marcial, 2015).</w:t>
      </w:r>
      <w:r w:rsidRPr="1A2DB736" w:rsidR="6DE4A9B0">
        <w:rPr>
          <w:rFonts w:ascii="Times New Roman" w:hAnsi="Times New Roman" w:eastAsia="Times New Roman" w:cs="Times New Roman"/>
          <w:sz w:val="24"/>
          <w:szCs w:val="24"/>
          <w:lang w:val="fi-FI"/>
        </w:rPr>
        <w:t xml:space="preserve"> </w:t>
      </w:r>
    </w:p>
    <w:p w:rsidRPr="00FD3E27" w:rsidR="005171B2" w:rsidP="1A2DB736" w:rsidRDefault="003D415E" w14:paraId="348A9755" w14:textId="56A8BC39">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Simbol</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Proposisi</w:t>
      </w:r>
    </w:p>
    <w:p w:rsidR="1D8F4E92" w:rsidP="1A2DB736" w:rsidRDefault="1D8F4E92" w14:paraId="1D04A727" w14:textId="4CF19FA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D8F4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 ini memakai empat proposisi dasar. Semuanya berupa pernyataan yang dapat bernilai benar atau salah, bukan kalimat tanya atau kalimat perintah.</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70"/>
        <w:gridCol w:w="3585"/>
        <w:gridCol w:w="4380"/>
      </w:tblGrid>
      <w:tr w:rsidR="1A2DB736" w:rsidTr="1A2DB736" w14:paraId="1BA30E21">
        <w:trPr>
          <w:trHeight w:val="300"/>
        </w:trPr>
        <w:tc>
          <w:tcPr>
            <w:tcW w:w="1170" w:type="dxa"/>
            <w:tcMar>
              <w:left w:w="105" w:type="dxa"/>
              <w:right w:w="105" w:type="dxa"/>
            </w:tcMar>
            <w:vAlign w:val="top"/>
          </w:tcPr>
          <w:p w:rsidR="1A2DB736" w:rsidP="1A2DB736" w:rsidRDefault="1A2DB736" w14:paraId="19230727" w14:textId="531BCC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Simbol</w:t>
            </w:r>
          </w:p>
        </w:tc>
        <w:tc>
          <w:tcPr>
            <w:tcW w:w="3585" w:type="dxa"/>
            <w:tcMar>
              <w:left w:w="105" w:type="dxa"/>
              <w:right w:w="105" w:type="dxa"/>
            </w:tcMar>
            <w:vAlign w:val="top"/>
          </w:tcPr>
          <w:p w:rsidR="1A2DB736" w:rsidP="1A2DB736" w:rsidRDefault="1A2DB736" w14:paraId="1678A9D5" w14:textId="119B439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Proposisi</w:t>
            </w:r>
          </w:p>
        </w:tc>
        <w:tc>
          <w:tcPr>
            <w:tcW w:w="4380" w:type="dxa"/>
            <w:tcMar>
              <w:left w:w="105" w:type="dxa"/>
              <w:right w:w="105" w:type="dxa"/>
            </w:tcMar>
            <w:vAlign w:val="top"/>
          </w:tcPr>
          <w:p w:rsidR="1A2DB736" w:rsidP="1A2DB736" w:rsidRDefault="1A2DB736" w14:paraId="67C7A62E" w14:textId="7EB099F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Makna</w:t>
            </w:r>
          </w:p>
        </w:tc>
      </w:tr>
      <w:tr w:rsidR="1A2DB736" w:rsidTr="1A2DB736" w14:paraId="3325F41C">
        <w:trPr>
          <w:trHeight w:val="300"/>
        </w:trPr>
        <w:tc>
          <w:tcPr>
            <w:tcW w:w="1170" w:type="dxa"/>
            <w:tcMar>
              <w:left w:w="105" w:type="dxa"/>
              <w:right w:w="105" w:type="dxa"/>
            </w:tcMar>
            <w:vAlign w:val="top"/>
          </w:tcPr>
          <w:p w:rsidR="1A2DB736" w:rsidP="1A2DB736" w:rsidRDefault="1A2DB736" w14:paraId="21A689D2" w14:textId="3F5C7E2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w:t>
            </w:r>
          </w:p>
        </w:tc>
        <w:tc>
          <w:tcPr>
            <w:tcW w:w="3585" w:type="dxa"/>
            <w:tcMar>
              <w:left w:w="105" w:type="dxa"/>
              <w:right w:w="105" w:type="dxa"/>
            </w:tcMar>
            <w:vAlign w:val="top"/>
          </w:tcPr>
          <w:p w:rsidR="1A2DB736" w:rsidP="1A2DB736" w:rsidRDefault="1A2DB736" w14:paraId="1F1C89D9" w14:textId="1998453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Karyawan memiliki sisa cuti tahunan</w:t>
            </w:r>
          </w:p>
        </w:tc>
        <w:tc>
          <w:tcPr>
            <w:tcW w:w="4380" w:type="dxa"/>
            <w:tcMar>
              <w:left w:w="105" w:type="dxa"/>
              <w:right w:w="105" w:type="dxa"/>
            </w:tcMar>
            <w:vAlign w:val="top"/>
          </w:tcPr>
          <w:p w:rsidR="1A2DB736" w:rsidP="1A2DB736" w:rsidRDefault="1A2DB736" w14:paraId="0CF92ECC" w14:textId="37F90F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Berapa sisa cuti yang masih bisa dipakai karyawan pada tahun berjalan</w:t>
            </w:r>
          </w:p>
        </w:tc>
      </w:tr>
      <w:tr w:rsidR="1A2DB736" w:rsidTr="1A2DB736" w14:paraId="28FB83B1">
        <w:trPr>
          <w:trHeight w:val="300"/>
        </w:trPr>
        <w:tc>
          <w:tcPr>
            <w:tcW w:w="1170" w:type="dxa"/>
            <w:tcMar>
              <w:left w:w="105" w:type="dxa"/>
              <w:right w:w="105" w:type="dxa"/>
            </w:tcMar>
            <w:vAlign w:val="top"/>
          </w:tcPr>
          <w:p w:rsidR="1A2DB736" w:rsidP="1A2DB736" w:rsidRDefault="1A2DB736" w14:paraId="05D6D9E5" w14:textId="1D5577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Q</w:t>
            </w:r>
          </w:p>
        </w:tc>
        <w:tc>
          <w:tcPr>
            <w:tcW w:w="3585" w:type="dxa"/>
            <w:tcMar>
              <w:left w:w="105" w:type="dxa"/>
              <w:right w:w="105" w:type="dxa"/>
            </w:tcMar>
            <w:vAlign w:val="top"/>
          </w:tcPr>
          <w:p w:rsidR="1A2DB736" w:rsidP="1A2DB736" w:rsidRDefault="1A2DB736" w14:paraId="39ECC4C8" w14:textId="6896326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cuti disetujui atasan</w:t>
            </w:r>
          </w:p>
        </w:tc>
        <w:tc>
          <w:tcPr>
            <w:tcW w:w="4380" w:type="dxa"/>
            <w:tcMar>
              <w:left w:w="105" w:type="dxa"/>
              <w:right w:w="105" w:type="dxa"/>
            </w:tcMar>
            <w:vAlign w:val="top"/>
          </w:tcPr>
          <w:p w:rsidR="1A2DB736" w:rsidP="1A2DB736" w:rsidRDefault="1A2DB736" w14:paraId="72D76204" w14:textId="12E84FB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Atasan langsung sudah menyetujui pengajuan tersebut</w:t>
            </w:r>
          </w:p>
        </w:tc>
      </w:tr>
      <w:tr w:rsidR="1A2DB736" w:rsidTr="1A2DB736" w14:paraId="79B9CC71">
        <w:trPr>
          <w:trHeight w:val="300"/>
        </w:trPr>
        <w:tc>
          <w:tcPr>
            <w:tcW w:w="1170" w:type="dxa"/>
            <w:tcMar>
              <w:left w:w="105" w:type="dxa"/>
              <w:right w:w="105" w:type="dxa"/>
            </w:tcMar>
            <w:vAlign w:val="top"/>
          </w:tcPr>
          <w:p w:rsidR="1A2DB736" w:rsidP="1A2DB736" w:rsidRDefault="1A2DB736" w14:paraId="3F557492" w14:textId="4BE327F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w:t>
            </w:r>
          </w:p>
        </w:tc>
        <w:tc>
          <w:tcPr>
            <w:tcW w:w="3585" w:type="dxa"/>
            <w:tcMar>
              <w:left w:w="105" w:type="dxa"/>
              <w:right w:w="105" w:type="dxa"/>
            </w:tcMar>
            <w:vAlign w:val="top"/>
          </w:tcPr>
          <w:p w:rsidR="1A2DB736" w:rsidP="1A2DB736" w:rsidRDefault="1A2DB736" w14:paraId="2D6314FC" w14:textId="06D2C5A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Kuota cuti departemen penuh</w:t>
            </w:r>
          </w:p>
        </w:tc>
        <w:tc>
          <w:tcPr>
            <w:tcW w:w="4380" w:type="dxa"/>
            <w:tcMar>
              <w:left w:w="105" w:type="dxa"/>
              <w:right w:w="105" w:type="dxa"/>
            </w:tcMar>
            <w:vAlign w:val="top"/>
          </w:tcPr>
          <w:p w:rsidR="1A2DB736" w:rsidP="1A2DB736" w:rsidRDefault="1A2DB736" w14:paraId="0155F773" w14:textId="4787FD7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Departemen sudah mencapai batas jatah cuti pada periode berjalan</w:t>
            </w:r>
          </w:p>
        </w:tc>
      </w:tr>
      <w:tr w:rsidR="1A2DB736" w:rsidTr="1A2DB736" w14:paraId="295BA497">
        <w:trPr>
          <w:trHeight w:val="300"/>
        </w:trPr>
        <w:tc>
          <w:tcPr>
            <w:tcW w:w="1170" w:type="dxa"/>
            <w:tcMar>
              <w:left w:w="105" w:type="dxa"/>
              <w:right w:w="105" w:type="dxa"/>
            </w:tcMar>
            <w:vAlign w:val="top"/>
          </w:tcPr>
          <w:p w:rsidR="1A2DB736" w:rsidP="1A2DB736" w:rsidRDefault="1A2DB736" w14:paraId="57D4807F" w14:textId="4B85818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U</w:t>
            </w:r>
          </w:p>
        </w:tc>
        <w:tc>
          <w:tcPr>
            <w:tcW w:w="3585" w:type="dxa"/>
            <w:tcMar>
              <w:left w:w="105" w:type="dxa"/>
              <w:right w:w="105" w:type="dxa"/>
            </w:tcMar>
            <w:vAlign w:val="top"/>
          </w:tcPr>
          <w:p w:rsidR="1A2DB736" w:rsidP="1A2DB736" w:rsidRDefault="1A2DB736" w14:paraId="65FE13FD" w14:textId="4B6F87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cuti dapat diproses</w:t>
            </w:r>
          </w:p>
        </w:tc>
        <w:tc>
          <w:tcPr>
            <w:tcW w:w="4380" w:type="dxa"/>
            <w:tcMar>
              <w:left w:w="105" w:type="dxa"/>
              <w:right w:w="105" w:type="dxa"/>
            </w:tcMar>
            <w:vAlign w:val="top"/>
          </w:tcPr>
          <w:p w:rsidR="1A2DB736" w:rsidP="1A2DB736" w:rsidRDefault="1A2DB736" w14:paraId="0E6DB0FF" w14:textId="72EECF6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Sistem dapat memproses pengajuan, misalnya menjadwalkan cuti dan memotong saldo</w:t>
            </w:r>
          </w:p>
        </w:tc>
      </w:tr>
    </w:tbl>
    <w:p w:rsidR="1A2DB736" w:rsidP="1A2DB736" w:rsidRDefault="1A2DB736" w14:paraId="4F3CCB3D" w14:textId="71B4C60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1D8F4E92" w:rsidP="1A2DB736" w:rsidRDefault="1D8F4E92" w14:paraId="280F4FA6" w14:textId="1516F670">
      <w:pPr>
        <w:bidi w:val="0"/>
        <w:ind w:left="720"/>
        <w:rPr>
          <w:rFonts w:ascii="Times New Roman" w:hAnsi="Times New Roman" w:eastAsia="Times New Roman" w:cs="Times New Roman"/>
          <w:lang w:val="fi-FI"/>
        </w:rPr>
      </w:pPr>
      <w:r w:rsidRPr="1A2DB736" w:rsidR="1D8F4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 catatan notasi yang dipakai konsisten di bawah ini. Tabel di atas memuat T sebagai proposisi kuota cuti departemen penuh, bukan sebagai nilai benar. Untuk menulis nilai kebenaran saya memakai B (benar) dan S (salah), supaya dua pemakaian huruf T tidak tertukar.</w:t>
      </w:r>
      <w:r w:rsidRPr="1A2DB736" w:rsidR="1D8F4E92">
        <w:rPr>
          <w:rFonts w:ascii="Times New Roman" w:hAnsi="Times New Roman" w:eastAsia="Times New Roman" w:cs="Times New Roman"/>
          <w:lang w:val="fi-FI"/>
        </w:rPr>
        <w:t xml:space="preserve"> </w:t>
      </w:r>
    </w:p>
    <w:p w:rsidRPr="00FD3E27" w:rsidR="005171B2" w:rsidP="1A2DB736" w:rsidRDefault="003D415E" w14:paraId="77EFD4F3" w14:textId="7E75CEAC">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Aturan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Logika</w:t>
      </w:r>
      <w:r w:rsidRPr="1A2DB736" w:rsidR="7532AA6C">
        <w:rPr>
          <w:rFonts w:ascii="Times New Roman" w:hAnsi="Times New Roman" w:eastAsia="Times New Roman" w:cs="Times New Roman"/>
          <w:color w:val="auto"/>
          <w:lang w:val="fi-FI"/>
        </w:rPr>
        <w:t xml:space="preserve"> F1</w:t>
      </w:r>
    </w:p>
    <w:p w:rsidRPr="00FD3E27" w:rsidR="005171B2" w:rsidP="1A2DB736" w:rsidRDefault="003D415E" w14:paraId="2AA65AB8" w14:textId="793C87EF">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Bentuk asli aturan adalah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if (P and Q and not T) then 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Struktur if then ditulis sebagai implikasi, dan kata and ditulis sebagai konjungsi.</w:t>
      </w:r>
    </w:p>
    <w:p w:rsidRPr="00FD3E27" w:rsidR="005171B2" w:rsidP="1A2DB736" w:rsidRDefault="003D415E" w14:paraId="0984EE77" w14:textId="050F793C">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2372CDA3" w14:textId="6EB937F0">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7C4571F7" w14:textId="1CDE88D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Dalam kalimat biasa: pengajuan cuti dapat diproses apabila karyawan masih memiliki sisa cuti tahunan, pengajuan sudah disetujui atasan, dan kuota cuti departemen belum penuh.</w:t>
      </w:r>
    </w:p>
    <w:p w:rsidRPr="00FD3E27" w:rsidR="005171B2" w:rsidP="1A2DB736" w:rsidRDefault="003D415E" w14:paraId="57481766" w14:textId="73594EC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Untuk pohon semantik, kalimat ini ditulis ulang sampai tidak ada negasi yang menempel pada operator. Aturan implikasinya adalah A → B ekuivalen dengan ¬A ∨ B, dan aturan De Morgan untuk konjungsi adalah ¬(A ∧ B) ekuivalen dengan ¬A ∨ ¬B.</w:t>
      </w:r>
    </w:p>
    <w:p w:rsidRPr="00FD3E27" w:rsidR="005171B2" w:rsidP="1A2DB736" w:rsidRDefault="003D415E" w14:paraId="39F606EF" w14:textId="5048E43D">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687BBB99" w14:textId="7951F494">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3417C82" w14:textId="5C709C78">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32F47BF0" w14:textId="22A0A2E3">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46C9584D" w14:textId="71DB4235">
      <w:pPr>
        <w:pStyle w:val="ListParagraph"/>
        <w:ind w:left="720"/>
        <w:rPr>
          <w:rFonts w:ascii="Times New Roman" w:hAnsi="Times New Roman" w:eastAsia="Times New Roman" w:cs="Times New Roman"/>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Bentuk</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terakhir</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inilah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yang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dipakai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Bentuk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sekaligus</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memberi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gambaran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kapan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berlaku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yaitu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F1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bernilai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benar</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setiap</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kali salah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empat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berikut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terjadi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karyawan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tidak</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punya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sisa</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cuti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atasan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belum</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menyetujui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kuota</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departemen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sudah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penuh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atau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pengajuan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memang</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dapat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diproses</w:t>
      </w:r>
    </w:p>
    <w:p w:rsidRPr="00FD3E27" w:rsidR="005171B2" w:rsidP="1A2DB736" w:rsidRDefault="003D415E" w14:paraId="354D5CB6" w14:textId="52DBE315">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 xml:space="preserve">Pohon </w:t>
      </w:r>
      <w:r w:rsidRPr="1A2DB736" w:rsidR="7532AA6C">
        <w:rPr>
          <w:rFonts w:ascii="Times New Roman" w:hAnsi="Times New Roman" w:eastAsia="Times New Roman" w:cs="Times New Roman"/>
          <w:color w:val="auto"/>
          <w:lang w:val="fi-FI"/>
        </w:rPr>
        <w:t>Semantik</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beserta</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Penjelasan</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Cabang</w:t>
      </w:r>
      <w:r w:rsidRPr="1A2DB736" w:rsidR="2873B8CD">
        <w:rPr>
          <w:rFonts w:ascii="Times New Roman" w:hAnsi="Times New Roman" w:eastAsia="Times New Roman" w:cs="Times New Roman"/>
          <w:color w:val="auto"/>
          <w:lang w:val="fi-FI"/>
        </w:rPr>
        <w:t xml:space="preserve"> Pohon </w:t>
      </w:r>
      <w:r w:rsidRPr="1A2DB736" w:rsidR="2873B8CD">
        <w:rPr>
          <w:rFonts w:ascii="Times New Roman" w:hAnsi="Times New Roman" w:eastAsia="Times New Roman" w:cs="Times New Roman"/>
          <w:color w:val="auto"/>
          <w:lang w:val="fi-FI"/>
        </w:rPr>
        <w:t>Semantik</w:t>
      </w:r>
      <w:r w:rsidRPr="1A2DB736" w:rsidR="2873B8CD">
        <w:rPr>
          <w:rFonts w:ascii="Times New Roman" w:hAnsi="Times New Roman" w:eastAsia="Times New Roman" w:cs="Times New Roman"/>
          <w:color w:val="auto"/>
          <w:lang w:val="fi-FI"/>
        </w:rPr>
        <w:t>)</w:t>
      </w:r>
    </w:p>
    <w:p w:rsidRPr="00801A5D" w:rsidR="005171B2" w:rsidP="1A2DB736" w:rsidRDefault="003D415E" w14:paraId="3CF32816" w14:textId="41B1130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dibangun dengan urutan pengamatan P, Q, T, U sesuai petunjuk soal. Akar pohon ditulis dalam bentuk normal negasi hasil bagian 3.</w:t>
      </w:r>
    </w:p>
    <w:p w:rsidRPr="00801A5D" w:rsidR="005171B2" w:rsidP="1A2DB736" w:rsidRDefault="003D415E" w14:paraId="25D52C7A" w14:textId="44D51CC8">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6A98D1BC" w14:textId="6AD2480C">
      <w:pPr>
        <w:shd w:val="clear" w:color="auto" w:fill="F2F2F2" w:themeFill="background1" w:themeFillShade="F2"/>
        <w:spacing w:before="120" w:after="120"/>
        <w:ind w:left="1440" w:right="34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F1 : ¬P ∨ ¬Q ∨ T ∨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¬P             ¬Q             T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cabang 1        cabang 2      cabang 3       cabang 4</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(terbuka)       (terbuka)     (terbuka)      (terbuka)</w:t>
      </w:r>
    </w:p>
    <w:p w:rsidRPr="00801A5D" w:rsidR="005171B2" w:rsidP="1A2DB736" w:rsidRDefault="003D415E" w14:paraId="643E73E3" w14:textId="28EDE07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Penjelasan tiap cabang:</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55"/>
        <w:gridCol w:w="795"/>
        <w:gridCol w:w="5880"/>
        <w:gridCol w:w="1140"/>
      </w:tblGrid>
      <w:tr w:rsidR="1A2DB736" w:rsidTr="1A2DB736" w14:paraId="76FDB1F4">
        <w:trPr>
          <w:trHeight w:val="300"/>
        </w:trPr>
        <w:tc>
          <w:tcPr>
            <w:tcW w:w="1155" w:type="dxa"/>
            <w:tcMar>
              <w:left w:w="105" w:type="dxa"/>
              <w:right w:w="105" w:type="dxa"/>
            </w:tcMar>
            <w:vAlign w:val="top"/>
          </w:tcPr>
          <w:p w:rsidR="1A2DB736" w:rsidP="1A2DB736" w:rsidRDefault="1A2DB736" w14:paraId="5541DE7F" w14:textId="577A54A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Cabang</w:t>
            </w:r>
          </w:p>
        </w:tc>
        <w:tc>
          <w:tcPr>
            <w:tcW w:w="795" w:type="dxa"/>
            <w:tcMar>
              <w:left w:w="105" w:type="dxa"/>
              <w:right w:w="105" w:type="dxa"/>
            </w:tcMar>
            <w:vAlign w:val="top"/>
          </w:tcPr>
          <w:p w:rsidR="1A2DB736" w:rsidP="1A2DB736" w:rsidRDefault="1A2DB736" w14:paraId="27973546" w14:textId="07FAD20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Isi</w:t>
            </w:r>
          </w:p>
        </w:tc>
        <w:tc>
          <w:tcPr>
            <w:tcW w:w="5880" w:type="dxa"/>
            <w:tcMar>
              <w:left w:w="105" w:type="dxa"/>
              <w:right w:w="105" w:type="dxa"/>
            </w:tcMar>
            <w:vAlign w:val="top"/>
          </w:tcPr>
          <w:p w:rsidR="1A2DB736" w:rsidP="1A2DB736" w:rsidRDefault="1A2DB736" w14:paraId="0035A54B" w14:textId="150BD56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Arti</w:t>
            </w:r>
          </w:p>
        </w:tc>
        <w:tc>
          <w:tcPr>
            <w:tcW w:w="1140" w:type="dxa"/>
            <w:tcMar>
              <w:left w:w="105" w:type="dxa"/>
              <w:right w:w="105" w:type="dxa"/>
            </w:tcMar>
            <w:vAlign w:val="top"/>
          </w:tcPr>
          <w:p w:rsidR="1A2DB736" w:rsidP="1A2DB736" w:rsidRDefault="1A2DB736" w14:paraId="6EEACCB9" w14:textId="017FA39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Status</w:t>
            </w:r>
          </w:p>
        </w:tc>
      </w:tr>
      <w:tr w:rsidR="1A2DB736" w:rsidTr="1A2DB736" w14:paraId="25753054">
        <w:trPr>
          <w:trHeight w:val="300"/>
        </w:trPr>
        <w:tc>
          <w:tcPr>
            <w:tcW w:w="1155" w:type="dxa"/>
            <w:tcMar>
              <w:left w:w="105" w:type="dxa"/>
              <w:right w:w="105" w:type="dxa"/>
            </w:tcMar>
            <w:vAlign w:val="top"/>
          </w:tcPr>
          <w:p w:rsidR="1A2DB736" w:rsidP="1A2DB736" w:rsidRDefault="1A2DB736" w14:paraId="4A583299" w14:textId="01C407B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c>
          <w:tcPr>
            <w:tcW w:w="795" w:type="dxa"/>
            <w:tcMar>
              <w:left w:w="105" w:type="dxa"/>
              <w:right w:w="105" w:type="dxa"/>
            </w:tcMar>
            <w:vAlign w:val="top"/>
          </w:tcPr>
          <w:p w:rsidR="1A2DB736" w:rsidP="1A2DB736" w:rsidRDefault="1A2DB736" w14:paraId="401FB02D" w14:textId="0EF6B97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w:t>
            </w:r>
          </w:p>
        </w:tc>
        <w:tc>
          <w:tcPr>
            <w:tcW w:w="5880" w:type="dxa"/>
            <w:tcMar>
              <w:left w:w="105" w:type="dxa"/>
              <w:right w:w="105" w:type="dxa"/>
            </w:tcMar>
            <w:vAlign w:val="top"/>
          </w:tcPr>
          <w:p w:rsidR="1A2DB736" w:rsidP="1A2DB736" w:rsidRDefault="1A2DB736" w14:paraId="40C0514C" w14:textId="08B23F2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Karyawan tidak punya sisa cuti, jadi antecedent bernilai salah dan F1 bernilai benar apa pun nilai U</w:t>
            </w:r>
          </w:p>
        </w:tc>
        <w:tc>
          <w:tcPr>
            <w:tcW w:w="1140" w:type="dxa"/>
            <w:tcMar>
              <w:left w:w="105" w:type="dxa"/>
              <w:right w:w="105" w:type="dxa"/>
            </w:tcMar>
            <w:vAlign w:val="top"/>
          </w:tcPr>
          <w:p w:rsidR="1A2DB736" w:rsidP="1A2DB736" w:rsidRDefault="1A2DB736" w14:paraId="4C19FB38" w14:textId="1B645EB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284696B8">
        <w:trPr>
          <w:trHeight w:val="300"/>
        </w:trPr>
        <w:tc>
          <w:tcPr>
            <w:tcW w:w="1155" w:type="dxa"/>
            <w:tcMar>
              <w:left w:w="105" w:type="dxa"/>
              <w:right w:w="105" w:type="dxa"/>
            </w:tcMar>
            <w:vAlign w:val="top"/>
          </w:tcPr>
          <w:p w:rsidR="1A2DB736" w:rsidP="1A2DB736" w:rsidRDefault="1A2DB736" w14:paraId="4D3E18F7" w14:textId="0E8565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c>
          <w:tcPr>
            <w:tcW w:w="795" w:type="dxa"/>
            <w:tcMar>
              <w:left w:w="105" w:type="dxa"/>
              <w:right w:w="105" w:type="dxa"/>
            </w:tcMar>
            <w:vAlign w:val="top"/>
          </w:tcPr>
          <w:p w:rsidR="1A2DB736" w:rsidP="1A2DB736" w:rsidRDefault="1A2DB736" w14:paraId="1E88E3A0" w14:textId="75E8EBA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¬Q</w:t>
            </w:r>
          </w:p>
        </w:tc>
        <w:tc>
          <w:tcPr>
            <w:tcW w:w="5880" w:type="dxa"/>
            <w:tcMar>
              <w:left w:w="105" w:type="dxa"/>
              <w:right w:w="105" w:type="dxa"/>
            </w:tcMar>
            <w:vAlign w:val="top"/>
          </w:tcPr>
          <w:p w:rsidR="1A2DB736" w:rsidP="1A2DB736" w:rsidRDefault="1A2DB736" w14:paraId="4006E65E" w14:textId="2316844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Atasan belum menyetujui, antecedent bernilai salah dan F1 bernilai benar apa pun nilai U</w:t>
            </w:r>
          </w:p>
        </w:tc>
        <w:tc>
          <w:tcPr>
            <w:tcW w:w="1140" w:type="dxa"/>
            <w:tcMar>
              <w:left w:w="105" w:type="dxa"/>
              <w:right w:w="105" w:type="dxa"/>
            </w:tcMar>
            <w:vAlign w:val="top"/>
          </w:tcPr>
          <w:p w:rsidR="1A2DB736" w:rsidP="1A2DB736" w:rsidRDefault="1A2DB736" w14:paraId="53413869" w14:textId="75DE155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5861C426">
        <w:trPr>
          <w:trHeight w:val="300"/>
        </w:trPr>
        <w:tc>
          <w:tcPr>
            <w:tcW w:w="1155" w:type="dxa"/>
            <w:tcMar>
              <w:left w:w="105" w:type="dxa"/>
              <w:right w:w="105" w:type="dxa"/>
            </w:tcMar>
            <w:vAlign w:val="top"/>
          </w:tcPr>
          <w:p w:rsidR="1A2DB736" w:rsidP="1A2DB736" w:rsidRDefault="1A2DB736" w14:paraId="59E550A4" w14:textId="11BD591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3</w:t>
            </w:r>
          </w:p>
        </w:tc>
        <w:tc>
          <w:tcPr>
            <w:tcW w:w="795" w:type="dxa"/>
            <w:tcMar>
              <w:left w:w="105" w:type="dxa"/>
              <w:right w:w="105" w:type="dxa"/>
            </w:tcMar>
            <w:vAlign w:val="top"/>
          </w:tcPr>
          <w:p w:rsidR="1A2DB736" w:rsidP="1A2DB736" w:rsidRDefault="1A2DB736" w14:paraId="36B9233F" w14:textId="6AD9D47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w:t>
            </w:r>
          </w:p>
        </w:tc>
        <w:tc>
          <w:tcPr>
            <w:tcW w:w="5880" w:type="dxa"/>
            <w:tcMar>
              <w:left w:w="105" w:type="dxa"/>
              <w:right w:w="105" w:type="dxa"/>
            </w:tcMar>
            <w:vAlign w:val="top"/>
          </w:tcPr>
          <w:p w:rsidR="1A2DB736" w:rsidP="1A2DB736" w:rsidRDefault="1A2DB736" w14:paraId="53A07112" w14:textId="7B12B8D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Kuota departemen sudah penuh sehingga ¬T salah, antecedent bernilai salah dan F1 bernilai benar apa pun nilai U</w:t>
            </w:r>
          </w:p>
        </w:tc>
        <w:tc>
          <w:tcPr>
            <w:tcW w:w="1140" w:type="dxa"/>
            <w:tcMar>
              <w:left w:w="105" w:type="dxa"/>
              <w:right w:w="105" w:type="dxa"/>
            </w:tcMar>
            <w:vAlign w:val="top"/>
          </w:tcPr>
          <w:p w:rsidR="1A2DB736" w:rsidP="1A2DB736" w:rsidRDefault="1A2DB736" w14:paraId="33412B7E" w14:textId="6DBED7D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5355D867">
        <w:trPr>
          <w:trHeight w:val="300"/>
        </w:trPr>
        <w:tc>
          <w:tcPr>
            <w:tcW w:w="1155" w:type="dxa"/>
            <w:tcMar>
              <w:left w:w="105" w:type="dxa"/>
              <w:right w:w="105" w:type="dxa"/>
            </w:tcMar>
            <w:vAlign w:val="top"/>
          </w:tcPr>
          <w:p w:rsidR="1A2DB736" w:rsidP="1A2DB736" w:rsidRDefault="1A2DB736" w14:paraId="00B21531" w14:textId="1E840B3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c>
          <w:tcPr>
            <w:tcW w:w="795" w:type="dxa"/>
            <w:tcMar>
              <w:left w:w="105" w:type="dxa"/>
              <w:right w:w="105" w:type="dxa"/>
            </w:tcMar>
            <w:vAlign w:val="top"/>
          </w:tcPr>
          <w:p w:rsidR="1A2DB736" w:rsidP="1A2DB736" w:rsidRDefault="1A2DB736" w14:paraId="0256F512" w14:textId="0CF0BBD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U</w:t>
            </w:r>
          </w:p>
        </w:tc>
        <w:tc>
          <w:tcPr>
            <w:tcW w:w="5880" w:type="dxa"/>
            <w:tcMar>
              <w:left w:w="105" w:type="dxa"/>
              <w:right w:w="105" w:type="dxa"/>
            </w:tcMar>
            <w:vAlign w:val="top"/>
          </w:tcPr>
          <w:p w:rsidR="1A2DB736" w:rsidP="1A2DB736" w:rsidRDefault="1A2DB736" w14:paraId="3680C4EC" w14:textId="2DB6B31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dapat diproses, sehingga consequent bernilai benar dan F1 bernilai benar</w:t>
            </w:r>
          </w:p>
        </w:tc>
        <w:tc>
          <w:tcPr>
            <w:tcW w:w="1140" w:type="dxa"/>
            <w:tcMar>
              <w:left w:w="105" w:type="dxa"/>
              <w:right w:w="105" w:type="dxa"/>
            </w:tcMar>
            <w:vAlign w:val="top"/>
          </w:tcPr>
          <w:p w:rsidR="1A2DB736" w:rsidP="1A2DB736" w:rsidRDefault="1A2DB736" w14:paraId="436BE937" w14:textId="34A7B7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bl>
    <w:p w:rsidRPr="00801A5D" w:rsidR="005171B2" w:rsidP="1A2DB736" w:rsidRDefault="003D415E" w14:paraId="3A444FC8" w14:textId="333AB7B1">
      <w:pPr>
        <w:bidi w:val="0"/>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4FE6C6B3" w14:textId="293ADB0D">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Tidak ada cabang yang memuat proposisi bersama negasinya, jadi keempatnya terbuka. Keempat cabang terbuka ini setara dengan 15 interpretasi yang membuat F1 bernilai benar. Perhitungannya, dengan menyingkirkan tumpang tindih antar cabang:</w:t>
      </w:r>
    </w:p>
    <w:p w:rsidRPr="00801A5D" w:rsidR="005171B2" w:rsidP="1A2DB736" w:rsidRDefault="003D415E" w14:paraId="08EE5615" w14:textId="2CA0E0E7">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163D1C06" w14:textId="657B3143">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2A60C726" w14:textId="7266308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10"/>
        <w:gridCol w:w="6735"/>
        <w:gridCol w:w="1110"/>
      </w:tblGrid>
      <w:tr w:rsidR="1A2DB736" w:rsidTr="1A2DB736" w14:paraId="77A7336C">
        <w:trPr>
          <w:trHeight w:val="300"/>
        </w:trPr>
        <w:tc>
          <w:tcPr>
            <w:tcW w:w="1110" w:type="dxa"/>
            <w:tcMar>
              <w:left w:w="105" w:type="dxa"/>
              <w:right w:w="105" w:type="dxa"/>
            </w:tcMar>
            <w:vAlign w:val="top"/>
          </w:tcPr>
          <w:p w:rsidR="1A2DB736" w:rsidP="1A2DB736" w:rsidRDefault="1A2DB736" w14:paraId="3BABACD2" w14:textId="6E38399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Cabang</w:t>
            </w:r>
          </w:p>
        </w:tc>
        <w:tc>
          <w:tcPr>
            <w:tcW w:w="6735" w:type="dxa"/>
            <w:tcMar>
              <w:left w:w="105" w:type="dxa"/>
              <w:right w:w="105" w:type="dxa"/>
            </w:tcMar>
            <w:vAlign w:val="top"/>
          </w:tcPr>
          <w:p w:rsidR="1A2DB736" w:rsidP="1A2DB736" w:rsidRDefault="1A2DB736" w14:paraId="62576EA8" w14:textId="089A02CA">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Kombinasi yang dicakup</w:t>
            </w:r>
          </w:p>
        </w:tc>
        <w:tc>
          <w:tcPr>
            <w:tcW w:w="1110" w:type="dxa"/>
            <w:tcMar>
              <w:left w:w="105" w:type="dxa"/>
              <w:right w:w="105" w:type="dxa"/>
            </w:tcMar>
            <w:vAlign w:val="top"/>
          </w:tcPr>
          <w:p w:rsidR="1A2DB736" w:rsidP="1A2DB736" w:rsidRDefault="1A2DB736" w14:paraId="3C9BC914" w14:textId="27EA76C5">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Jumlah</w:t>
            </w:r>
          </w:p>
        </w:tc>
      </w:tr>
      <w:tr w:rsidR="1A2DB736" w:rsidTr="1A2DB736" w14:paraId="58AD88E3">
        <w:trPr>
          <w:trHeight w:val="300"/>
        </w:trPr>
        <w:tc>
          <w:tcPr>
            <w:tcW w:w="1110" w:type="dxa"/>
            <w:tcMar>
              <w:left w:w="105" w:type="dxa"/>
              <w:right w:w="105" w:type="dxa"/>
            </w:tcMar>
            <w:vAlign w:val="top"/>
          </w:tcPr>
          <w:p w:rsidR="1A2DB736" w:rsidP="1A2DB736" w:rsidRDefault="1A2DB736" w14:paraId="2C6A01CE" w14:textId="504851E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c>
          <w:tcPr>
            <w:tcW w:w="6735" w:type="dxa"/>
            <w:tcMar>
              <w:left w:w="105" w:type="dxa"/>
              <w:right w:w="105" w:type="dxa"/>
            </w:tcMar>
            <w:vAlign w:val="top"/>
          </w:tcPr>
          <w:p w:rsidR="1A2DB736" w:rsidP="1A2DB736" w:rsidRDefault="1A2DB736" w14:paraId="13EA990F" w14:textId="05DFE324">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S, Q bebas, T bebas, U bebas</w:t>
            </w:r>
          </w:p>
        </w:tc>
        <w:tc>
          <w:tcPr>
            <w:tcW w:w="1110" w:type="dxa"/>
            <w:tcMar>
              <w:left w:w="105" w:type="dxa"/>
              <w:right w:w="105" w:type="dxa"/>
            </w:tcMar>
            <w:vAlign w:val="top"/>
          </w:tcPr>
          <w:p w:rsidR="1A2DB736" w:rsidP="1A2DB736" w:rsidRDefault="1A2DB736" w14:paraId="591549DE" w14:textId="5C53C600">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8</w:t>
            </w:r>
          </w:p>
        </w:tc>
      </w:tr>
      <w:tr w:rsidR="1A2DB736" w:rsidTr="1A2DB736" w14:paraId="57245240">
        <w:trPr>
          <w:trHeight w:val="300"/>
        </w:trPr>
        <w:tc>
          <w:tcPr>
            <w:tcW w:w="1110" w:type="dxa"/>
            <w:tcMar>
              <w:left w:w="105" w:type="dxa"/>
              <w:right w:w="105" w:type="dxa"/>
            </w:tcMar>
            <w:vAlign w:val="top"/>
          </w:tcPr>
          <w:p w:rsidR="1A2DB736" w:rsidP="1A2DB736" w:rsidRDefault="1A2DB736" w14:paraId="04464F44" w14:textId="1D2D65CD">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c>
          <w:tcPr>
            <w:tcW w:w="6735" w:type="dxa"/>
            <w:tcMar>
              <w:left w:w="105" w:type="dxa"/>
              <w:right w:w="105" w:type="dxa"/>
            </w:tcMar>
            <w:vAlign w:val="top"/>
          </w:tcPr>
          <w:p w:rsidR="1A2DB736" w:rsidP="1A2DB736" w:rsidRDefault="1A2DB736" w14:paraId="4CCF7608" w14:textId="51F4E79F">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S, T bebas, U bebas</w:t>
            </w:r>
          </w:p>
        </w:tc>
        <w:tc>
          <w:tcPr>
            <w:tcW w:w="1110" w:type="dxa"/>
            <w:tcMar>
              <w:left w:w="105" w:type="dxa"/>
              <w:right w:w="105" w:type="dxa"/>
            </w:tcMar>
            <w:vAlign w:val="top"/>
          </w:tcPr>
          <w:p w:rsidR="1A2DB736" w:rsidP="1A2DB736" w:rsidRDefault="1A2DB736" w14:paraId="5C0A5124" w14:textId="2CFBF2A7">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r>
      <w:tr w:rsidR="1A2DB736" w:rsidTr="1A2DB736" w14:paraId="2AEDE1C4">
        <w:trPr>
          <w:trHeight w:val="300"/>
        </w:trPr>
        <w:tc>
          <w:tcPr>
            <w:tcW w:w="1110" w:type="dxa"/>
            <w:tcMar>
              <w:left w:w="105" w:type="dxa"/>
              <w:right w:w="105" w:type="dxa"/>
            </w:tcMar>
            <w:vAlign w:val="top"/>
          </w:tcPr>
          <w:p w:rsidR="1A2DB736" w:rsidP="1A2DB736" w:rsidRDefault="1A2DB736" w14:paraId="34710442" w14:textId="734BE6DE">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3</w:t>
            </w:r>
          </w:p>
        </w:tc>
        <w:tc>
          <w:tcPr>
            <w:tcW w:w="6735" w:type="dxa"/>
            <w:tcMar>
              <w:left w:w="105" w:type="dxa"/>
              <w:right w:w="105" w:type="dxa"/>
            </w:tcMar>
            <w:vAlign w:val="top"/>
          </w:tcPr>
          <w:p w:rsidR="1A2DB736" w:rsidP="1A2DB736" w:rsidRDefault="1A2DB736" w14:paraId="1584D513" w14:textId="301D280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B, T = B, U bebas</w:t>
            </w:r>
          </w:p>
        </w:tc>
        <w:tc>
          <w:tcPr>
            <w:tcW w:w="1110" w:type="dxa"/>
            <w:tcMar>
              <w:left w:w="105" w:type="dxa"/>
              <w:right w:w="105" w:type="dxa"/>
            </w:tcMar>
            <w:vAlign w:val="top"/>
          </w:tcPr>
          <w:p w:rsidR="1A2DB736" w:rsidP="1A2DB736" w:rsidRDefault="1A2DB736" w14:paraId="6B520B64" w14:textId="761741EA">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r>
      <w:tr w:rsidR="1A2DB736" w:rsidTr="1A2DB736" w14:paraId="739DC5E6">
        <w:trPr>
          <w:trHeight w:val="300"/>
        </w:trPr>
        <w:tc>
          <w:tcPr>
            <w:tcW w:w="1110" w:type="dxa"/>
            <w:tcMar>
              <w:left w:w="105" w:type="dxa"/>
              <w:right w:w="105" w:type="dxa"/>
            </w:tcMar>
            <w:vAlign w:val="top"/>
          </w:tcPr>
          <w:p w:rsidR="1A2DB736" w:rsidP="1A2DB736" w:rsidRDefault="1A2DB736" w14:paraId="19A6ACEB" w14:textId="1D4A384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c>
          <w:tcPr>
            <w:tcW w:w="6735" w:type="dxa"/>
            <w:tcMar>
              <w:left w:w="105" w:type="dxa"/>
              <w:right w:w="105" w:type="dxa"/>
            </w:tcMar>
            <w:vAlign w:val="top"/>
          </w:tcPr>
          <w:p w:rsidR="1A2DB736" w:rsidP="1A2DB736" w:rsidRDefault="1A2DB736" w14:paraId="333D1879" w14:textId="35FEE464">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B, T = S, U = B</w:t>
            </w:r>
          </w:p>
        </w:tc>
        <w:tc>
          <w:tcPr>
            <w:tcW w:w="1110" w:type="dxa"/>
            <w:tcMar>
              <w:left w:w="105" w:type="dxa"/>
              <w:right w:w="105" w:type="dxa"/>
            </w:tcMar>
            <w:vAlign w:val="top"/>
          </w:tcPr>
          <w:p w:rsidR="1A2DB736" w:rsidP="1A2DB736" w:rsidRDefault="1A2DB736" w14:paraId="39217CB1" w14:textId="16FE1439">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r>
    </w:tbl>
    <w:p w:rsidRPr="00801A5D" w:rsidR="005171B2" w:rsidP="1A2DB736" w:rsidRDefault="003D415E" w14:paraId="1B51A866" w14:textId="07140C42">
      <w:pPr>
        <w:bidi w:val="0"/>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7B2751E2" w14:textId="05BB6A38">
      <w:pPr>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1173E1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8+4+2+1=15</w:t>
      </w:r>
      <w:r w:rsidRPr="1A2DB736" w:rsidR="1173E1D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8+4+2+1=15</w:t>
      </w:r>
    </w:p>
    <w:p w:rsidRPr="00801A5D" w:rsidR="005171B2" w:rsidP="1A2DB736" w:rsidRDefault="003D415E" w14:paraId="3DD9E939" w14:textId="07F23844">
      <w:pPr>
        <w:bidi w:val="0"/>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59EF7CD2" w14:textId="330683D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ini sudah memberi satu jawaban, yaitu F1 pasti dapat bernilai benar, sehingga F1 bukan kalimat kontradiktif. Untuk memeriksa validitas, langkah berikutnya adalah membangun pohon dari negasi F1, sebab kalimat valid adalah kalimat yang tidak punya interpretasi yang membuatnya salah.</w:t>
      </w:r>
    </w:p>
    <w:p w:rsidRPr="00801A5D" w:rsidR="005171B2" w:rsidP="1A2DB736" w:rsidRDefault="003D415E" w14:paraId="04D62979" w14:textId="602DD667">
      <w:pPr>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1173E1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¬F1≡¬(¬P∨¬Q∨T∨U)≡P∧Q∧¬T∧¬U</w:t>
      </w:r>
      <w:r w:rsidRPr="1A2DB736" w:rsidR="1173E1D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¬F1≡¬¬P∨¬Q∨T∨U≡P∧Q∧¬T∧¬U</w:t>
      </w:r>
    </w:p>
    <w:p w:rsidRPr="00801A5D" w:rsidR="005171B2" w:rsidP="1A2DB736" w:rsidRDefault="003D415E" w14:paraId="65FD67DD" w14:textId="3C7A1A5C">
      <w:pPr>
        <w:bidi w:val="0"/>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409481EB" w14:textId="7CD11BC4">
      <w:pPr>
        <w:shd w:val="clear" w:color="auto" w:fill="F2F2F2" w:themeFill="background1" w:themeFillShade="F2"/>
        <w:bidi w:val="0"/>
        <w:spacing w:before="120" w:after="120"/>
        <w:ind w:left="720" w:right="34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¬F1 : P ∧ Q ∧ ¬T ∧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P             Q             ¬T             ¬U</w:t>
      </w:r>
    </w:p>
    <w:p w:rsidRPr="00801A5D" w:rsidR="005171B2" w:rsidP="1A2DB736" w:rsidRDefault="003D415E" w14:paraId="636A75FE" w14:textId="32B4ADE2">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Keempatnya berada pada satu cabang yang sama karena bentuknya konjungsi, bukan disjungsi. Cabang ini tidak tertutup. T muncul hanya sebagai ¬T, P hanya sebagai P, Q hanya sebagai Q, dan U hanya sebagai ¬U. Tidak ada proposisi yang muncul sekaligus dengan negasinya, sehingga cabang tetap terbuka.</w:t>
      </w:r>
    </w:p>
    <w:p w:rsidRPr="00801A5D" w:rsidR="005171B2" w:rsidP="1A2DB736" w:rsidRDefault="003D415E" w14:paraId="73EA8AAE" w14:textId="462C46DB">
      <w:pPr>
        <w:pStyle w:val="ListParagraph"/>
        <w:bidi w:val="0"/>
        <w:ind w:left="720"/>
        <w:rPr>
          <w:rFonts w:ascii="Times New Roman" w:hAnsi="Times New Roman" w:eastAsia="Times New Roman" w:cs="Times New Roman"/>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Karena pohon negasi F1 punya cabang yang tetap terbuka, negasi F1 punya model. Artinya ada interpretasi yang membuat F1 bernilai salah, sehingga F1 tidak valid. Untuk pembanding, seandainya keempat cabang pohon negasi F1 tertutup semua, barulah F1 disebut valid. Yang terjadi di sini justru sebaliknya</w:t>
      </w:r>
      <w:r w:rsidRPr="1A2DB736" w:rsidR="1173E1D1">
        <w:rPr>
          <w:rFonts w:ascii="Times New Roman" w:hAnsi="Times New Roman" w:eastAsia="Times New Roman" w:cs="Times New Roman"/>
        </w:rPr>
        <w:t xml:space="preserve"> </w:t>
      </w:r>
    </w:p>
    <w:p w:rsidRPr="00801A5D" w:rsidR="005171B2" w:rsidP="1A2DB736" w:rsidRDefault="003D415E" w14:paraId="07D729E1" w14:textId="2A776AB8">
      <w:pPr>
        <w:pStyle w:val="Heading3"/>
        <w:numPr>
          <w:ilvl w:val="0"/>
          <w:numId w:val="10"/>
        </w:numPr>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Interpretasi</w:t>
      </w:r>
      <w:r w:rsidRPr="1A2DB736" w:rsidR="7532AA6C">
        <w:rPr>
          <w:rFonts w:ascii="Times New Roman" w:hAnsi="Times New Roman" w:eastAsia="Times New Roman" w:cs="Times New Roman"/>
          <w:color w:val="auto"/>
        </w:rPr>
        <w:t xml:space="preserve"> True dan False</w:t>
      </w:r>
    </w:p>
    <w:p w:rsidRPr="00FD3E27" w:rsidR="005171B2" w:rsidP="1A2DB736" w:rsidRDefault="003D415E" w14:paraId="152F22B7" w14:textId="3FF7B5D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Jumlah interpretasi total untuk empat proposisi adalah:</w:t>
      </w:r>
    </w:p>
    <w:p w:rsidRPr="00FD3E27" w:rsidR="005171B2" w:rsidP="1A2DB736" w:rsidRDefault="003D415E" w14:paraId="4721BD50" w14:textId="087642A5">
      <w:pPr>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pP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2</w:t>
      </w: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16"/>
          <w:szCs w:val="16"/>
          <w:u w:val="none"/>
          <w:lang w:val="fi-FI"/>
        </w:rPr>
        <w:t>4</w:t>
      </w: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w:t>
      </w:r>
    </w:p>
    <w:p w:rsidRPr="00FD3E27" w:rsidR="005171B2" w:rsidP="1A2DB736" w:rsidRDefault="003D415E" w14:paraId="140287BE" w14:textId="230CCB5F">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77277112" w14:textId="22D00342">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Interpretasi yang membuat F1 bernilai benar:</w:t>
      </w:r>
    </w:p>
    <w:p w:rsidRPr="00FD3E27" w:rsidR="005171B2" w:rsidP="1A2DB736" w:rsidRDefault="003D415E" w14:paraId="6C9E3C18" w14:textId="51D46FA3">
      <w:pPr>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pP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16−1=15</w:t>
      </w:r>
    </w:p>
    <w:p w:rsidRPr="00FD3E27" w:rsidR="005171B2" w:rsidP="1A2DB736" w:rsidRDefault="003D415E" w14:paraId="3AF08AF9" w14:textId="78FA62DF">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21A36EDE" w14:textId="13B7330C">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 cabang terbuka pada pohon di atas persis memuat 15 interpretasi itu, dan seluruhnya sudah diberikan di tabel bagian 4. Contoh yang paling mudah diperiksa: P = S, Q = B, T = B, U = B. Karena karyawan sudah tidak punya sisa cuti, antecedent bernilai salah sehingga implikasinya bernilai benar.</w:t>
      </w:r>
    </w:p>
    <w:p w:rsidRPr="00FD3E27" w:rsidR="005171B2" w:rsidP="1A2DB736" w:rsidRDefault="003D415E" w14:paraId="3C6DAB6E" w14:textId="40E54FC7">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Interpretasi yang membuat F1 bernilai salah hanya satu, yaitu P = B, Q = B, T = S, U = S. Tabel kebenaran lengkapnya berikut ini. Kolom P ∧ Q dan P ∧ Q ∧ ¬T dipakai sebagai kolom bantu untuk membaca nilai antecedent.</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230"/>
        <w:gridCol w:w="1230"/>
        <w:gridCol w:w="1230"/>
        <w:gridCol w:w="1230"/>
        <w:gridCol w:w="1230"/>
        <w:gridCol w:w="1230"/>
        <w:gridCol w:w="1230"/>
      </w:tblGrid>
      <w:tr w:rsidR="1A2DB736" w:rsidTr="1A2DB736" w14:paraId="1615FF6F">
        <w:trPr>
          <w:trHeight w:val="300"/>
        </w:trPr>
        <w:tc>
          <w:tcPr>
            <w:tcW w:w="1230" w:type="dxa"/>
            <w:tcMar>
              <w:left w:w="105" w:type="dxa"/>
              <w:right w:w="105" w:type="dxa"/>
            </w:tcMar>
            <w:vAlign w:val="top"/>
          </w:tcPr>
          <w:p w:rsidR="1A2DB736" w:rsidP="1A2DB736" w:rsidRDefault="1A2DB736" w14:paraId="26EB3914" w14:textId="492327F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w:t>
            </w:r>
          </w:p>
        </w:tc>
        <w:tc>
          <w:tcPr>
            <w:tcW w:w="1230" w:type="dxa"/>
            <w:tcMar>
              <w:left w:w="105" w:type="dxa"/>
              <w:right w:w="105" w:type="dxa"/>
            </w:tcMar>
            <w:vAlign w:val="top"/>
          </w:tcPr>
          <w:p w:rsidR="1A2DB736" w:rsidP="1A2DB736" w:rsidRDefault="1A2DB736" w14:paraId="39EBD8C8" w14:textId="10ABCB8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Q</w:t>
            </w:r>
          </w:p>
        </w:tc>
        <w:tc>
          <w:tcPr>
            <w:tcW w:w="1230" w:type="dxa"/>
            <w:tcMar>
              <w:left w:w="105" w:type="dxa"/>
              <w:right w:w="105" w:type="dxa"/>
            </w:tcMar>
            <w:vAlign w:val="top"/>
          </w:tcPr>
          <w:p w:rsidR="1A2DB736" w:rsidP="1A2DB736" w:rsidRDefault="1A2DB736" w14:paraId="659C7102" w14:textId="51514A6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T</w:t>
            </w:r>
          </w:p>
        </w:tc>
        <w:tc>
          <w:tcPr>
            <w:tcW w:w="1230" w:type="dxa"/>
            <w:tcMar>
              <w:left w:w="105" w:type="dxa"/>
              <w:right w:w="105" w:type="dxa"/>
            </w:tcMar>
            <w:vAlign w:val="top"/>
          </w:tcPr>
          <w:p w:rsidR="1A2DB736" w:rsidP="1A2DB736" w:rsidRDefault="1A2DB736" w14:paraId="49D6A2B5" w14:textId="7D3C28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U</w:t>
            </w:r>
          </w:p>
        </w:tc>
        <w:tc>
          <w:tcPr>
            <w:tcW w:w="1230" w:type="dxa"/>
            <w:tcMar>
              <w:left w:w="105" w:type="dxa"/>
              <w:right w:w="105" w:type="dxa"/>
            </w:tcMar>
            <w:vAlign w:val="top"/>
          </w:tcPr>
          <w:p w:rsidR="1A2DB736" w:rsidP="1A2DB736" w:rsidRDefault="1A2DB736" w14:paraId="4C1EC47D" w14:textId="0FEE15A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 ∧ Q</w:t>
            </w:r>
          </w:p>
        </w:tc>
        <w:tc>
          <w:tcPr>
            <w:tcW w:w="1230" w:type="dxa"/>
            <w:tcMar>
              <w:left w:w="105" w:type="dxa"/>
              <w:right w:w="105" w:type="dxa"/>
            </w:tcMar>
            <w:vAlign w:val="top"/>
          </w:tcPr>
          <w:p w:rsidR="1A2DB736" w:rsidP="1A2DB736" w:rsidRDefault="1A2DB736" w14:paraId="5F8E0D8D" w14:textId="61B87F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 ∧ Q ∧ ¬T</w:t>
            </w:r>
          </w:p>
        </w:tc>
        <w:tc>
          <w:tcPr>
            <w:tcW w:w="1230" w:type="dxa"/>
            <w:tcMar>
              <w:left w:w="105" w:type="dxa"/>
              <w:right w:w="105" w:type="dxa"/>
            </w:tcMar>
            <w:vAlign w:val="top"/>
          </w:tcPr>
          <w:p w:rsidR="1A2DB736" w:rsidP="1A2DB736" w:rsidRDefault="1A2DB736" w14:paraId="17430C2C" w14:textId="7D5BBBE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F1</w:t>
            </w:r>
          </w:p>
        </w:tc>
      </w:tr>
      <w:tr w:rsidR="1A2DB736" w:rsidTr="1A2DB736" w14:paraId="49A3F235">
        <w:trPr>
          <w:trHeight w:val="300"/>
        </w:trPr>
        <w:tc>
          <w:tcPr>
            <w:tcW w:w="1230" w:type="dxa"/>
            <w:tcMar>
              <w:left w:w="105" w:type="dxa"/>
              <w:right w:w="105" w:type="dxa"/>
            </w:tcMar>
            <w:vAlign w:val="top"/>
          </w:tcPr>
          <w:p w:rsidR="1A2DB736" w:rsidP="1A2DB736" w:rsidRDefault="1A2DB736" w14:paraId="51727333" w14:textId="4095EBF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BB9134" w14:textId="00E52D2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3AC7A76" w14:textId="005A73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C368149" w14:textId="3142361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66DBD3" w14:textId="61DC066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79A4A66" w14:textId="2807B59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8C5373" w14:textId="01B940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D053F78">
        <w:trPr>
          <w:trHeight w:val="300"/>
        </w:trPr>
        <w:tc>
          <w:tcPr>
            <w:tcW w:w="1230" w:type="dxa"/>
            <w:tcMar>
              <w:left w:w="105" w:type="dxa"/>
              <w:right w:w="105" w:type="dxa"/>
            </w:tcMar>
            <w:vAlign w:val="top"/>
          </w:tcPr>
          <w:p w:rsidR="1A2DB736" w:rsidP="1A2DB736" w:rsidRDefault="1A2DB736" w14:paraId="0E7DB87F" w14:textId="1C97BD0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621186" w14:textId="04C88EC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2367A86" w14:textId="2EEEC8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ABC0399" w14:textId="7404830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3CC7FD8" w14:textId="309F66F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8FE8D77" w14:textId="2859134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E4764CD" w14:textId="4DB357B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11986A3">
        <w:trPr>
          <w:trHeight w:val="300"/>
        </w:trPr>
        <w:tc>
          <w:tcPr>
            <w:tcW w:w="1230" w:type="dxa"/>
            <w:tcMar>
              <w:left w:w="105" w:type="dxa"/>
              <w:right w:w="105" w:type="dxa"/>
            </w:tcMar>
            <w:vAlign w:val="top"/>
          </w:tcPr>
          <w:p w:rsidR="1A2DB736" w:rsidP="1A2DB736" w:rsidRDefault="1A2DB736" w14:paraId="5D5B789E" w14:textId="3734AE3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EBF7251" w14:textId="4CBE8B2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C1ADD68" w14:textId="6A4A473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1AE6D3F8" w14:textId="7C3BDC3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3435885" w14:textId="2AF3E0B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EBB2B7" w14:textId="6F90011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C15EC6F" w14:textId="444682C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2808F4BE">
        <w:trPr>
          <w:trHeight w:val="300"/>
        </w:trPr>
        <w:tc>
          <w:tcPr>
            <w:tcW w:w="1230" w:type="dxa"/>
            <w:tcMar>
              <w:left w:w="105" w:type="dxa"/>
              <w:right w:w="105" w:type="dxa"/>
            </w:tcMar>
            <w:vAlign w:val="top"/>
          </w:tcPr>
          <w:p w:rsidR="1A2DB736" w:rsidP="1A2DB736" w:rsidRDefault="1A2DB736" w14:paraId="391A9DB2" w14:textId="544188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AFA739C" w14:textId="460F638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8DC34B4" w14:textId="06DA5FB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E0D9894" w14:textId="004EE8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80BCAA5" w14:textId="1B76E98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662494B" w14:textId="0E7AF4C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EFA89A0" w14:textId="4A1F27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456FA456">
        <w:trPr>
          <w:trHeight w:val="300"/>
        </w:trPr>
        <w:tc>
          <w:tcPr>
            <w:tcW w:w="1230" w:type="dxa"/>
            <w:tcMar>
              <w:left w:w="105" w:type="dxa"/>
              <w:right w:w="105" w:type="dxa"/>
            </w:tcMar>
            <w:vAlign w:val="top"/>
          </w:tcPr>
          <w:p w:rsidR="1A2DB736" w:rsidP="1A2DB736" w:rsidRDefault="1A2DB736" w14:paraId="64205D0C" w14:textId="0231EE5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E2C248D" w14:textId="11EE047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BD1205E" w14:textId="0B588B9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9966E53" w14:textId="64BA784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65EC9E9" w14:textId="62E756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69D10FA" w14:textId="1E2E174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AA27474" w14:textId="7B9BC9C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442156D7">
        <w:trPr>
          <w:trHeight w:val="300"/>
        </w:trPr>
        <w:tc>
          <w:tcPr>
            <w:tcW w:w="1230" w:type="dxa"/>
            <w:tcMar>
              <w:left w:w="105" w:type="dxa"/>
              <w:right w:w="105" w:type="dxa"/>
            </w:tcMar>
            <w:vAlign w:val="top"/>
          </w:tcPr>
          <w:p w:rsidR="1A2DB736" w:rsidP="1A2DB736" w:rsidRDefault="1A2DB736" w14:paraId="39181BE1" w14:textId="38E46C8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EAED02E" w14:textId="1803DE7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72A40AE" w14:textId="31A2352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F74453B" w14:textId="0563984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A43BF55" w14:textId="0494F85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8E84275" w14:textId="4F511DF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7BCB45" w14:textId="05B20A7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3E3DCFB">
        <w:trPr>
          <w:trHeight w:val="300"/>
        </w:trPr>
        <w:tc>
          <w:tcPr>
            <w:tcW w:w="1230" w:type="dxa"/>
            <w:tcMar>
              <w:left w:w="105" w:type="dxa"/>
              <w:right w:w="105" w:type="dxa"/>
            </w:tcMar>
            <w:vAlign w:val="top"/>
          </w:tcPr>
          <w:p w:rsidR="1A2DB736" w:rsidP="1A2DB736" w:rsidRDefault="1A2DB736" w14:paraId="74DE94AA" w14:textId="228C22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2DDD757" w14:textId="4A412D9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93EAB08" w14:textId="67716FA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1E4D96C" w14:textId="50B8C2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5A07959" w14:textId="36B1B35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1894DF3" w14:textId="322C23D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DCDCE09" w14:textId="458116E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057819D7">
        <w:trPr>
          <w:trHeight w:val="300"/>
        </w:trPr>
        <w:tc>
          <w:tcPr>
            <w:tcW w:w="1230" w:type="dxa"/>
            <w:tcMar>
              <w:left w:w="105" w:type="dxa"/>
              <w:right w:w="105" w:type="dxa"/>
            </w:tcMar>
            <w:vAlign w:val="top"/>
          </w:tcPr>
          <w:p w:rsidR="1A2DB736" w:rsidP="1A2DB736" w:rsidRDefault="1A2DB736" w14:paraId="6D02E5F6" w14:textId="21A4525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7F96E18" w14:textId="5311B35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519AEF4" w14:textId="45EDC99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9649B5E" w14:textId="5BC76A0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107E021" w14:textId="54D3F9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889FEEF" w14:textId="11102A2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5D3F6BF" w14:textId="6DFDC2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36E90D98">
        <w:trPr>
          <w:trHeight w:val="300"/>
        </w:trPr>
        <w:tc>
          <w:tcPr>
            <w:tcW w:w="1230" w:type="dxa"/>
            <w:tcMar>
              <w:left w:w="105" w:type="dxa"/>
              <w:right w:w="105" w:type="dxa"/>
            </w:tcMar>
            <w:vAlign w:val="top"/>
          </w:tcPr>
          <w:p w:rsidR="1A2DB736" w:rsidP="1A2DB736" w:rsidRDefault="1A2DB736" w14:paraId="62D34CE5" w14:textId="0B1A323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116303A3" w14:textId="3EED69B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124F5C8" w14:textId="7E04F23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392AD81" w14:textId="027D739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DD39658" w14:textId="2920940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94BD0B8" w14:textId="2E493B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6936C7" w14:textId="52F464F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22DEC148">
        <w:trPr>
          <w:trHeight w:val="300"/>
        </w:trPr>
        <w:tc>
          <w:tcPr>
            <w:tcW w:w="1230" w:type="dxa"/>
            <w:tcMar>
              <w:left w:w="105" w:type="dxa"/>
              <w:right w:w="105" w:type="dxa"/>
            </w:tcMar>
            <w:vAlign w:val="top"/>
          </w:tcPr>
          <w:p w:rsidR="1A2DB736" w:rsidP="1A2DB736" w:rsidRDefault="1A2DB736" w14:paraId="7BFC465D" w14:textId="37A9A95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97A2C74" w14:textId="710C59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E319BC5" w14:textId="1E51A8B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122D3C2" w14:textId="0B44718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5D9AE429" w14:textId="31944BE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FB61528" w14:textId="1F526B6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D053D97" w14:textId="181D7AD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802F107">
        <w:trPr>
          <w:trHeight w:val="300"/>
        </w:trPr>
        <w:tc>
          <w:tcPr>
            <w:tcW w:w="1230" w:type="dxa"/>
            <w:tcMar>
              <w:left w:w="105" w:type="dxa"/>
              <w:right w:w="105" w:type="dxa"/>
            </w:tcMar>
            <w:vAlign w:val="top"/>
          </w:tcPr>
          <w:p w:rsidR="1A2DB736" w:rsidP="1A2DB736" w:rsidRDefault="1A2DB736" w14:paraId="24CAABFC" w14:textId="2524F11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270AB80" w14:textId="163498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07A7A8A" w14:textId="6FB34E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4614E1C" w14:textId="59CCE27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2344C4" w14:textId="2815CA4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397E92" w14:textId="3949C50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86CF647" w14:textId="74B03CF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107BE0E">
        <w:trPr>
          <w:trHeight w:val="300"/>
        </w:trPr>
        <w:tc>
          <w:tcPr>
            <w:tcW w:w="1230" w:type="dxa"/>
            <w:tcMar>
              <w:left w:w="105" w:type="dxa"/>
              <w:right w:w="105" w:type="dxa"/>
            </w:tcMar>
            <w:vAlign w:val="top"/>
          </w:tcPr>
          <w:p w:rsidR="1A2DB736" w:rsidP="1A2DB736" w:rsidRDefault="1A2DB736" w14:paraId="39D768F2" w14:textId="24BF7F5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C0142EE" w14:textId="6489DA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E808B55" w14:textId="76D5529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107BCD8" w14:textId="19D511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B5C42FE" w14:textId="0674801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2F8C873" w14:textId="0FE0D47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0FD3D88" w14:textId="3A9593F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0570AC90">
        <w:trPr>
          <w:trHeight w:val="300"/>
        </w:trPr>
        <w:tc>
          <w:tcPr>
            <w:tcW w:w="1230" w:type="dxa"/>
            <w:tcMar>
              <w:left w:w="105" w:type="dxa"/>
              <w:right w:w="105" w:type="dxa"/>
            </w:tcMar>
            <w:vAlign w:val="top"/>
          </w:tcPr>
          <w:p w:rsidR="1A2DB736" w:rsidP="1A2DB736" w:rsidRDefault="1A2DB736" w14:paraId="55AEFF04" w14:textId="66079AC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B40D34E" w14:textId="0A28DF6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D6591DF" w14:textId="34FBC64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AF3C905" w14:textId="581E708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F784F9" w14:textId="370652A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ACB2432" w14:textId="2751273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817AF97" w14:textId="0768AB3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r>
      <w:tr w:rsidR="1A2DB736" w:rsidTr="1A2DB736" w14:paraId="1F659C30">
        <w:trPr>
          <w:trHeight w:val="300"/>
        </w:trPr>
        <w:tc>
          <w:tcPr>
            <w:tcW w:w="1230" w:type="dxa"/>
            <w:tcMar>
              <w:left w:w="105" w:type="dxa"/>
              <w:right w:w="105" w:type="dxa"/>
            </w:tcMar>
            <w:vAlign w:val="top"/>
          </w:tcPr>
          <w:p w:rsidR="1A2DB736" w:rsidP="1A2DB736" w:rsidRDefault="1A2DB736" w14:paraId="4A345C8F" w14:textId="65B966E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6919795" w14:textId="4EDF69F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770E072" w14:textId="63A7DF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437F218" w14:textId="592C54D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590F7528" w14:textId="03C3D15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23AB4E8" w14:textId="4C87D08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CD61549" w14:textId="409DF2E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1EA4897">
        <w:trPr>
          <w:trHeight w:val="300"/>
        </w:trPr>
        <w:tc>
          <w:tcPr>
            <w:tcW w:w="1230" w:type="dxa"/>
            <w:tcMar>
              <w:left w:w="105" w:type="dxa"/>
              <w:right w:w="105" w:type="dxa"/>
            </w:tcMar>
            <w:vAlign w:val="top"/>
          </w:tcPr>
          <w:p w:rsidR="1A2DB736" w:rsidP="1A2DB736" w:rsidRDefault="1A2DB736" w14:paraId="46D83223" w14:textId="1BF7AD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1FA5CCB" w14:textId="3DAA9D7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8366730" w14:textId="3CBA69A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E41A7D6" w14:textId="0207110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743DDAE" w14:textId="7CDD2D8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A65B511" w14:textId="6381D91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E821C92" w14:textId="63A2452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ACE5597">
        <w:trPr>
          <w:trHeight w:val="300"/>
        </w:trPr>
        <w:tc>
          <w:tcPr>
            <w:tcW w:w="1230" w:type="dxa"/>
            <w:tcMar>
              <w:left w:w="105" w:type="dxa"/>
              <w:right w:w="105" w:type="dxa"/>
            </w:tcMar>
            <w:vAlign w:val="top"/>
          </w:tcPr>
          <w:p w:rsidR="1A2DB736" w:rsidP="1A2DB736" w:rsidRDefault="1A2DB736" w14:paraId="74388A11" w14:textId="3238D6A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33DD4D4" w14:textId="305F5AC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D39A6A7" w14:textId="0FBAB1C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2B74AA4" w14:textId="781772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08A2CC0" w14:textId="21EBB27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1454213" w14:textId="14008D5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EE542A4" w14:textId="0449B36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bl>
    <w:p w:rsidRPr="00FD3E27" w:rsidR="005171B2" w:rsidP="1A2DB736" w:rsidRDefault="003D415E" w14:paraId="1B5025F2" w14:textId="30C6BA7B">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527FAA80" w14:textId="51DC151D">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Satu-satunya baris yang bernilai salah adalah baris ke-13, yaitu P = B, Q = B, T = S, U = S. Baris ini sama persis dengan interpretasi yang muncul pada pohon negasi F1 di bagian 4, sehingga hasil pohon dan hasil tabel kebenaran saling mengonfirmasi. Baris tersebut juga cocok dengan petunjuk soal, yaitu implikasi hanya bernilai salah bila antecedent benar dan consequent salah.</w:t>
      </w:r>
    </w:p>
    <w:p w:rsidRPr="00FD3E27" w:rsidR="005171B2" w:rsidP="1A2DB736" w:rsidRDefault="003D415E" w14:paraId="646E492B" w14:textId="1192D3D3">
      <w:pPr>
        <w:pStyle w:val="ListParagraph"/>
        <w:bidi w:val="0"/>
        <w:ind w:left="720"/>
        <w:rPr>
          <w:rFonts w:ascii="Times New Roman" w:hAnsi="Times New Roman" w:eastAsia="Times New Roman" w:cs="Times New Roman"/>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Dalam bahasa sistem: karyawan masih punya cuti, atasan sudah menyetujui, kuota departemen belum penuh, tetapi sistem tetap tidak memproses pengajuan.</w:t>
      </w:r>
      <w:r w:rsidRPr="1A2DB736" w:rsidR="79125B92">
        <w:rPr>
          <w:rFonts w:ascii="Times New Roman" w:hAnsi="Times New Roman" w:eastAsia="Times New Roman" w:cs="Times New Roman"/>
          <w:lang w:val="fi-FI"/>
        </w:rPr>
        <w:t xml:space="preserve"> </w:t>
      </w:r>
    </w:p>
    <w:p w:rsidRPr="00FD3E27" w:rsidR="005171B2" w:rsidP="1A2DB736" w:rsidRDefault="003D415E" w14:paraId="75F9EBCE" w14:textId="05CCF48B">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Sifat</w:t>
      </w:r>
      <w:r w:rsidRPr="1A2DB736" w:rsidR="7532AA6C">
        <w:rPr>
          <w:rFonts w:ascii="Times New Roman" w:hAnsi="Times New Roman" w:eastAsia="Times New Roman" w:cs="Times New Roman"/>
          <w:color w:val="auto"/>
          <w:lang w:val="fi-FI"/>
        </w:rPr>
        <w:t xml:space="preserve"> Kalimat</w:t>
      </w:r>
    </w:p>
    <w:p w:rsidRPr="00FD3E27" w:rsidR="005171B2" w:rsidP="1A2DB736" w:rsidRDefault="003D415E" w14:paraId="677D251F" w14:textId="1DC1704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Sifat yang lazim dipakai untuk menilai kalimat proposisional adalah valid, satisfiable, dan kontradiktif (Rosen, 2011). Ketiganya saling lepas dan mencakup semua kemungkinan, sebab sebuah kalimat pasti bernilai benar di setidaknya satu interpretasi atau bernilai salah di semua interpretasi.</w:t>
      </w:r>
    </w:p>
    <w:p w:rsidRPr="00FD3E27" w:rsidR="005171B2" w:rsidP="1A2DB736" w:rsidRDefault="003D415E" w14:paraId="75313337" w14:textId="3A79F996">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Hasil penentuannya:</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950"/>
        <w:gridCol w:w="2190"/>
        <w:gridCol w:w="4800"/>
      </w:tblGrid>
      <w:tr w:rsidR="1A2DB736" w:rsidTr="1A2DB736" w14:paraId="6CD7B8E0">
        <w:trPr>
          <w:trHeight w:val="300"/>
        </w:trPr>
        <w:tc>
          <w:tcPr>
            <w:tcW w:w="1950" w:type="dxa"/>
            <w:tcMar>
              <w:left w:w="105" w:type="dxa"/>
              <w:right w:w="105" w:type="dxa"/>
            </w:tcMar>
            <w:vAlign w:val="top"/>
          </w:tcPr>
          <w:p w:rsidR="1A2DB736" w:rsidP="1A2DB736" w:rsidRDefault="1A2DB736" w14:paraId="3D058D98" w14:textId="4933AC3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Sifat</w:t>
            </w:r>
          </w:p>
        </w:tc>
        <w:tc>
          <w:tcPr>
            <w:tcW w:w="2190" w:type="dxa"/>
            <w:tcMar>
              <w:left w:w="105" w:type="dxa"/>
              <w:right w:w="105" w:type="dxa"/>
            </w:tcMar>
            <w:vAlign w:val="top"/>
          </w:tcPr>
          <w:p w:rsidR="1A2DB736" w:rsidP="1A2DB736" w:rsidRDefault="1A2DB736" w14:paraId="31BD3D4E" w14:textId="6161F63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Berlaku untuk F1?</w:t>
            </w:r>
          </w:p>
        </w:tc>
        <w:tc>
          <w:tcPr>
            <w:tcW w:w="4800" w:type="dxa"/>
            <w:tcMar>
              <w:left w:w="105" w:type="dxa"/>
              <w:right w:w="105" w:type="dxa"/>
            </w:tcMar>
            <w:vAlign w:val="top"/>
          </w:tcPr>
          <w:p w:rsidR="1A2DB736" w:rsidP="1A2DB736" w:rsidRDefault="1A2DB736" w14:paraId="11FF1F26" w14:textId="22863C6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Alasan</w:t>
            </w:r>
          </w:p>
        </w:tc>
      </w:tr>
      <w:tr w:rsidR="1A2DB736" w:rsidTr="1A2DB736" w14:paraId="7D478D25">
        <w:trPr>
          <w:trHeight w:val="300"/>
        </w:trPr>
        <w:tc>
          <w:tcPr>
            <w:tcW w:w="1950" w:type="dxa"/>
            <w:tcMar>
              <w:left w:w="105" w:type="dxa"/>
              <w:right w:w="105" w:type="dxa"/>
            </w:tcMar>
            <w:vAlign w:val="top"/>
          </w:tcPr>
          <w:p w:rsidR="1A2DB736" w:rsidP="1A2DB736" w:rsidRDefault="1A2DB736" w14:paraId="33FE3F44" w14:textId="768D13D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Valid (tautologi)</w:t>
            </w:r>
          </w:p>
        </w:tc>
        <w:tc>
          <w:tcPr>
            <w:tcW w:w="2190" w:type="dxa"/>
            <w:tcMar>
              <w:left w:w="105" w:type="dxa"/>
              <w:right w:w="105" w:type="dxa"/>
            </w:tcMar>
            <w:vAlign w:val="top"/>
          </w:tcPr>
          <w:p w:rsidR="1A2DB736" w:rsidP="1A2DB736" w:rsidRDefault="1A2DB736" w14:paraId="1AE507B4" w14:textId="3FCD6DE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w:t>
            </w:r>
          </w:p>
        </w:tc>
        <w:tc>
          <w:tcPr>
            <w:tcW w:w="4800" w:type="dxa"/>
            <w:tcMar>
              <w:left w:w="105" w:type="dxa"/>
              <w:right w:w="105" w:type="dxa"/>
            </w:tcMar>
            <w:vAlign w:val="top"/>
          </w:tcPr>
          <w:p w:rsidR="1A2DB736" w:rsidP="1A2DB736" w:rsidRDefault="1A2DB736" w14:paraId="2678E5CB" w14:textId="068B903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Pohon negasi F1 punya cabang terbuka, yaitu P = B, Q = B, T = S, U = S</w:t>
            </w:r>
          </w:p>
        </w:tc>
      </w:tr>
      <w:tr w:rsidR="1A2DB736" w:rsidTr="1A2DB736" w14:paraId="200CDB9C">
        <w:trPr>
          <w:trHeight w:val="300"/>
        </w:trPr>
        <w:tc>
          <w:tcPr>
            <w:tcW w:w="1950" w:type="dxa"/>
            <w:tcMar>
              <w:left w:w="105" w:type="dxa"/>
              <w:right w:w="105" w:type="dxa"/>
            </w:tcMar>
            <w:vAlign w:val="top"/>
          </w:tcPr>
          <w:p w:rsidR="1A2DB736" w:rsidP="1A2DB736" w:rsidRDefault="1A2DB736" w14:paraId="2E37DFF6" w14:textId="581D189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Satisfiable</w:t>
            </w:r>
          </w:p>
        </w:tc>
        <w:tc>
          <w:tcPr>
            <w:tcW w:w="2190" w:type="dxa"/>
            <w:tcMar>
              <w:left w:w="105" w:type="dxa"/>
              <w:right w:w="105" w:type="dxa"/>
            </w:tcMar>
            <w:vAlign w:val="top"/>
          </w:tcPr>
          <w:p w:rsidR="1A2DB736" w:rsidP="1A2DB736" w:rsidRDefault="1A2DB736" w14:paraId="3CC36512" w14:textId="6A5BD14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Ya</w:t>
            </w:r>
          </w:p>
        </w:tc>
        <w:tc>
          <w:tcPr>
            <w:tcW w:w="4800" w:type="dxa"/>
            <w:tcMar>
              <w:left w:w="105" w:type="dxa"/>
              <w:right w:w="105" w:type="dxa"/>
            </w:tcMar>
            <w:vAlign w:val="top"/>
          </w:tcPr>
          <w:p w:rsidR="1A2DB736" w:rsidP="1A2DB736" w:rsidRDefault="1A2DB736" w14:paraId="305B6824" w14:textId="2C2542A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Semua cabang pohon F1 terbuka, 15 dari 16 interpretasi membuat F1 bernilai benar</w:t>
            </w:r>
          </w:p>
        </w:tc>
      </w:tr>
      <w:tr w:rsidR="1A2DB736" w:rsidTr="1A2DB736" w14:paraId="5540EACF">
        <w:trPr>
          <w:trHeight w:val="300"/>
        </w:trPr>
        <w:tc>
          <w:tcPr>
            <w:tcW w:w="1950" w:type="dxa"/>
            <w:tcMar>
              <w:left w:w="105" w:type="dxa"/>
              <w:right w:w="105" w:type="dxa"/>
            </w:tcMar>
            <w:vAlign w:val="top"/>
          </w:tcPr>
          <w:p w:rsidR="1A2DB736" w:rsidP="1A2DB736" w:rsidRDefault="1A2DB736" w14:paraId="28180D33" w14:textId="472346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Kontradiktif</w:t>
            </w:r>
          </w:p>
        </w:tc>
        <w:tc>
          <w:tcPr>
            <w:tcW w:w="2190" w:type="dxa"/>
            <w:tcMar>
              <w:left w:w="105" w:type="dxa"/>
              <w:right w:w="105" w:type="dxa"/>
            </w:tcMar>
            <w:vAlign w:val="top"/>
          </w:tcPr>
          <w:p w:rsidR="1A2DB736" w:rsidP="1A2DB736" w:rsidRDefault="1A2DB736" w14:paraId="2A5B42D4" w14:textId="44A6150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w:t>
            </w:r>
          </w:p>
        </w:tc>
        <w:tc>
          <w:tcPr>
            <w:tcW w:w="4800" w:type="dxa"/>
            <w:tcMar>
              <w:left w:w="105" w:type="dxa"/>
              <w:right w:w="105" w:type="dxa"/>
            </w:tcMar>
            <w:vAlign w:val="top"/>
          </w:tcPr>
          <w:p w:rsidR="1A2DB736" w:rsidP="1A2DB736" w:rsidRDefault="1A2DB736" w14:paraId="4BBE4D96" w14:textId="13BD99F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 ada interpretasi yang membuat F1 bernilai salah</w:t>
            </w:r>
          </w:p>
        </w:tc>
      </w:tr>
    </w:tbl>
    <w:p w:rsidRPr="00FD3E27" w:rsidR="005171B2" w:rsidP="1A2DB736" w:rsidRDefault="003D415E" w14:paraId="48420677" w14:textId="101F2F4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0FD84157" w14:textId="701937CF">
      <w:pPr>
        <w:pStyle w:val="ListParagraph"/>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Jadi dari empat pilihan yang ditawarkan soal, F1 bersifat satisfiable. Satu catatan perlu ditambahkan supaya tidak salah baca, yaitu F1 juga bukan kalimat valid. Kata satisfiable di sini dibaca sebagai satisfiable tetapi tidak valid. Kalau pilihan "tidak valid" pada soal dimaknai sebagai ada interpretasi yang membuat kalimat salah, pernyataan itu juga benar untuk F1. Yang tidak tepat adalah menyebut F1 valid.</w:t>
      </w:r>
    </w:p>
    <w:p w:rsidRPr="00FD3E27" w:rsidR="005171B2" w:rsidP="1A2DB736" w:rsidRDefault="003D415E" w14:paraId="09E0D88A" w14:textId="0690C5AE">
      <w:pPr>
        <w:pStyle w:val="Heading3"/>
        <w:numPr>
          <w:ilvl w:val="0"/>
          <w:numId w:val="10"/>
        </w:numPr>
        <w:rPr>
          <w:rFonts w:ascii="Times New Roman" w:hAnsi="Times New Roman" w:eastAsia="Times New Roman" w:cs="Times New Roman"/>
          <w:color w:val="auto"/>
          <w:lang w:val="fi-FI"/>
        </w:rPr>
      </w:pPr>
      <w:r w:rsidRPr="1A2DB736" w:rsidR="5DBF9A0C">
        <w:rPr>
          <w:rFonts w:ascii="Times New Roman" w:hAnsi="Times New Roman" w:eastAsia="Times New Roman" w:cs="Times New Roman"/>
          <w:color w:val="auto"/>
          <w:lang w:val="fi-FI"/>
        </w:rPr>
        <w:t>Makna</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dan</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hasil</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analisis</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dalam</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konteks</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sistem</w:t>
      </w:r>
      <w:r w:rsidRPr="1A2DB736" w:rsidR="5DBF9A0C">
        <w:rPr>
          <w:rFonts w:ascii="Times New Roman" w:hAnsi="Times New Roman" w:eastAsia="Times New Roman" w:cs="Times New Roman"/>
          <w:color w:val="auto"/>
          <w:lang w:val="fi-FI"/>
        </w:rPr>
        <w:t xml:space="preserve"> HRIS</w:t>
      </w:r>
      <w:proofErr w:type="spellStart"/>
      <w:proofErr w:type="spellEnd"/>
    </w:p>
    <w:p w:rsidRPr="00FD3E27" w:rsidR="005171B2" w:rsidP="1A2DB736" w:rsidRDefault="003D415E" w14:paraId="3CD0DD17" w14:textId="5253659A">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 yang hanya berupa satu arah, yaitu jika A maka B, memakai sebagian kecil dari ruang interpretasi sebagai dasar dan membiarkan sisanya tidak diatur sama sekali (Ligêza, 2006). Persis itu yang terlihat pada F1.</w:t>
      </w:r>
    </w:p>
    <w:p w:rsidRPr="00FD3E27" w:rsidR="005171B2" w:rsidP="1A2DB736" w:rsidRDefault="003D415E" w14:paraId="55CC7365" w14:textId="6418F2A7">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Pertama, F1 tidak pernah menyuruh sistem melakukan sesuatu yang keliru. Pada 15 dari 16 interpretasi aturan ini otomatis terpenuhi, termasuk 8 interpretasi saat syarat tidak terpenuhi, yaitu saat karyawan sudah tidak punya sisa cuti, atasan belum menyetujui, atau kuota departemen penuh. Delapan interpretasi itu membuat F1 bernilai benar apa pun yang dilakukan sistem terhadap U, sehingga F1 tidak memberi pedoman apa pun untuk sistem pada kondisi tersebut. Ini celah spesifikasi, bukan pertentangan.</w:t>
      </w:r>
    </w:p>
    <w:p w:rsidRPr="00FD3E27" w:rsidR="005171B2" w:rsidP="1A2DB736" w:rsidRDefault="003D415E" w14:paraId="4A67F7D8" w14:textId="31BA7035">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Kedua, satu-satunya kombinasi yang melanggar F1 adalah justru kombinasi yang paling menarik secara operasional. Karyawan masih punya cuti, atasan sudah menyetujui, kuota departemen belum penuh, tetapi pengajuan tetap tidak diproses. Kalau sistem HRIS yang berjalan menghasilkan kombinasi ini, ada dua penyebab yang mungkin. Aturan F1 kekurangan satu syarat yang memang dibutuhkan, misalnya kelengkapan dokumen, status aktif karyawan, atau jenis cuti tertentu. Alternatifnya, ada ketidaksesuaian antara aturan dan implementasi kodenya. Pendekatan untuk membedakan keduanya sudah pernah dipakai pada aturan otorisasi aplikasi web, yaitu memisahkan aturan yang tertulis di dokumen dari aturan yang benar-benar dijalankan program (Alkofahi dkk., 2022). Bentuk penulisan aturan bisnis juga pernah dibahas pada model yang menggabungkan aturan bisnis dengan kontrol akses (Wedemeijer, 2016).</w:t>
      </w:r>
    </w:p>
    <w:p w:rsidRPr="00FD3E27" w:rsidR="005171B2" w:rsidP="1A2DB736" w:rsidRDefault="003D415E" w14:paraId="5AB5DD66" w14:textId="5643BC1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Ketiga, F1 dapat dipakai sebagai bahan pengujian. Karena hanya ada satu baris yang melanggar, pengujian cukup memfokuskan skenario itu: P = B, Q = B, T = S, dan sistem diperkirakan mengembalikan U = B. Kalau hasilnya sesuai, aturan terpenuhi. Kalau tidak, ada temuan yang perlu ditindaklanjuti.</w:t>
      </w:r>
    </w:p>
    <w:p w:rsidRPr="00FD3E27" w:rsidR="005171B2" w:rsidP="1A2DB736" w:rsidRDefault="003D415E" w14:paraId="541EF629" w14:textId="37CC1082">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 aturan ini sebaiknya dilengkapi dengan cabang else. F1 hanya mengatur apa yang terjadi saat syarat terpenuhi, sedangkan aturan kedua berikut mengatur jalur sisanya.</w:t>
      </w:r>
    </w:p>
    <w:p w:rsidRPr="00FD3E27" w:rsidR="005171B2" w:rsidP="1A2DB736" w:rsidRDefault="003D415E" w14:paraId="1DD52FDD" w14:textId="236CA83E">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F2=¬(P∧Q∧¬T)→¬U</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F2=¬P∧Q∧¬T→¬U</w:t>
      </w:r>
    </w:p>
    <w:p w:rsidRPr="00FD3E27" w:rsidR="005171B2" w:rsidP="1A2DB736" w:rsidRDefault="003D415E" w14:paraId="221F88C5" w14:textId="5BE75BD1">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57D047C" w14:textId="037E5DF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Gabungan F1 dan F2 setara dengan dwibedaan berikut, karena dengan A = P ∧ Q ∧ ¬T, F1 berbentuk ¬A ∨ U dan F2 berbentuk A ∨ ¬U.</w:t>
      </w:r>
    </w:p>
    <w:p w:rsidRPr="00FD3E27" w:rsidR="005171B2" w:rsidP="1A2DB736" w:rsidRDefault="003D415E" w14:paraId="2283615E" w14:textId="64E36F7C">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F1∧F2≡(P∧Q∧¬T)↔U</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F1∧F2≡P∧Q∧¬T↔U</w:t>
      </w:r>
    </w:p>
    <w:p w:rsidRPr="00FD3E27" w:rsidR="005171B2" w:rsidP="1A2DB736" w:rsidRDefault="003D415E" w14:paraId="0D1D2CB5" w14:textId="55B5282B">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B5AAF49" w14:textId="76FC8CA4">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Dwibedaan ini tidak membuat aturan menjadi valid. Yang didapat adalah kelengkapan: setiap kombinasi P, Q, T menghasilkan satu nilai U yang pasti. Jumlah kombinasi P, Q, T ada delapan, maka skenario uji yang menutup seluruh ruang input juga delapan.</w:t>
      </w:r>
    </w:p>
    <w:p w:rsidRPr="00FD3E27" w:rsidR="005171B2" w:rsidP="1A2DB736" w:rsidRDefault="003D415E" w14:paraId="305BA437" w14:textId="6A2AB281">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16−8=8</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16−8=8</w:t>
      </w:r>
    </w:p>
    <w:p w:rsidRPr="00FD3E27" w:rsidR="005171B2" w:rsidP="1A2DB736" w:rsidRDefault="003D415E" w14:paraId="5AD96C84" w14:textId="479C7CF8">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27FEE93C" w14:textId="27D6A235">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Delapan skenario itu semuanya menghasilkan U = S. Dengan begitu HRIS punya enam belas skenario uji yang tidak saling tumpang tindih, delapan untuk jalur diproses dan delapan untuk jalur ditolak, dan tidak ada kombinasi yang belum punya keputusan.</w:t>
      </w:r>
    </w:p>
    <w:p w:rsidRPr="00FD3E27" w:rsidR="005171B2" w:rsidP="1A2DB736" w:rsidRDefault="003D415E" w14:paraId="517FF590" w14:textId="192292BD">
      <w:pPr>
        <w:pStyle w:val="Normal"/>
        <w:rPr>
          <w:rFonts w:ascii="Times New Roman" w:hAnsi="Times New Roman" w:eastAsia="Times New Roman" w:cs="Times New Roman"/>
          <w:lang w:val="fi-FI"/>
        </w:rPr>
      </w:pPr>
    </w:p>
    <w:p w:rsidRPr="00FD3E27" w:rsidR="005171B2" w:rsidP="1A2DB736" w:rsidRDefault="003D415E" w14:paraId="5F0B0D99" w14:textId="20C907B4">
      <w:pPr>
        <w:pStyle w:val="ListParagraph"/>
        <w:numPr>
          <w:ilvl w:val="0"/>
          <w:numId w:val="10"/>
        </w:numPr>
        <w:rPr>
          <w:rFonts w:ascii="Times New Roman" w:hAnsi="Times New Roman" w:eastAsia="Times New Roman" w:cs="Times New Roman"/>
          <w:b w:val="1"/>
          <w:bCs w:val="1"/>
          <w:sz w:val="24"/>
          <w:szCs w:val="24"/>
          <w:lang w:val="fi-FI"/>
        </w:rPr>
      </w:pPr>
      <w:r w:rsidRPr="1A2DB736" w:rsidR="337B3825">
        <w:rPr>
          <w:rFonts w:ascii="Times New Roman" w:hAnsi="Times New Roman" w:eastAsia="Times New Roman" w:cs="Times New Roman"/>
          <w:b w:val="1"/>
          <w:bCs w:val="1"/>
          <w:sz w:val="24"/>
          <w:szCs w:val="24"/>
          <w:lang w:val="fi-FI"/>
        </w:rPr>
        <w:t>Kesimpulan</w:t>
      </w:r>
    </w:p>
    <w:p w:rsidRPr="00FD3E27" w:rsidR="005171B2" w:rsidP="1A2DB736" w:rsidRDefault="003D415E" w14:paraId="624BAEF7" w14:textId="53FA65C0">
      <w:pPr>
        <w:ind w:left="720"/>
        <w:rPr>
          <w:rFonts w:ascii="Times New Roman" w:hAnsi="Times New Roman" w:eastAsia="Times New Roman" w:cs="Times New Roman"/>
          <w:noProof w:val="0"/>
          <w:lang w:val="fi-FI"/>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semantik F1 memiliki empat cabang terbuka yang mencakup 15 dari 16 interpretasi, sehingga F1 bersifat satisfiable. Pohon dari negasi F1 memiliki satu cabang terbuka dengan isi P, Q, ¬T, ¬U, sehingga F1 bukan kalimat valid. Satu-satunya interpretasi yang membuat F1 bernilai salah adalah P = B, Q = B, T = S, U = S, yaitu pengajuan yang memenuhi semua syarat namun tetap tidak diproses. Nilai inilah yang perlu dipakai sebagai skenario uji, dan tambahan aturan F2 dianjurkan agar perilaku sistem pada jalur penolakan juga punya aturan.</w:t>
      </w:r>
    </w:p>
    <w:p w:rsidRPr="00FD3E27" w:rsidR="005171B2" w:rsidP="1A2DB736" w:rsidRDefault="003D415E" w14:paraId="5BFDB7C9" w14:textId="425BA15F">
      <w:pPr>
        <w:pStyle w:val="ListParagraph"/>
        <w:ind w:left="720"/>
        <w:rPr>
          <w:rFonts w:ascii="Times New Roman" w:hAnsi="Times New Roman" w:eastAsia="Times New Roman" w:cs="Times New Roman"/>
          <w:lang w:val="fi-FI"/>
        </w:rPr>
      </w:pPr>
    </w:p>
    <w:p w:rsidR="1A2DB736" w:rsidP="1A2DB736" w:rsidRDefault="1A2DB736" w14:paraId="55D7E467" w14:textId="51109C09">
      <w:pPr>
        <w:pStyle w:val="ListParagraph"/>
        <w:ind w:left="720"/>
        <w:rPr>
          <w:rFonts w:ascii="Times New Roman" w:hAnsi="Times New Roman" w:eastAsia="Times New Roman" w:cs="Times New Roman"/>
          <w:lang w:val="fi-FI"/>
        </w:rPr>
      </w:pPr>
    </w:p>
    <w:p w:rsidR="1A2DB736" w:rsidP="1A2DB736" w:rsidRDefault="1A2DB736" w14:paraId="7B477B41" w14:textId="670156D2">
      <w:pPr>
        <w:pStyle w:val="ListParagraph"/>
        <w:ind w:left="720"/>
        <w:rPr>
          <w:rFonts w:ascii="Times New Roman" w:hAnsi="Times New Roman" w:eastAsia="Times New Roman" w:cs="Times New Roman"/>
          <w:lang w:val="fi-FI"/>
        </w:rPr>
      </w:pPr>
    </w:p>
    <w:p w:rsidR="1A2DB736" w:rsidP="1A2DB736" w:rsidRDefault="1A2DB736" w14:paraId="56A8A5D9" w14:textId="7EBFB398">
      <w:pPr>
        <w:pStyle w:val="ListParagraph"/>
        <w:ind w:left="720"/>
        <w:rPr>
          <w:rFonts w:ascii="Times New Roman" w:hAnsi="Times New Roman" w:eastAsia="Times New Roman" w:cs="Times New Roman"/>
          <w:lang w:val="fi-FI"/>
        </w:rPr>
      </w:pPr>
    </w:p>
    <w:p w:rsidR="1A2DB736" w:rsidP="1A2DB736" w:rsidRDefault="1A2DB736" w14:paraId="26973036" w14:textId="56F9A0D5">
      <w:pPr>
        <w:pStyle w:val="ListParagraph"/>
        <w:ind w:left="720"/>
        <w:rPr>
          <w:rFonts w:ascii="Times New Roman" w:hAnsi="Times New Roman" w:eastAsia="Times New Roman" w:cs="Times New Roman"/>
          <w:lang w:val="fi-FI"/>
        </w:rPr>
      </w:pPr>
    </w:p>
    <w:p w:rsidR="1A2DB736" w:rsidP="1A2DB736" w:rsidRDefault="1A2DB736" w14:paraId="25C605AD" w14:textId="2DDBCF5A">
      <w:pPr>
        <w:pStyle w:val="ListParagraph"/>
        <w:ind w:left="720"/>
        <w:rPr>
          <w:rFonts w:ascii="Times New Roman" w:hAnsi="Times New Roman" w:eastAsia="Times New Roman" w:cs="Times New Roman"/>
          <w:lang w:val="fi-FI"/>
        </w:rPr>
      </w:pPr>
    </w:p>
    <w:p w:rsidR="1A2DB736" w:rsidP="1A2DB736" w:rsidRDefault="1A2DB736" w14:paraId="53CBB9B5" w14:textId="08B57BF4">
      <w:pPr>
        <w:pStyle w:val="ListParagraph"/>
        <w:ind w:left="720"/>
        <w:rPr>
          <w:rFonts w:ascii="Times New Roman" w:hAnsi="Times New Roman" w:eastAsia="Times New Roman" w:cs="Times New Roman"/>
          <w:lang w:val="fi-FI"/>
        </w:rPr>
      </w:pPr>
    </w:p>
    <w:p w:rsidR="1A2DB736" w:rsidP="1A2DB736" w:rsidRDefault="1A2DB736" w14:paraId="0BED3EA6" w14:textId="33D373A7">
      <w:pPr>
        <w:pStyle w:val="ListParagraph"/>
        <w:ind w:left="720"/>
        <w:rPr>
          <w:rFonts w:ascii="Times New Roman" w:hAnsi="Times New Roman" w:eastAsia="Times New Roman" w:cs="Times New Roman"/>
          <w:lang w:val="fi-FI"/>
        </w:rPr>
      </w:pPr>
    </w:p>
    <w:p w:rsidR="1A2DB736" w:rsidP="1A2DB736" w:rsidRDefault="1A2DB736" w14:paraId="7ACE36C0" w14:textId="6966BE1A">
      <w:pPr>
        <w:pStyle w:val="ListParagraph"/>
        <w:ind w:left="720"/>
        <w:rPr>
          <w:rFonts w:ascii="Times New Roman" w:hAnsi="Times New Roman" w:eastAsia="Times New Roman" w:cs="Times New Roman"/>
          <w:lang w:val="fi-FI"/>
        </w:rPr>
      </w:pPr>
    </w:p>
    <w:p w:rsidR="1A2DB736" w:rsidP="1A2DB736" w:rsidRDefault="1A2DB736" w14:paraId="2DB2F1A9" w14:textId="53C20602">
      <w:pPr>
        <w:pStyle w:val="ListParagraph"/>
        <w:ind w:left="720"/>
        <w:rPr>
          <w:rFonts w:ascii="Times New Roman" w:hAnsi="Times New Roman" w:eastAsia="Times New Roman" w:cs="Times New Roman"/>
          <w:lang w:val="fi-FI"/>
        </w:rPr>
      </w:pPr>
    </w:p>
    <w:p w:rsidR="1A2DB736" w:rsidP="1A2DB736" w:rsidRDefault="1A2DB736" w14:paraId="231E51E7" w14:textId="0660F221">
      <w:pPr>
        <w:pStyle w:val="ListParagraph"/>
        <w:ind w:left="720"/>
        <w:rPr>
          <w:rFonts w:ascii="Times New Roman" w:hAnsi="Times New Roman" w:eastAsia="Times New Roman" w:cs="Times New Roman"/>
          <w:lang w:val="fi-FI"/>
        </w:rPr>
      </w:pPr>
    </w:p>
    <w:p w:rsidR="1A2DB736" w:rsidP="1A2DB736" w:rsidRDefault="1A2DB736" w14:paraId="3C353AF4" w14:textId="3430FB8D">
      <w:pPr>
        <w:pStyle w:val="ListParagraph"/>
        <w:ind w:left="720"/>
        <w:rPr>
          <w:rFonts w:ascii="Times New Roman" w:hAnsi="Times New Roman" w:eastAsia="Times New Roman" w:cs="Times New Roman"/>
          <w:lang w:val="fi-FI"/>
        </w:rPr>
      </w:pPr>
    </w:p>
    <w:p w:rsidR="1A2DB736" w:rsidP="1A2DB736" w:rsidRDefault="1A2DB736" w14:paraId="702E809A" w14:textId="2B881BBD">
      <w:pPr>
        <w:pStyle w:val="ListParagraph"/>
        <w:ind w:left="720"/>
        <w:rPr>
          <w:rFonts w:ascii="Times New Roman" w:hAnsi="Times New Roman" w:eastAsia="Times New Roman" w:cs="Times New Roman"/>
          <w:lang w:val="fi-FI"/>
        </w:rPr>
      </w:pPr>
    </w:p>
    <w:p w:rsidR="1A2DB736" w:rsidP="1A2DB736" w:rsidRDefault="1A2DB736" w14:paraId="1A7FDF56" w14:textId="57B89F6B">
      <w:pPr>
        <w:pStyle w:val="ListParagraph"/>
        <w:ind w:left="720"/>
        <w:rPr>
          <w:rFonts w:ascii="Times New Roman" w:hAnsi="Times New Roman" w:eastAsia="Times New Roman" w:cs="Times New Roman"/>
          <w:lang w:val="fi-FI"/>
        </w:rPr>
      </w:pPr>
    </w:p>
    <w:p w:rsidR="1A2DB736" w:rsidP="1A2DB736" w:rsidRDefault="1A2DB736" w14:paraId="79EB3E81" w14:textId="77E1D4B1">
      <w:pPr>
        <w:pStyle w:val="ListParagraph"/>
        <w:ind w:left="720"/>
        <w:rPr>
          <w:rFonts w:ascii="Times New Roman" w:hAnsi="Times New Roman" w:eastAsia="Times New Roman" w:cs="Times New Roman"/>
          <w:lang w:val="fi-FI"/>
        </w:rPr>
      </w:pPr>
    </w:p>
    <w:p w:rsidR="1A2DB736" w:rsidP="1A2DB736" w:rsidRDefault="1A2DB736" w14:paraId="50AE6527" w14:textId="4B44A8D8">
      <w:pPr>
        <w:pStyle w:val="ListParagraph"/>
        <w:ind w:left="720"/>
        <w:rPr>
          <w:rFonts w:ascii="Times New Roman" w:hAnsi="Times New Roman" w:eastAsia="Times New Roman" w:cs="Times New Roman"/>
          <w:lang w:val="fi-FI"/>
        </w:rPr>
      </w:pPr>
    </w:p>
    <w:p w:rsidR="1A2DB736" w:rsidP="1A2DB736" w:rsidRDefault="1A2DB736" w14:paraId="6BBA92EB" w14:textId="222D6514">
      <w:pPr>
        <w:pStyle w:val="ListParagraph"/>
        <w:ind w:left="720"/>
        <w:rPr>
          <w:rFonts w:ascii="Times New Roman" w:hAnsi="Times New Roman" w:eastAsia="Times New Roman" w:cs="Times New Roman"/>
          <w:lang w:val="fi-FI"/>
        </w:rPr>
      </w:pPr>
    </w:p>
    <w:p w:rsidR="1A2DB736" w:rsidP="1A2DB736" w:rsidRDefault="1A2DB736" w14:paraId="7D8CE82B" w14:textId="5D52BB63">
      <w:pPr>
        <w:pStyle w:val="ListParagraph"/>
        <w:ind w:left="720"/>
        <w:rPr>
          <w:rFonts w:ascii="Times New Roman" w:hAnsi="Times New Roman" w:eastAsia="Times New Roman" w:cs="Times New Roman"/>
          <w:lang w:val="fi-FI"/>
        </w:rPr>
      </w:pPr>
    </w:p>
    <w:p w:rsidR="1A2DB736" w:rsidP="1A2DB736" w:rsidRDefault="1A2DB736" w14:paraId="7D0D8719" w14:textId="30F55745">
      <w:pPr>
        <w:pStyle w:val="ListParagraph"/>
        <w:ind w:left="720"/>
        <w:rPr>
          <w:rFonts w:ascii="Times New Roman" w:hAnsi="Times New Roman" w:eastAsia="Times New Roman" w:cs="Times New Roman"/>
          <w:lang w:val="fi-FI"/>
        </w:rPr>
      </w:pPr>
    </w:p>
    <w:p w:rsidR="1A2DB736" w:rsidP="1A2DB736" w:rsidRDefault="1A2DB736" w14:paraId="387C9B69" w14:textId="40D10643">
      <w:pPr>
        <w:pStyle w:val="ListParagraph"/>
        <w:ind w:left="720"/>
        <w:rPr>
          <w:rFonts w:ascii="Times New Roman" w:hAnsi="Times New Roman" w:eastAsia="Times New Roman" w:cs="Times New Roman"/>
          <w:lang w:val="fi-FI"/>
        </w:rPr>
      </w:pPr>
    </w:p>
    <w:p w:rsidR="1A2DB736" w:rsidP="1A2DB736" w:rsidRDefault="1A2DB736" w14:paraId="47162057" w14:textId="0F0AEF28">
      <w:pPr>
        <w:pStyle w:val="ListParagraph"/>
        <w:ind w:left="720"/>
        <w:rPr>
          <w:rFonts w:ascii="Times New Roman" w:hAnsi="Times New Roman" w:eastAsia="Times New Roman" w:cs="Times New Roman"/>
          <w:lang w:val="fi-FI"/>
        </w:rPr>
      </w:pPr>
    </w:p>
    <w:p w:rsidR="1A2DB736" w:rsidP="1A2DB736" w:rsidRDefault="1A2DB736" w14:paraId="6040DD6C" w14:textId="11AE384E">
      <w:pPr>
        <w:pStyle w:val="ListParagraph"/>
        <w:ind w:left="720"/>
        <w:rPr>
          <w:rFonts w:ascii="Times New Roman" w:hAnsi="Times New Roman" w:eastAsia="Times New Roman" w:cs="Times New Roman"/>
          <w:lang w:val="fi-FI"/>
        </w:rPr>
      </w:pPr>
    </w:p>
    <w:p w:rsidR="1A2DB736" w:rsidP="1A2DB736" w:rsidRDefault="1A2DB736" w14:paraId="40D1F862" w14:textId="36E144F2">
      <w:pPr>
        <w:pStyle w:val="Normal"/>
        <w:ind w:left="720"/>
        <w:rPr>
          <w:rFonts w:ascii="Times New Roman" w:hAnsi="Times New Roman" w:eastAsia="Times New Roman" w:cs="Times New Roman"/>
          <w:lang w:val="fi-FI"/>
        </w:rPr>
      </w:pPr>
    </w:p>
    <w:p w:rsidR="1A2DB736" w:rsidP="1A2DB736" w:rsidRDefault="1A2DB736" w14:paraId="15F28F94" w14:textId="7C147E26">
      <w:pPr>
        <w:pStyle w:val="Normal"/>
        <w:ind w:left="720"/>
        <w:rPr>
          <w:rFonts w:ascii="Times New Roman" w:hAnsi="Times New Roman" w:eastAsia="Times New Roman" w:cs="Times New Roman"/>
          <w:lang w:val="fi-FI"/>
        </w:rPr>
      </w:pPr>
    </w:p>
    <w:p w:rsidR="1A2DB736" w:rsidP="1A2DB736" w:rsidRDefault="1A2DB736" w14:paraId="64E6F361" w14:textId="4A0E19F5">
      <w:pPr>
        <w:pStyle w:val="Normal"/>
        <w:ind w:left="720"/>
        <w:rPr>
          <w:rFonts w:ascii="Times New Roman" w:hAnsi="Times New Roman" w:eastAsia="Times New Roman" w:cs="Times New Roman"/>
          <w:lang w:val="fi-FI"/>
        </w:rPr>
      </w:pPr>
    </w:p>
    <w:p w:rsidR="1A2DB736" w:rsidP="1A2DB736" w:rsidRDefault="1A2DB736" w14:paraId="74447961" w14:textId="329DB6FF">
      <w:pPr>
        <w:pStyle w:val="Normal"/>
        <w:ind w:left="720"/>
        <w:rPr>
          <w:rFonts w:ascii="Times New Roman" w:hAnsi="Times New Roman" w:eastAsia="Times New Roman" w:cs="Times New Roman"/>
          <w:lang w:val="fi-FI"/>
        </w:rPr>
      </w:pPr>
    </w:p>
    <w:p w:rsidR="1A2DB736" w:rsidP="1A2DB736" w:rsidRDefault="1A2DB736" w14:paraId="572CF103" w14:textId="5FA1FFC8">
      <w:pPr>
        <w:pStyle w:val="Normal"/>
        <w:ind w:left="720"/>
        <w:rPr>
          <w:rFonts w:ascii="Times New Roman" w:hAnsi="Times New Roman" w:eastAsia="Times New Roman" w:cs="Times New Roman"/>
          <w:lang w:val="fi-FI"/>
        </w:rPr>
      </w:pPr>
    </w:p>
    <w:p w:rsidR="1A2DB736" w:rsidP="1A2DB736" w:rsidRDefault="1A2DB736" w14:paraId="5B3FA1CE" w14:textId="185A3B71">
      <w:pPr>
        <w:pStyle w:val="Normal"/>
        <w:ind w:left="720"/>
        <w:rPr>
          <w:rFonts w:ascii="Times New Roman" w:hAnsi="Times New Roman" w:eastAsia="Times New Roman" w:cs="Times New Roman"/>
          <w:lang w:val="fi-FI"/>
        </w:rPr>
      </w:pPr>
    </w:p>
    <w:p w:rsidR="1A2DB736" w:rsidP="1A2DB736" w:rsidRDefault="1A2DB736" w14:paraId="5BC2744D" w14:textId="27D3765E">
      <w:pPr>
        <w:pStyle w:val="Normal"/>
        <w:ind w:left="720"/>
        <w:rPr>
          <w:rFonts w:ascii="Times New Roman" w:hAnsi="Times New Roman" w:eastAsia="Times New Roman" w:cs="Times New Roman"/>
          <w:lang w:val="fi-FI"/>
        </w:rPr>
      </w:pPr>
    </w:p>
    <w:p w:rsidR="1A2DB736" w:rsidP="1A2DB736" w:rsidRDefault="1A2DB736" w14:paraId="07B32571" w14:textId="4917A581">
      <w:pPr>
        <w:pStyle w:val="Normal"/>
        <w:ind w:left="720"/>
        <w:rPr>
          <w:rFonts w:ascii="Times New Roman" w:hAnsi="Times New Roman" w:eastAsia="Times New Roman" w:cs="Times New Roman"/>
          <w:lang w:val="fi-FI"/>
        </w:rPr>
      </w:pPr>
    </w:p>
    <w:p w:rsidR="24FFE003" w:rsidP="1A2DB736" w:rsidRDefault="24FFE003" w14:paraId="41328F7A" w14:textId="35DD541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i-FI"/>
        </w:rPr>
      </w:pPr>
      <w:r w:rsidRPr="1A2DB736" w:rsidR="24FFE0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Daftar Pustaka</w:t>
      </w:r>
    </w:p>
    <w:p w:rsidR="24FFE003" w:rsidP="1A2DB736" w:rsidRDefault="24FFE003" w14:paraId="3B6FDE8C" w14:textId="0DB6E0AA">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Rosen, K. H. (2011).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Discrete Mathematics and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Its Applications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York: McGraw-Hill Education, 2144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halaman</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ISBN 978-0-07-743144-0. </w:t>
      </w:r>
    </w:p>
    <w:p w:rsidR="24FFE003" w:rsidP="1A2DB736" w:rsidRDefault="24FFE003" w14:paraId="41BE7657" w14:textId="25248810">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Ligêza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(2006). Rule-Based Systems in Propositional Logic.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Logical Foundations for Rule-Based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in Computational Intelligence, pp. 97-127. Springer-Verlag. </w:t>
      </w:r>
    </w:p>
    <w:p w:rsidR="24FFE003" w:rsidP="1A2DB736" w:rsidRDefault="24FFE003" w14:paraId="2471F032" w14:textId="64BABEEE">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Ligêza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(2006). Logical Foundations: the Ψ-Trees Based Approach.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Logical Foundations for Rule-Based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in Computational Intelligence, pp. 241-249. Springer-Verlag. </w:t>
      </w:r>
    </w:p>
    <w:p w:rsidR="24FFE003" w:rsidP="1A2DB736" w:rsidRDefault="24FFE003" w14:paraId="3E016F95" w14:textId="35BA48A6">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Abadi, M., Burrows, M., Lampson, B., &amp; Plotkin, G. (1993). A Calculus for Access Control in Distributed Systems.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ACM Transactions on Programming Languages and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15(4), 706-734. </w:t>
      </w:r>
    </w:p>
    <w:p w:rsidR="24FFE003" w:rsidP="1A2DB736" w:rsidRDefault="24FFE003" w14:paraId="72A8D589" w14:textId="17F0E4A5">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5. Kurkowski, M., &amp;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Pejaś</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 (2003). A Propositional Logic for Access Control Policy in Distributed Systems.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Artificial Intelligence and Security in Computing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pp. 175-189. Springer US. </w:t>
      </w:r>
    </w:p>
    <w:p w:rsidR="24FFE003" w:rsidP="1A2DB736" w:rsidRDefault="24FFE003" w14:paraId="6E352358" w14:textId="744F89C5">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Alkofahi</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 Umphress, D., &amp;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Alawneh</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 (2022). Discovering Authorization Business Rules toward Detecting Web Applications Logic Flaws.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2022 International Arab Conference on Information Technology (ACIT)</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pp. 1-7. IEEE.</w:t>
      </w:r>
    </w:p>
    <w:p w:rsidR="24FFE003" w:rsidP="1A2DB736" w:rsidRDefault="24FFE003" w14:paraId="7699EED6" w14:textId="32AE2A84">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Wedemeijer</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 (2016). A Metamodel for Business Rules with Access Control.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Proceedings of the Sixth International Symposium on Business Modeling and Software Design</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pp. 46-53. Rhodes, Greece: SCITEPRESS.</w:t>
      </w:r>
    </w:p>
    <w:p w:rsidR="24FFE003" w:rsidP="1A2DB736" w:rsidRDefault="24FFE003" w14:paraId="78E20FD4" w14:textId="12402EBB">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8. Fortich, M. S., &amp; Marcial, D. E. (2015). Human Resource E-Leave Management: A Decision Support System.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Jurnal</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Informatika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10(2). </w:t>
      </w:r>
    </w:p>
    <w:p w:rsidR="24FFE003" w:rsidP="1A2DB736" w:rsidRDefault="24FFE003" w14:paraId="11A71A22" w14:textId="322BC873">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9. Open Logic Project. (n.d.).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Open Logic Project: Open Source, Customizable, Advanced Logic Text</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A2DB736" w:rsidP="1A2DB736" w:rsidRDefault="1A2DB736" w14:paraId="325C1095" w14:textId="4BB3320D">
      <w:pPr>
        <w:pStyle w:val="Normal"/>
        <w:ind w:left="720"/>
        <w:rPr>
          <w:rFonts w:ascii="Times New Roman" w:hAnsi="Times New Roman" w:eastAsia="Times New Roman" w:cs="Times New Roman"/>
          <w:lang w:val="fi-FI"/>
        </w:rPr>
      </w:pPr>
    </w:p>
    <w:sectPr w:rsidRPr="00FD3E27" w:rsidR="005171B2" w:rsidSect="00034616">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9ac08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327559969">
    <w:abstractNumId w:val="8"/>
  </w:num>
  <w:num w:numId="2" w16cid:durableId="536550619">
    <w:abstractNumId w:val="6"/>
  </w:num>
  <w:num w:numId="3" w16cid:durableId="127170009">
    <w:abstractNumId w:val="5"/>
  </w:num>
  <w:num w:numId="4" w16cid:durableId="748428093">
    <w:abstractNumId w:val="4"/>
  </w:num>
  <w:num w:numId="5" w16cid:durableId="756289876">
    <w:abstractNumId w:val="7"/>
  </w:num>
  <w:num w:numId="6" w16cid:durableId="617107092">
    <w:abstractNumId w:val="3"/>
  </w:num>
  <w:num w:numId="7" w16cid:durableId="1773434558">
    <w:abstractNumId w:val="2"/>
  </w:num>
  <w:num w:numId="8" w16cid:durableId="1670938593">
    <w:abstractNumId w:val="1"/>
  </w:num>
  <w:num w:numId="9" w16cid:durableId="41211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16"/>
    <w:rsid w:val="001967FA"/>
    <w:rsid w:val="00246316"/>
    <w:rsid w:val="0029639D"/>
    <w:rsid w:val="002D415B"/>
    <w:rsid w:val="002F6BB0"/>
    <w:rsid w:val="00311C2C"/>
    <w:rsid w:val="00326F90"/>
    <w:rsid w:val="003D089C"/>
    <w:rsid w:val="003D415E"/>
    <w:rsid w:val="005171B2"/>
    <w:rsid w:val="00801A5D"/>
    <w:rsid w:val="00806E0B"/>
    <w:rsid w:val="009872DD"/>
    <w:rsid w:val="00AA1D8D"/>
    <w:rsid w:val="00AD6980"/>
    <w:rsid w:val="00B47730"/>
    <w:rsid w:val="00CB0664"/>
    <w:rsid w:val="00CE57F6"/>
    <w:rsid w:val="00FC693F"/>
    <w:rsid w:val="00FD3E27"/>
    <w:rsid w:val="06F77371"/>
    <w:rsid w:val="0B611AB0"/>
    <w:rsid w:val="0CD23751"/>
    <w:rsid w:val="0E81ACF3"/>
    <w:rsid w:val="10D7EE63"/>
    <w:rsid w:val="1173E1D1"/>
    <w:rsid w:val="19F56A1D"/>
    <w:rsid w:val="1A2DB736"/>
    <w:rsid w:val="1A5A4E9E"/>
    <w:rsid w:val="1B85A29A"/>
    <w:rsid w:val="1D8F4E92"/>
    <w:rsid w:val="21B335C9"/>
    <w:rsid w:val="24FFE003"/>
    <w:rsid w:val="2873B8CD"/>
    <w:rsid w:val="2A186755"/>
    <w:rsid w:val="2BAE62DF"/>
    <w:rsid w:val="2C20D917"/>
    <w:rsid w:val="2CFFF1F4"/>
    <w:rsid w:val="337B3825"/>
    <w:rsid w:val="386C08C3"/>
    <w:rsid w:val="38CD7AEF"/>
    <w:rsid w:val="391D6FD9"/>
    <w:rsid w:val="3B4A9F20"/>
    <w:rsid w:val="431CED92"/>
    <w:rsid w:val="5172461F"/>
    <w:rsid w:val="54966A6F"/>
    <w:rsid w:val="5531565D"/>
    <w:rsid w:val="555D38D5"/>
    <w:rsid w:val="59E1FE4F"/>
    <w:rsid w:val="5C3B0057"/>
    <w:rsid w:val="5DBF9A0C"/>
    <w:rsid w:val="60204647"/>
    <w:rsid w:val="61ADA6FE"/>
    <w:rsid w:val="622A82BC"/>
    <w:rsid w:val="65463EC4"/>
    <w:rsid w:val="656EC3D8"/>
    <w:rsid w:val="66198060"/>
    <w:rsid w:val="6A8D21A8"/>
    <w:rsid w:val="6C2F6C74"/>
    <w:rsid w:val="6DE4A9B0"/>
    <w:rsid w:val="7159BABD"/>
    <w:rsid w:val="72EB88FF"/>
    <w:rsid w:val="7532AA6C"/>
    <w:rsid w:val="76E65949"/>
    <w:rsid w:val="78273265"/>
    <w:rsid w:val="79125B92"/>
    <w:rsid w:val="7A2A7579"/>
    <w:rsid w:val="7C7C0774"/>
    <w:rsid w:val="7D1BFFCD"/>
    <w:rsid w:val="7E4D5A79"/>
    <w:rsid w:val="7FEA5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85ECA5-C987-4170-AB85-554CFCF5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801A5D"/>
    <w:pPr>
      <w:spacing w:after="0"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
    <w:name w:val="List Table 3"/>
    <w:basedOn w:val="TableNormal"/>
    <w:uiPriority w:val="48"/>
    <w:rsid w:val="00801A5D"/>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character" w:styleId="Hyperlink">
    <w:uiPriority w:val="99"/>
    <w:name w:val="Hyperlink"/>
    <w:basedOn w:val="DefaultParagraphFont"/>
    <w:unhideWhenUsed/>
    <w:rsid w:val="1A2DB7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MUHAMMAD FATTAN MALVA AL DOWI</lastModifiedBy>
  <revision>13</revision>
  <dcterms:created xsi:type="dcterms:W3CDTF">2013-12-23T23:15:00.0000000Z</dcterms:created>
  <dcterms:modified xsi:type="dcterms:W3CDTF">2026-09-29T11:42:54.2398998Z</dcterms:modified>
  <category/>
</coreProperties>
</file>