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Google Scholar 推送</w:t>
      </w:r>
    </w:p>
    <w:p>
      <w:pPr>
        <w:jc w:val="center"/>
      </w:pPr>
      <w:r>
        <w:t>日期: 20260201 | 总数: 107 | 更新: 2026-02-01 16:15:08</w:t>
      </w:r>
    </w:p>
    <w:p>
      <w:pPr>
        <w:pStyle w:val="Heading2"/>
      </w:pPr>
      <w:r>
        <w:rPr>
          <w:rFonts w:ascii="Times New Roman" w:hAnsi="Times New Roman" w:eastAsia="宋体"/>
          <w:b/>
          <w:sz w:val="24"/>
        </w:rPr>
        <w:t>1. 推进量子成像：多功能液晶实现电可调谐性</w:t>
      </w:r>
    </w:p>
    <w:p>
      <w:r>
        <w:rPr>
          <w:rFonts w:ascii="Times New Roman" w:hAnsi="Times New Roman" w:eastAsia="宋体"/>
          <w:i/>
          <w:color w:val="505050"/>
          <w:sz w:val="21"/>
        </w:rPr>
        <w:t>Advancing quantum imaging: Electrical tunability enabled by versatile liquid crystals</w:t>
      </w:r>
    </w:p>
    <w:p>
      <w:r>
        <w:t xml:space="preserve">链接: </w:t>
      </w:r>
      <w:hyperlink r:id="rId9">
        <w:r>
          <w:rPr>
            <w:rFonts w:ascii="Times New Roman" w:hAnsi="Times New Roman" w:eastAsia="宋体"/>
            <w:color w:val="0000FF"/>
            <w:sz w:val="20"/>
            <w:u w:val="single"/>
          </w:rPr>
          <w:t>https://www.science.org/doi/full/10.1126/sciadv.adz8962</w:t>
        </w:r>
      </w:hyperlink>
    </w:p>
    <w:p>
      <w:r>
        <w:t>__________________________________________________</w:t>
      </w:r>
    </w:p>
    <w:p>
      <w:pPr>
        <w:pStyle w:val="Heading2"/>
      </w:pPr>
      <w:r>
        <w:rPr>
          <w:rFonts w:ascii="Times New Roman" w:hAnsi="Times New Roman" w:eastAsia="宋体"/>
          <w:b/>
          <w:sz w:val="24"/>
        </w:rPr>
        <w:t>2. 显微镜下的群体鲁棒性：类不平衡如何影响最后一层再训练的有效性</w:t>
      </w:r>
    </w:p>
    <w:p>
      <w:r>
        <w:rPr>
          <w:rFonts w:ascii="Times New Roman" w:hAnsi="Times New Roman" w:eastAsia="宋体"/>
          <w:i/>
          <w:color w:val="505050"/>
          <w:sz w:val="21"/>
        </w:rPr>
        <w:t>Group Robustness under the Microscope: How Class Imbalance Shapes the Effectiveness of Last-Layer Retraining</w:t>
      </w:r>
    </w:p>
    <w:p>
      <w:r>
        <w:t xml:space="preserve">链接: </w:t>
      </w:r>
      <w:hyperlink r:id="rId10">
        <w:r>
          <w:rPr>
            <w:rFonts w:ascii="Times New Roman" w:hAnsi="Times New Roman" w:eastAsia="宋体"/>
            <w:color w:val="0000FF"/>
            <w:sz w:val="20"/>
            <w:u w:val="single"/>
          </w:rPr>
          <w:t>https://repository.gatech.edu/bitstreams/212e585d-1821-4dea-b418-dced8cbc2e4a/download</w:t>
        </w:r>
      </w:hyperlink>
    </w:p>
    <w:p>
      <w:r>
        <w:t>__________________________________________________</w:t>
      </w:r>
    </w:p>
    <w:p>
      <w:pPr>
        <w:pStyle w:val="Heading2"/>
      </w:pPr>
      <w:r>
        <w:rPr>
          <w:rFonts w:ascii="Times New Roman" w:hAnsi="Times New Roman" w:eastAsia="宋体"/>
          <w:b/>
          <w:sz w:val="24"/>
        </w:rPr>
        <w:t>3. 异常值鲁棒非光滑随机优化</w:t>
      </w:r>
    </w:p>
    <w:p>
      <w:r>
        <w:rPr>
          <w:rFonts w:ascii="Times New Roman" w:hAnsi="Times New Roman" w:eastAsia="宋体"/>
          <w:i/>
          <w:color w:val="505050"/>
          <w:sz w:val="21"/>
        </w:rPr>
        <w:t>Outlier-robust nonsmooth stochastic optimization</w:t>
      </w:r>
    </w:p>
    <w:p>
      <w:r>
        <w:t xml:space="preserve">链接: </w:t>
      </w:r>
      <w:hyperlink r:id="rId11">
        <w:r>
          <w:rPr>
            <w:rFonts w:ascii="Times New Roman" w:hAnsi="Times New Roman" w:eastAsia="宋体"/>
            <w:color w:val="0000FF"/>
            <w:sz w:val="20"/>
            <w:u w:val="single"/>
          </w:rPr>
          <w:t>https://jnva.biemdas.com/issues/JNVA2026-2-2.pdf</w:t>
        </w:r>
      </w:hyperlink>
    </w:p>
    <w:p>
      <w:r>
        <w:t>__________________________________________________</w:t>
      </w:r>
    </w:p>
    <w:p>
      <w:pPr>
        <w:pStyle w:val="Heading2"/>
      </w:pPr>
      <w:r>
        <w:rPr>
          <w:rFonts w:ascii="Times New Roman" w:hAnsi="Times New Roman" w:eastAsia="宋体"/>
          <w:b/>
          <w:sz w:val="24"/>
        </w:rPr>
        <w:t>4. 不同的含缬洛新蛋白 (VCP) 抑制制剂的眼部给药可预防 rhoΔ I255 小鼠的视网膜变性</w:t>
      </w:r>
    </w:p>
    <w:p>
      <w:r>
        <w:rPr>
          <w:rFonts w:ascii="Times New Roman" w:hAnsi="Times New Roman" w:eastAsia="宋体"/>
          <w:i/>
          <w:color w:val="505050"/>
          <w:sz w:val="21"/>
        </w:rPr>
        <w:t>Ocular delivery of different valosin-containing protein (VCP) inhibitory formulations prevents retinal degeneration in rho∆ I255 mice</w:t>
      </w:r>
    </w:p>
    <w:p>
      <w:r>
        <w:t xml:space="preserve">链接: </w:t>
      </w:r>
      <w:hyperlink r:id="rId12">
        <w:r>
          <w:rPr>
            <w:rFonts w:ascii="Times New Roman" w:hAnsi="Times New Roman" w:eastAsia="宋体"/>
            <w:color w:val="0000FF"/>
            <w:sz w:val="20"/>
            <w:u w:val="single"/>
          </w:rPr>
          <w:t>https://www.sciencedirect.com/science/article/pii/S0168365926000714</w:t>
        </w:r>
      </w:hyperlink>
    </w:p>
    <w:p>
      <w:r>
        <w:t>__________________________________________________</w:t>
      </w:r>
    </w:p>
    <w:p>
      <w:pPr>
        <w:pStyle w:val="Heading2"/>
      </w:pPr>
      <w:r>
        <w:rPr>
          <w:rFonts w:ascii="Times New Roman" w:hAnsi="Times New Roman" w:eastAsia="宋体"/>
          <w:b/>
          <w:sz w:val="24"/>
        </w:rPr>
        <w:t>5. 自适应光学</w:t>
      </w:r>
    </w:p>
    <w:p>
      <w:r>
        <w:rPr>
          <w:rFonts w:ascii="Times New Roman" w:hAnsi="Times New Roman" w:eastAsia="宋体"/>
          <w:i/>
          <w:color w:val="505050"/>
          <w:sz w:val="21"/>
        </w:rPr>
        <w:t>Adaptive Optics</w:t>
      </w:r>
    </w:p>
    <w:p>
      <w:r>
        <w:t xml:space="preserve">链接: </w:t>
      </w:r>
      <w:hyperlink r:id="rId13">
        <w:r>
          <w:rPr>
            <w:rFonts w:ascii="Times New Roman" w:hAnsi="Times New Roman" w:eastAsia="宋体"/>
            <w:color w:val="0000FF"/>
            <w:sz w:val="20"/>
            <w:u w:val="single"/>
          </w:rPr>
          <w:t>https://link.springer.com/chapter/10.1007/978-3-032-08626-6_13</w:t>
        </w:r>
      </w:hyperlink>
    </w:p>
    <w:p>
      <w:r>
        <w:t>__________________________________________________</w:t>
      </w:r>
    </w:p>
    <w:p>
      <w:pPr>
        <w:pStyle w:val="Heading2"/>
      </w:pPr>
      <w:r>
        <w:rPr>
          <w:rFonts w:ascii="Times New Roman" w:hAnsi="Times New Roman" w:eastAsia="宋体"/>
          <w:b/>
          <w:sz w:val="24"/>
        </w:rPr>
        <w:t>6. 健康的社会决定因素对视网膜静脉阻塞患者视力的影响</w:t>
      </w:r>
    </w:p>
    <w:p>
      <w:r>
        <w:rPr>
          <w:rFonts w:ascii="Times New Roman" w:hAnsi="Times New Roman" w:eastAsia="宋体"/>
          <w:i/>
          <w:color w:val="505050"/>
          <w:sz w:val="21"/>
        </w:rPr>
        <w:t>Influence of Social Determinants of Health on Presenting Visual Acuity in Retinal Vein Occlusions</w:t>
      </w:r>
    </w:p>
    <w:p>
      <w:r>
        <w:t xml:space="preserve">链接: </w:t>
      </w:r>
      <w:hyperlink r:id="rId14">
        <w:r>
          <w:rPr>
            <w:rFonts w:ascii="Times New Roman" w:hAnsi="Times New Roman" w:eastAsia="宋体"/>
            <w:color w:val="0000FF"/>
            <w:sz w:val="20"/>
            <w:u w:val="single"/>
          </w:rPr>
          <w:t>https://www.ophthalmologyscience.org/article/S2666-9145(26)00027-8/fulltext</w:t>
        </w:r>
      </w:hyperlink>
    </w:p>
    <w:p>
      <w:r>
        <w:t>__________________________________________________</w:t>
      </w:r>
    </w:p>
    <w:p>
      <w:pPr>
        <w:pStyle w:val="Heading2"/>
      </w:pPr>
      <w:r>
        <w:rPr>
          <w:rFonts w:ascii="Times New Roman" w:hAnsi="Times New Roman" w:eastAsia="宋体"/>
          <w:b/>
          <w:sz w:val="24"/>
        </w:rPr>
        <w:t>7. 基于标准化模拟器程序与经典检眼镜的医学生直接检眼镜教学</w:t>
      </w:r>
    </w:p>
    <w:p>
      <w:r>
        <w:rPr>
          <w:rFonts w:ascii="Times New Roman" w:hAnsi="Times New Roman" w:eastAsia="宋体"/>
          <w:i/>
          <w:color w:val="505050"/>
          <w:sz w:val="21"/>
        </w:rPr>
        <w:t>Direct Ophthalmoscopy Teaching of Medical Students Based on a Standardised Simulator-based Procedure Versus the Classic Ophthalmoscope</w:t>
      </w:r>
    </w:p>
    <w:p>
      <w:r>
        <w:t xml:space="preserve">链接: </w:t>
      </w:r>
      <w:hyperlink r:id="rId15">
        <w:r>
          <w:rPr>
            <w:rFonts w:ascii="Times New Roman" w:hAnsi="Times New Roman" w:eastAsia="宋体"/>
            <w:color w:val="0000FF"/>
            <w:sz w:val="20"/>
            <w:u w:val="single"/>
          </w:rPr>
          <w:t>https://www.thieme-connect.com/products/ejournals/html/10.1055/a-2751-3142</w:t>
        </w:r>
      </w:hyperlink>
    </w:p>
    <w:p>
      <w:r>
        <w:t>__________________________________________________</w:t>
      </w:r>
    </w:p>
    <w:p>
      <w:pPr>
        <w:pStyle w:val="Heading2"/>
      </w:pPr>
      <w:r>
        <w:rPr>
          <w:rFonts w:ascii="Times New Roman" w:hAnsi="Times New Roman" w:eastAsia="宋体"/>
          <w:b/>
          <w:sz w:val="24"/>
        </w:rPr>
        <w:t>8. 具有非局部注意门的空间增强型 U-Net，用于光学相干断层扫描中自动视网膜脉管系统和中心凹无血管区分割……</w:t>
      </w:r>
    </w:p>
    <w:p>
      <w:r>
        <w:rPr>
          <w:rFonts w:ascii="Times New Roman" w:hAnsi="Times New Roman" w:eastAsia="宋体"/>
          <w:i/>
          <w:color w:val="505050"/>
          <w:sz w:val="21"/>
        </w:rPr>
        <w:t>Spatially enhanced U-Net with non-local attention gates for automated retinal vasculature and foveal avascular zone segmentation in optical coherence tomography …</w:t>
      </w:r>
    </w:p>
    <w:p>
      <w:r>
        <w:t xml:space="preserve">链接: </w:t>
      </w:r>
      <w:hyperlink r:id="rId16">
        <w:r>
          <w:rPr>
            <w:rFonts w:ascii="Times New Roman" w:hAnsi="Times New Roman" w:eastAsia="宋体"/>
            <w:color w:val="0000FF"/>
            <w:sz w:val="20"/>
            <w:u w:val="single"/>
          </w:rPr>
          <w:t>https://www.sciencedirect.com/science/article/pii/S095219762600237X</w:t>
        </w:r>
      </w:hyperlink>
    </w:p>
    <w:p>
      <w:r>
        <w:t>__________________________________________________</w:t>
      </w:r>
    </w:p>
    <w:p>
      <w:pPr>
        <w:pStyle w:val="Heading2"/>
      </w:pPr>
      <w:r>
        <w:rPr>
          <w:rFonts w:ascii="Times New Roman" w:hAnsi="Times New Roman" w:eastAsia="宋体"/>
          <w:b/>
          <w:sz w:val="24"/>
        </w:rPr>
        <w:t>9. LIO-VisionAR：基于激光间接检眼镜的视网膜激光治疗的智能增强现实指导</w:t>
      </w:r>
    </w:p>
    <w:p>
      <w:r>
        <w:rPr>
          <w:rFonts w:ascii="Times New Roman" w:hAnsi="Times New Roman" w:eastAsia="宋体"/>
          <w:i/>
          <w:color w:val="505050"/>
          <w:sz w:val="21"/>
        </w:rPr>
        <w:t>LIO-VisionAR: Intelligence-Enabled Augmented Reality Guidance for Laser Indirect Ophthalmoscope-based Retinal Laser Therapy</w:t>
      </w:r>
    </w:p>
    <w:p>
      <w:r>
        <w:t xml:space="preserve">链接: </w:t>
      </w:r>
      <w:hyperlink r:id="rId17">
        <w:r>
          <w:rPr>
            <w:rFonts w:ascii="Times New Roman" w:hAnsi="Times New Roman" w:eastAsia="宋体"/>
            <w:color w:val="0000FF"/>
            <w:sz w:val="20"/>
            <w:u w:val="single"/>
          </w:rPr>
          <w:t>https://www.sciencedirect.com/science/article/pii/S2666521226000116</w:t>
        </w:r>
      </w:hyperlink>
    </w:p>
    <w:p>
      <w:r>
        <w:t>__________________________________________________</w:t>
      </w:r>
    </w:p>
    <w:p>
      <w:pPr>
        <w:pStyle w:val="Heading2"/>
      </w:pPr>
      <w:r>
        <w:rPr>
          <w:rFonts w:ascii="Times New Roman" w:hAnsi="Times New Roman" w:eastAsia="宋体"/>
          <w:b/>
          <w:sz w:val="24"/>
        </w:rPr>
        <w:t>10. RF-MatID：射频材料识别的数据集和基准</w:t>
      </w:r>
    </w:p>
    <w:p>
      <w:r>
        <w:rPr>
          <w:rFonts w:ascii="Times New Roman" w:hAnsi="Times New Roman" w:eastAsia="宋体"/>
          <w:i/>
          <w:color w:val="505050"/>
          <w:sz w:val="21"/>
        </w:rPr>
        <w:t>RF-MatID: Dataset and Benchmark for Radio Frequency Material Identification</w:t>
      </w:r>
    </w:p>
    <w:p>
      <w:r>
        <w:t xml:space="preserve">链接: </w:t>
      </w:r>
      <w:hyperlink r:id="rId18">
        <w:r>
          <w:rPr>
            <w:rFonts w:ascii="Times New Roman" w:hAnsi="Times New Roman" w:eastAsia="宋体"/>
            <w:color w:val="0000FF"/>
            <w:sz w:val="20"/>
            <w:u w:val="single"/>
          </w:rPr>
          <w:t>https://arxiv.org/pdf/2601.20377</w:t>
        </w:r>
      </w:hyperlink>
    </w:p>
    <w:p>
      <w:r>
        <w:t>__________________________________________________</w:t>
      </w:r>
    </w:p>
    <w:p>
      <w:pPr>
        <w:pStyle w:val="Heading2"/>
      </w:pPr>
      <w:r>
        <w:rPr>
          <w:rFonts w:ascii="Times New Roman" w:hAnsi="Times New Roman" w:eastAsia="宋体"/>
          <w:b/>
          <w:sz w:val="24"/>
        </w:rPr>
        <w:t>11. 使用全息光镊定量表征细胞间机械相互作用</w:t>
      </w:r>
    </w:p>
    <w:p>
      <w:r>
        <w:rPr>
          <w:rFonts w:ascii="Times New Roman" w:hAnsi="Times New Roman" w:eastAsia="宋体"/>
          <w:i/>
          <w:color w:val="505050"/>
          <w:sz w:val="21"/>
        </w:rPr>
        <w:t>Quantitative characterization of cell-to-cell mechanical interactions using holographic optical tweezers</w:t>
      </w:r>
    </w:p>
    <w:p>
      <w:r>
        <w:t xml:space="preserve">链接: </w:t>
      </w:r>
      <w:hyperlink r:id="rId19">
        <w:r>
          <w:rPr>
            <w:rFonts w:ascii="Times New Roman" w:hAnsi="Times New Roman" w:eastAsia="宋体"/>
            <w:color w:val="0000FF"/>
            <w:sz w:val="20"/>
            <w:u w:val="single"/>
          </w:rPr>
          <w:t>https://opg.optica.org/viewmedia.cfm?uri=prj-14-2-500&amp;seq=0&amp;html=true</w:t>
        </w:r>
      </w:hyperlink>
    </w:p>
    <w:p>
      <w:r>
        <w:t>__________________________________________________</w:t>
      </w:r>
    </w:p>
    <w:p>
      <w:pPr>
        <w:pStyle w:val="Heading2"/>
      </w:pPr>
      <w:r>
        <w:rPr>
          <w:rFonts w:ascii="Times New Roman" w:hAnsi="Times New Roman" w:eastAsia="宋体"/>
          <w:b/>
          <w:sz w:val="24"/>
        </w:rPr>
        <w:t>12. 用于近眼显示的仿生能量分布可调多焦平面超透镜，具有增强的景深和分辨率</w:t>
      </w:r>
    </w:p>
    <w:p>
      <w:r>
        <w:rPr>
          <w:rFonts w:ascii="Times New Roman" w:hAnsi="Times New Roman" w:eastAsia="宋体"/>
          <w:i/>
          <w:color w:val="505050"/>
          <w:sz w:val="21"/>
        </w:rPr>
        <w:t>Bioinspired energy-distribution-adjustable multi-focal-plane metalens for near-eye display with enhanced depth-of-field and resolution</w:t>
      </w:r>
    </w:p>
    <w:p>
      <w:r>
        <w:t xml:space="preserve">链接: </w:t>
      </w:r>
      <w:hyperlink r:id="rId20">
        <w:r>
          <w:rPr>
            <w:rFonts w:ascii="Times New Roman" w:hAnsi="Times New Roman" w:eastAsia="宋体"/>
            <w:color w:val="0000FF"/>
            <w:sz w:val="20"/>
            <w:u w:val="single"/>
          </w:rPr>
          <w:t>https://opg.optica.org/viewmedia.cfm?uri=prj-14-2-465&amp;seq=0&amp;html=true</w:t>
        </w:r>
      </w:hyperlink>
    </w:p>
    <w:p>
      <w:r>
        <w:t>__________________________________________________</w:t>
      </w:r>
    </w:p>
    <w:p>
      <w:pPr>
        <w:pStyle w:val="Heading2"/>
      </w:pPr>
      <w:r>
        <w:rPr>
          <w:rFonts w:ascii="Times New Roman" w:hAnsi="Times New Roman" w:eastAsia="宋体"/>
          <w:b/>
          <w:sz w:val="24"/>
        </w:rPr>
        <w:t>13. LFP-Mono：将单目深度估计应用于低空环境场景的轻量级自监督网络</w:t>
      </w:r>
    </w:p>
    <w:p>
      <w:r>
        <w:rPr>
          <w:rFonts w:ascii="Times New Roman" w:hAnsi="Times New Roman" w:eastAsia="宋体"/>
          <w:i/>
          <w:color w:val="505050"/>
          <w:sz w:val="21"/>
        </w:rPr>
        <w:t>LFP-Mono: Lightweight Self-Supervised Network Applying Monocular Depth Estimation to Low-Altitude Environment Scenarios</w:t>
      </w:r>
    </w:p>
    <w:p>
      <w:r>
        <w:t xml:space="preserve">链接: </w:t>
      </w:r>
      <w:hyperlink r:id="rId21">
        <w:r>
          <w:rPr>
            <w:rFonts w:ascii="Times New Roman" w:hAnsi="Times New Roman" w:eastAsia="宋体"/>
            <w:color w:val="0000FF"/>
            <w:sz w:val="20"/>
            <w:u w:val="single"/>
          </w:rPr>
          <w:t>https://www.mdpi.com/2073-431X/15/1/19</w:t>
        </w:r>
      </w:hyperlink>
    </w:p>
    <w:p>
      <w:r>
        <w:t>__________________________________________________</w:t>
      </w:r>
    </w:p>
    <w:p>
      <w:pPr>
        <w:pStyle w:val="Heading2"/>
      </w:pPr>
      <w:r>
        <w:rPr>
          <w:rFonts w:ascii="Times New Roman" w:hAnsi="Times New Roman" w:eastAsia="宋体"/>
          <w:b/>
          <w:sz w:val="24"/>
        </w:rPr>
        <w:t>14. 用于 3D 物体检测的实例引导雷达深度估计</w:t>
      </w:r>
    </w:p>
    <w:p>
      <w:r>
        <w:rPr>
          <w:rFonts w:ascii="Times New Roman" w:hAnsi="Times New Roman" w:eastAsia="宋体"/>
          <w:i/>
          <w:color w:val="505050"/>
          <w:sz w:val="21"/>
        </w:rPr>
        <w:t>Instance-Guided Radar Depth Estimation for 3D Object Detection</w:t>
      </w:r>
    </w:p>
    <w:p>
      <w:r>
        <w:t xml:space="preserve">链接: </w:t>
      </w:r>
      <w:hyperlink r:id="rId22">
        <w:r>
          <w:rPr>
            <w:rFonts w:ascii="Times New Roman" w:hAnsi="Times New Roman" w:eastAsia="宋体"/>
            <w:color w:val="0000FF"/>
            <w:sz w:val="20"/>
            <w:u w:val="single"/>
          </w:rPr>
          <w:t>https://arxiv.org/pdf/2601.19314</w:t>
        </w:r>
      </w:hyperlink>
    </w:p>
    <w:p>
      <w:r>
        <w:t>__________________________________________________</w:t>
      </w:r>
    </w:p>
    <w:p>
      <w:pPr>
        <w:pStyle w:val="Heading2"/>
      </w:pPr>
      <w:r>
        <w:rPr>
          <w:rFonts w:ascii="Times New Roman" w:hAnsi="Times New Roman" w:eastAsia="宋体"/>
          <w:b/>
          <w:sz w:val="24"/>
        </w:rPr>
        <w:t>15. GraIP：神经图逆问题的基准框架</w:t>
      </w:r>
    </w:p>
    <w:p>
      <w:r>
        <w:rPr>
          <w:rFonts w:ascii="Times New Roman" w:hAnsi="Times New Roman" w:eastAsia="宋体"/>
          <w:i/>
          <w:color w:val="505050"/>
          <w:sz w:val="21"/>
        </w:rPr>
        <w:t>GraIP: A Benchmarking Framework For Neural Graph Inverse Problems</w:t>
      </w:r>
    </w:p>
    <w:p>
      <w:r>
        <w:t xml:space="preserve">链接: </w:t>
      </w:r>
      <w:hyperlink r:id="rId23">
        <w:r>
          <w:rPr>
            <w:rFonts w:ascii="Times New Roman" w:hAnsi="Times New Roman" w:eastAsia="宋体"/>
            <w:color w:val="0000FF"/>
            <w:sz w:val="20"/>
            <w:u w:val="single"/>
          </w:rPr>
          <w:t>https://arxiv.org/pdf/2601.18917</w:t>
        </w:r>
      </w:hyperlink>
    </w:p>
    <w:p>
      <w:r>
        <w:t>__________________________________________________</w:t>
      </w:r>
    </w:p>
    <w:p>
      <w:pPr>
        <w:pStyle w:val="Heading2"/>
      </w:pPr>
      <w:r>
        <w:rPr>
          <w:rFonts w:ascii="Times New Roman" w:hAnsi="Times New Roman" w:eastAsia="宋体"/>
          <w:b/>
          <w:sz w:val="24"/>
        </w:rPr>
        <w:t>16. 青少年散光的类型，重点是斜散光</w:t>
      </w:r>
    </w:p>
    <w:p>
      <w:r>
        <w:rPr>
          <w:rFonts w:ascii="Times New Roman" w:hAnsi="Times New Roman" w:eastAsia="宋体"/>
          <w:i/>
          <w:color w:val="505050"/>
          <w:sz w:val="21"/>
        </w:rPr>
        <w:t>Types of Astigmatism in the Young with Emphasis on Oblique Astigmatism</w:t>
      </w:r>
    </w:p>
    <w:p>
      <w:r>
        <w:t xml:space="preserve">链接: </w:t>
      </w:r>
      <w:hyperlink r:id="rId24">
        <w:r>
          <w:rPr>
            <w:rFonts w:ascii="Times New Roman" w:hAnsi="Times New Roman" w:eastAsia="宋体"/>
            <w:color w:val="0000FF"/>
            <w:sz w:val="20"/>
            <w:u w:val="single"/>
          </w:rPr>
          <w:t>https://ijmpr.in/article/types-of-astigmatism-in-the-young-with-emphasis-on-oblique-astigmatism-1903/</w:t>
        </w:r>
      </w:hyperlink>
    </w:p>
    <w:p>
      <w:r>
        <w:t>__________________________________________________</w:t>
      </w:r>
    </w:p>
    <w:p>
      <w:pPr>
        <w:pStyle w:val="Heading2"/>
      </w:pPr>
      <w:r>
        <w:rPr>
          <w:rFonts w:ascii="Times New Roman" w:hAnsi="Times New Roman" w:eastAsia="宋体"/>
          <w:b/>
          <w:sz w:val="24"/>
        </w:rPr>
        <w:t>17. 使用分束器模块通过并行四步相移进行基于干涉的定量相位成像</w:t>
      </w:r>
    </w:p>
    <w:p>
      <w:r>
        <w:rPr>
          <w:rFonts w:ascii="Times New Roman" w:hAnsi="Times New Roman" w:eastAsia="宋体"/>
          <w:i/>
          <w:color w:val="505050"/>
          <w:sz w:val="21"/>
        </w:rPr>
        <w:t>Interference-based quantitative phase imaging via parallel four-step phase shifting using a beam splitter module</w:t>
      </w:r>
    </w:p>
    <w:p>
      <w:r>
        <w:t xml:space="preserve">链接: </w:t>
      </w:r>
      <w:hyperlink r:id="rId25">
        <w:r>
          <w:rPr>
            <w:rFonts w:ascii="Times New Roman" w:hAnsi="Times New Roman" w:eastAsia="宋体"/>
            <w:color w:val="0000FF"/>
            <w:sz w:val="20"/>
            <w:u w:val="single"/>
          </w:rPr>
          <w:t>https://opg.optica.org/viewmedia.cfm?uri=col-24-4-041101&amp;seq=0&amp;html=true</w:t>
        </w:r>
      </w:hyperlink>
    </w:p>
    <w:p>
      <w:r>
        <w:t>__________________________________________________</w:t>
      </w:r>
    </w:p>
    <w:p>
      <w:pPr>
        <w:pStyle w:val="Heading2"/>
      </w:pPr>
      <w:r>
        <w:rPr>
          <w:rFonts w:ascii="Times New Roman" w:hAnsi="Times New Roman" w:eastAsia="宋体"/>
          <w:b/>
          <w:sz w:val="24"/>
        </w:rPr>
        <w:t>18. 二维四元数分数阶傅里叶变换：定义和概率分析</w:t>
      </w:r>
    </w:p>
    <w:p>
      <w:r>
        <w:rPr>
          <w:rFonts w:ascii="Times New Roman" w:hAnsi="Times New Roman" w:eastAsia="宋体"/>
          <w:i/>
          <w:color w:val="505050"/>
          <w:sz w:val="21"/>
        </w:rPr>
        <w:t>Two-Dimensional Quaternion Fractional Fourier Transform: Definition and Probabilistic Analysis</w:t>
      </w:r>
    </w:p>
    <w:p>
      <w:r>
        <w:t xml:space="preserve">链接: </w:t>
      </w:r>
      <w:hyperlink r:id="rId26">
        <w:r>
          <w:rPr>
            <w:rFonts w:ascii="Times New Roman" w:hAnsi="Times New Roman" w:eastAsia="宋体"/>
            <w:color w:val="0000FF"/>
            <w:sz w:val="20"/>
            <w:u w:val="single"/>
          </w:rPr>
          <w:t>https://www.researchgate.net/profile/Mohammad-Bhat-12/publication/400092986_Two-Dimensional_Quaternion_Fractional_Fourier_Transform_Definition_and_Probabilistic_Analysis/links/6978a4d9153d64061ee9b7e8/Two-Dimensional-Quaternion-Fractional-Fourier-Transform-Definition-and-Probabilistic-Analysis.pdf</w:t>
        </w:r>
      </w:hyperlink>
    </w:p>
    <w:p>
      <w:r>
        <w:t>__________________________________________________</w:t>
      </w:r>
    </w:p>
    <w:p>
      <w:pPr>
        <w:pStyle w:val="Heading2"/>
      </w:pPr>
      <w:r>
        <w:rPr>
          <w:rFonts w:ascii="Times New Roman" w:hAnsi="Times New Roman" w:eastAsia="宋体"/>
          <w:b/>
          <w:sz w:val="24"/>
        </w:rPr>
        <w:t>19. 用于声幅度场重建的基于相位检索的物理信息神经网络</w:t>
      </w:r>
    </w:p>
    <w:p>
      <w:r>
        <w:rPr>
          <w:rFonts w:ascii="Times New Roman" w:hAnsi="Times New Roman" w:eastAsia="宋体"/>
          <w:i/>
          <w:color w:val="505050"/>
          <w:sz w:val="21"/>
        </w:rPr>
        <w:t>Phase-Retrieval-Based Physics-Informed Neural Networks For Acoustic Magnitude Field Reconstruction</w:t>
      </w:r>
    </w:p>
    <w:p>
      <w:r>
        <w:t xml:space="preserve">链接: </w:t>
      </w:r>
      <w:hyperlink r:id="rId27">
        <w:r>
          <w:rPr>
            <w:rFonts w:ascii="Times New Roman" w:hAnsi="Times New Roman" w:eastAsia="宋体"/>
            <w:color w:val="0000FF"/>
            <w:sz w:val="20"/>
            <w:u w:val="single"/>
          </w:rPr>
          <w:t>https://arxiv.org/pdf/2601.19297</w:t>
        </w:r>
      </w:hyperlink>
    </w:p>
    <w:p>
      <w:r>
        <w:t>__________________________________________________</w:t>
      </w:r>
    </w:p>
    <w:p>
      <w:pPr>
        <w:pStyle w:val="Heading2"/>
      </w:pPr>
      <w:r>
        <w:rPr>
          <w:rFonts w:ascii="Times New Roman" w:hAnsi="Times New Roman" w:eastAsia="宋体"/>
          <w:b/>
          <w:sz w:val="24"/>
        </w:rPr>
        <w:t>20. 具有情感事先蒸馏功能的不确定性感知 3D 情感说话人脸合成</w:t>
      </w:r>
    </w:p>
    <w:p>
      <w:r>
        <w:rPr>
          <w:rFonts w:ascii="Times New Roman" w:hAnsi="Times New Roman" w:eastAsia="宋体"/>
          <w:i/>
          <w:color w:val="505050"/>
          <w:sz w:val="21"/>
        </w:rPr>
        <w:t>Uncertainty-Aware 3D Emotional Talking Face Synthesis with Emotion Prior Distillation</w:t>
      </w:r>
    </w:p>
    <w:p>
      <w:r>
        <w:t xml:space="preserve">链接: </w:t>
      </w:r>
      <w:hyperlink r:id="rId28">
        <w:r>
          <w:rPr>
            <w:rFonts w:ascii="Times New Roman" w:hAnsi="Times New Roman" w:eastAsia="宋体"/>
            <w:color w:val="0000FF"/>
            <w:sz w:val="20"/>
            <w:u w:val="single"/>
          </w:rPr>
          <w:t>https://arxiv.org/pdf/2601.19112</w:t>
        </w:r>
      </w:hyperlink>
    </w:p>
    <w:p>
      <w:r>
        <w:t>__________________________________________________</w:t>
      </w:r>
    </w:p>
    <w:p>
      <w:pPr>
        <w:pStyle w:val="Heading2"/>
      </w:pPr>
      <w:r>
        <w:rPr>
          <w:rFonts w:ascii="Times New Roman" w:hAnsi="Times New Roman" w:eastAsia="宋体"/>
          <w:b/>
          <w:sz w:val="24"/>
        </w:rPr>
        <w:t>21. WaterClear-GS：用于水下重建和恢复的光学感知高斯溅射</w:t>
      </w:r>
    </w:p>
    <w:p>
      <w:r>
        <w:rPr>
          <w:rFonts w:ascii="Times New Roman" w:hAnsi="Times New Roman" w:eastAsia="宋体"/>
          <w:i/>
          <w:color w:val="505050"/>
          <w:sz w:val="21"/>
        </w:rPr>
        <w:t>WaterClear-GS: Optical-Aware Gaussian Splatting for Underwater Reconstruction and Restoration</w:t>
      </w:r>
    </w:p>
    <w:p>
      <w:r>
        <w:t xml:space="preserve">链接: </w:t>
      </w:r>
      <w:hyperlink r:id="rId29">
        <w:r>
          <w:rPr>
            <w:rFonts w:ascii="Times New Roman" w:hAnsi="Times New Roman" w:eastAsia="宋体"/>
            <w:color w:val="0000FF"/>
            <w:sz w:val="20"/>
            <w:u w:val="single"/>
          </w:rPr>
          <w:t>https://arxiv.org/pdf/2601.19753</w:t>
        </w:r>
      </w:hyperlink>
    </w:p>
    <w:p>
      <w:r>
        <w:t>__________________________________________________</w:t>
      </w:r>
    </w:p>
    <w:p>
      <w:pPr>
        <w:pStyle w:val="Heading2"/>
      </w:pPr>
      <w:r>
        <w:rPr>
          <w:rFonts w:ascii="Times New Roman" w:hAnsi="Times New Roman" w:eastAsia="宋体"/>
          <w:b/>
          <w:sz w:val="24"/>
        </w:rPr>
        <w:t>22. 连接视觉和无线传感：用于 3D 无线电地图构建的统一辐射场</w:t>
      </w:r>
    </w:p>
    <w:p>
      <w:r>
        <w:rPr>
          <w:rFonts w:ascii="Times New Roman" w:hAnsi="Times New Roman" w:eastAsia="宋体"/>
          <w:i/>
          <w:color w:val="505050"/>
          <w:sz w:val="21"/>
        </w:rPr>
        <w:t>Bridging Visual and Wireless Sensing: A Unified Radiation Field for 3D Radio Map Construction</w:t>
      </w:r>
    </w:p>
    <w:p>
      <w:r>
        <w:t xml:space="preserve">链接: </w:t>
      </w:r>
      <w:hyperlink r:id="rId30">
        <w:r>
          <w:rPr>
            <w:rFonts w:ascii="Times New Roman" w:hAnsi="Times New Roman" w:eastAsia="宋体"/>
            <w:color w:val="0000FF"/>
            <w:sz w:val="20"/>
            <w:u w:val="single"/>
          </w:rPr>
          <w:t>https://arxiv.org/pdf/2601.19216</w:t>
        </w:r>
      </w:hyperlink>
    </w:p>
    <w:p>
      <w:r>
        <w:t>__________________________________________________</w:t>
      </w:r>
    </w:p>
    <w:p>
      <w:pPr>
        <w:pStyle w:val="Heading2"/>
      </w:pPr>
      <w:r>
        <w:rPr>
          <w:rFonts w:ascii="Times New Roman" w:hAnsi="Times New Roman" w:eastAsia="宋体"/>
          <w:b/>
          <w:sz w:val="24"/>
        </w:rPr>
        <w:t>23. GRTX：基于 3D 高斯渲染的高效光线追踪</w:t>
      </w:r>
    </w:p>
    <w:p>
      <w:r>
        <w:rPr>
          <w:rFonts w:ascii="Times New Roman" w:hAnsi="Times New Roman" w:eastAsia="宋体"/>
          <w:i/>
          <w:color w:val="505050"/>
          <w:sz w:val="21"/>
        </w:rPr>
        <w:t>GRTX: Efficient Ray Tracing for 3D Gaussian-Based Rendering</w:t>
      </w:r>
    </w:p>
    <w:p>
      <w:r>
        <w:t xml:space="preserve">链接: </w:t>
      </w:r>
      <w:hyperlink r:id="rId31">
        <w:r>
          <w:rPr>
            <w:rFonts w:ascii="Times New Roman" w:hAnsi="Times New Roman" w:eastAsia="宋体"/>
            <w:color w:val="0000FF"/>
            <w:sz w:val="20"/>
            <w:u w:val="single"/>
          </w:rPr>
          <w:t>https://arxiv.org/pdf/2601.20429</w:t>
        </w:r>
      </w:hyperlink>
    </w:p>
    <w:p>
      <w:r>
        <w:t>__________________________________________________</w:t>
      </w:r>
    </w:p>
    <w:p>
      <w:pPr>
        <w:pStyle w:val="Heading2"/>
      </w:pPr>
      <w:r>
        <w:rPr>
          <w:rFonts w:ascii="Times New Roman" w:hAnsi="Times New Roman" w:eastAsia="宋体"/>
          <w:b/>
          <w:sz w:val="24"/>
        </w:rPr>
        <w:t>24. 纳米表面粗糙度聚甲基丙烯酸甲酯自由曲面光学超精密车削实验研究</w:t>
      </w:r>
    </w:p>
    <w:p>
      <w:r>
        <w:rPr>
          <w:rFonts w:ascii="Times New Roman" w:hAnsi="Times New Roman" w:eastAsia="宋体"/>
          <w:i/>
          <w:color w:val="505050"/>
          <w:sz w:val="21"/>
        </w:rPr>
        <w:t>Experimental Study on Ultra-Precision Turning of Freeform Optical Surfaces of Polymethyl Methacrylate with Nanometer Surface Roughness</w:t>
      </w:r>
    </w:p>
    <w:p>
      <w:r>
        <w:t xml:space="preserve">链接: </w:t>
      </w:r>
      <w:hyperlink r:id="rId32">
        <w:r>
          <w:rPr>
            <w:rFonts w:ascii="Times New Roman" w:hAnsi="Times New Roman" w:eastAsia="宋体"/>
            <w:color w:val="0000FF"/>
            <w:sz w:val="20"/>
            <w:u w:val="single"/>
          </w:rPr>
          <w:t>https://www.mdpi.com/2076-3417/16/3/1350</w:t>
        </w:r>
      </w:hyperlink>
    </w:p>
    <w:p>
      <w:r>
        <w:t>__________________________________________________</w:t>
      </w:r>
    </w:p>
    <w:p>
      <w:pPr>
        <w:pStyle w:val="Heading2"/>
      </w:pPr>
      <w:r>
        <w:rPr>
          <w:rFonts w:ascii="Times New Roman" w:hAnsi="Times New Roman" w:eastAsia="宋体"/>
          <w:b/>
          <w:sz w:val="24"/>
        </w:rPr>
        <w:t>25. 使用太赫兹衍射光学神经网络进行轨道角动量的全息映射</w:t>
      </w:r>
    </w:p>
    <w:p>
      <w:r>
        <w:rPr>
          <w:rFonts w:ascii="Times New Roman" w:hAnsi="Times New Roman" w:eastAsia="宋体"/>
          <w:i/>
          <w:color w:val="505050"/>
          <w:sz w:val="21"/>
        </w:rPr>
        <w:t>Holographic Mapping of Orbital Angular Momentum Using a Terahertz Diffractive Optical Neural Network</w:t>
      </w:r>
    </w:p>
    <w:p>
      <w:r>
        <w:t xml:space="preserve">链接: </w:t>
      </w:r>
      <w:hyperlink r:id="rId33">
        <w:r>
          <w:rPr>
            <w:rFonts w:ascii="Times New Roman" w:hAnsi="Times New Roman" w:eastAsia="宋体"/>
            <w:color w:val="0000FF"/>
            <w:sz w:val="20"/>
            <w:u w:val="single"/>
          </w:rPr>
          <w:t>https://arxiv.org/pdf/2601.13336</w:t>
        </w:r>
      </w:hyperlink>
    </w:p>
    <w:p>
      <w:r>
        <w:t>__________________________________________________</w:t>
      </w:r>
    </w:p>
    <w:p>
      <w:pPr>
        <w:pStyle w:val="Heading2"/>
      </w:pPr>
      <w:r>
        <w:rPr>
          <w:rFonts w:ascii="Times New Roman" w:hAnsi="Times New Roman" w:eastAsia="宋体"/>
          <w:b/>
          <w:sz w:val="24"/>
        </w:rPr>
        <w:t>26. 通过超表面矢量全息术和神经网络算法实现宽带单次全斯托克斯偏振检测</w:t>
      </w:r>
    </w:p>
    <w:p>
      <w:r>
        <w:rPr>
          <w:rFonts w:ascii="Times New Roman" w:hAnsi="Times New Roman" w:eastAsia="宋体"/>
          <w:i/>
          <w:color w:val="505050"/>
          <w:sz w:val="21"/>
        </w:rPr>
        <w:t>Broadband single-shot full-Stokes polarization detection enabled by metasurface vector holography and a neural network algorithm</w:t>
      </w:r>
    </w:p>
    <w:p>
      <w:r>
        <w:t xml:space="preserve">链接: </w:t>
      </w:r>
      <w:hyperlink r:id="rId34">
        <w:r>
          <w:rPr>
            <w:rFonts w:ascii="Times New Roman" w:hAnsi="Times New Roman" w:eastAsia="宋体"/>
            <w:color w:val="0000FF"/>
            <w:sz w:val="20"/>
            <w:u w:val="single"/>
          </w:rPr>
          <w:t>https://opg.optica.org/viewmedia.cfm?uri=oe-34-2-2104&amp;seq=0&amp;html=true</w:t>
        </w:r>
      </w:hyperlink>
    </w:p>
    <w:p>
      <w:r>
        <w:t>__________________________________________________</w:t>
      </w:r>
    </w:p>
    <w:p>
      <w:pPr>
        <w:pStyle w:val="Heading2"/>
      </w:pPr>
      <w:r>
        <w:rPr>
          <w:rFonts w:ascii="Times New Roman" w:hAnsi="Times New Roman" w:eastAsia="宋体"/>
          <w:b/>
          <w:sz w:val="24"/>
        </w:rPr>
        <w:t>27. 全视场计算机生成全息术中的零级衍射抑制：环路相机干涉方法</w:t>
      </w:r>
    </w:p>
    <w:p>
      <w:r>
        <w:rPr>
          <w:rFonts w:ascii="Times New Roman" w:hAnsi="Times New Roman" w:eastAsia="宋体"/>
          <w:i/>
          <w:color w:val="505050"/>
          <w:sz w:val="21"/>
        </w:rPr>
        <w:t>Zero-Order Diffraction Suppression in Full Field-of-View Computer Generated Holography: A Camera In the Loop Interferometric Approach</w:t>
      </w:r>
    </w:p>
    <w:p>
      <w:r>
        <w:t xml:space="preserve">链接: </w:t>
      </w:r>
      <w:hyperlink r:id="rId35">
        <w:r>
          <w:rPr>
            <w:rFonts w:ascii="Times New Roman" w:hAnsi="Times New Roman" w:eastAsia="宋体"/>
            <w:color w:val="0000FF"/>
            <w:sz w:val="20"/>
            <w:u w:val="single"/>
          </w:rPr>
          <w:t>https://arxiv.org/pdf/2601.20376</w:t>
        </w:r>
      </w:hyperlink>
    </w:p>
    <w:p>
      <w:r>
        <w:t>__________________________________________________</w:t>
      </w:r>
    </w:p>
    <w:p>
      <w:pPr>
        <w:pStyle w:val="Heading2"/>
      </w:pPr>
      <w:r>
        <w:rPr>
          <w:rFonts w:ascii="Times New Roman" w:hAnsi="Times New Roman" w:eastAsia="宋体"/>
          <w:b/>
          <w:sz w:val="24"/>
        </w:rPr>
        <w:t>28. 解耦感知和校准：标签高效的图像质量评估框架</w:t>
      </w:r>
    </w:p>
    <w:p>
      <w:r>
        <w:rPr>
          <w:rFonts w:ascii="Times New Roman" w:hAnsi="Times New Roman" w:eastAsia="宋体"/>
          <w:i/>
          <w:color w:val="505050"/>
          <w:sz w:val="21"/>
        </w:rPr>
        <w:t>Decoupling Perception and Calibration: Label-Efficient Image Quality Assessment Framework</w:t>
      </w:r>
    </w:p>
    <w:p>
      <w:r>
        <w:t xml:space="preserve">链接: </w:t>
      </w:r>
      <w:hyperlink r:id="rId36">
        <w:r>
          <w:rPr>
            <w:rFonts w:ascii="Times New Roman" w:hAnsi="Times New Roman" w:eastAsia="宋体"/>
            <w:color w:val="0000FF"/>
            <w:sz w:val="20"/>
            <w:u w:val="single"/>
          </w:rPr>
          <w:t>https://arxiv.org/pdf/2601.20689</w:t>
        </w:r>
      </w:hyperlink>
    </w:p>
    <w:p>
      <w:r>
        <w:t>__________________________________________________</w:t>
      </w:r>
    </w:p>
    <w:p>
      <w:pPr>
        <w:pStyle w:val="Heading2"/>
      </w:pPr>
      <w:r>
        <w:rPr>
          <w:rFonts w:ascii="Times New Roman" w:hAnsi="Times New Roman" w:eastAsia="宋体"/>
          <w:b/>
          <w:sz w:val="24"/>
        </w:rPr>
        <w:t>29. 使用同步加速器 X 射线洞察水泥材料的纳米和微观结构</w:t>
      </w:r>
    </w:p>
    <w:p>
      <w:r>
        <w:rPr>
          <w:rFonts w:ascii="Times New Roman" w:hAnsi="Times New Roman" w:eastAsia="宋体"/>
          <w:i/>
          <w:color w:val="505050"/>
          <w:sz w:val="21"/>
        </w:rPr>
        <w:t>Insights into the nano-and microstructures of cementitious materials using synchrotron X-rays</w:t>
      </w:r>
    </w:p>
    <w:p>
      <w:r>
        <w:t xml:space="preserve">链接: </w:t>
      </w:r>
      <w:hyperlink r:id="rId37">
        <w:r>
          <w:rPr>
            <w:rFonts w:ascii="Times New Roman" w:hAnsi="Times New Roman" w:eastAsia="宋体"/>
            <w:color w:val="0000FF"/>
            <w:sz w:val="20"/>
            <w:u w:val="single"/>
          </w:rPr>
          <w:t>https://www.sciencedirect.com/science/article/pii/S0008884626000190</w:t>
        </w:r>
      </w:hyperlink>
    </w:p>
    <w:p>
      <w:r>
        <w:t>__________________________________________________</w:t>
      </w:r>
    </w:p>
    <w:p>
      <w:pPr>
        <w:pStyle w:val="Heading2"/>
      </w:pPr>
      <w:r>
        <w:rPr>
          <w:rFonts w:ascii="Times New Roman" w:hAnsi="Times New Roman" w:eastAsia="宋体"/>
          <w:b/>
          <w:sz w:val="24"/>
        </w:rPr>
        <w:t>30. 临床X射线源边缘照明实现相衬成像的可行性研究</w:t>
      </w:r>
    </w:p>
    <w:p>
      <w:r>
        <w:rPr>
          <w:rFonts w:ascii="Times New Roman" w:hAnsi="Times New Roman" w:eastAsia="宋体"/>
          <w:i/>
          <w:color w:val="505050"/>
          <w:sz w:val="21"/>
        </w:rPr>
        <w:t>Study of the feasibility of implementing phase contrast imaging by edge illumination for clinical X-ray sources</w:t>
      </w:r>
    </w:p>
    <w:p>
      <w:r>
        <w:t xml:space="preserve">链接: </w:t>
      </w:r>
      <w:hyperlink r:id="rId38">
        <w:r>
          <w:rPr>
            <w:rFonts w:ascii="Times New Roman" w:hAnsi="Times New Roman" w:eastAsia="宋体"/>
            <w:color w:val="0000FF"/>
            <w:sz w:val="20"/>
            <w:u w:val="single"/>
          </w:rPr>
          <w:t>https://repositorio.uniandes.edu.co/entities/publication/9cec2157-2d12-4b74-b25b-433368de7e13</w:t>
        </w:r>
      </w:hyperlink>
    </w:p>
    <w:p>
      <w:r>
        <w:t>__________________________________________________</w:t>
      </w:r>
    </w:p>
    <w:p>
      <w:pPr>
        <w:pStyle w:val="Heading2"/>
      </w:pPr>
      <w:r>
        <w:rPr>
          <w:rFonts w:ascii="Times New Roman" w:hAnsi="Times New Roman" w:eastAsia="宋体"/>
          <w:b/>
          <w:sz w:val="24"/>
        </w:rPr>
        <w:t>31. 使用二苯基氯化鎓和 N-乙烯基吡咯烷酮的 Bioxolography 可实现空间编码生命物质的快速高分辨率体积 3D 打印</w:t>
      </w:r>
    </w:p>
    <w:p>
      <w:r>
        <w:rPr>
          <w:rFonts w:ascii="Times New Roman" w:hAnsi="Times New Roman" w:eastAsia="宋体"/>
          <w:i/>
          <w:color w:val="505050"/>
          <w:sz w:val="21"/>
        </w:rPr>
        <w:t>Bioxolography Using Diphenyliodonium Chloride and N‐Vinylpyrrolidone Enables Rapid High‐Resolution Volumetric 3D Printing of Spatially Encoded Living Matter</w:t>
      </w:r>
    </w:p>
    <w:p>
      <w:r>
        <w:t xml:space="preserve">链接: </w:t>
      </w:r>
      <w:hyperlink r:id="rId39">
        <w:r>
          <w:rPr>
            <w:rFonts w:ascii="Times New Roman" w:hAnsi="Times New Roman" w:eastAsia="宋体"/>
            <w:color w:val="0000FF"/>
            <w:sz w:val="20"/>
            <w:u w:val="single"/>
          </w:rPr>
          <w:t>https://ri.conicet.gov.ar/bitstream/handle/11336/280000/CONICET_Digital_Nro.eab9a050-a329-4719-a597-7b6156bb9a8f_B.pdf?sequence=2&amp;isAllowed=y</w:t>
        </w:r>
      </w:hyperlink>
    </w:p>
    <w:p>
      <w:r>
        <w:t>__________________________________________________</w:t>
      </w:r>
    </w:p>
    <w:p>
      <w:pPr>
        <w:pStyle w:val="Heading2"/>
      </w:pPr>
      <w:r>
        <w:rPr>
          <w:rFonts w:ascii="Times New Roman" w:hAnsi="Times New Roman" w:eastAsia="宋体"/>
          <w:b/>
          <w:sz w:val="24"/>
        </w:rPr>
        <w:t>32. 体积增材制造技术的技术进展与挑战</w:t>
      </w:r>
    </w:p>
    <w:p>
      <w:r>
        <w:rPr>
          <w:rFonts w:ascii="Times New Roman" w:hAnsi="Times New Roman" w:eastAsia="宋体"/>
          <w:i/>
          <w:color w:val="505050"/>
          <w:sz w:val="21"/>
        </w:rPr>
        <w:t>Technological progress and challenges of volumetric additive manufacturing technology</w:t>
      </w:r>
    </w:p>
    <w:p>
      <w:r>
        <w:t xml:space="preserve">链接: </w:t>
      </w:r>
      <w:hyperlink r:id="rId40">
        <w:r>
          <w:rPr>
            <w:rFonts w:ascii="Times New Roman" w:hAnsi="Times New Roman" w:eastAsia="宋体"/>
            <w:color w:val="0000FF"/>
            <w:sz w:val="20"/>
            <w:u w:val="single"/>
          </w:rPr>
          <w:t>https://www.tandfonline.com/doi/pdf/10.1080/17452759.2026.2617762</w:t>
        </w:r>
      </w:hyperlink>
    </w:p>
    <w:p>
      <w:r>
        <w:t>__________________________________________________</w:t>
      </w:r>
    </w:p>
    <w:p>
      <w:pPr>
        <w:pStyle w:val="Heading2"/>
      </w:pPr>
      <w:r>
        <w:rPr>
          <w:rFonts w:ascii="Times New Roman" w:hAnsi="Times New Roman" w:eastAsia="宋体"/>
          <w:b/>
          <w:sz w:val="24"/>
        </w:rPr>
        <w:t>33. 用于热塑性材料体积 3D 打印的 Xolography：了解溶解度和分辨率之间的相关性</w:t>
      </w:r>
    </w:p>
    <w:p>
      <w:r>
        <w:rPr>
          <w:rFonts w:ascii="Times New Roman" w:hAnsi="Times New Roman" w:eastAsia="宋体"/>
          <w:i/>
          <w:color w:val="505050"/>
          <w:sz w:val="21"/>
        </w:rPr>
        <w:t>Xolography for Volumetric 3D Printing of Thermoplastic Materials: Understanding of the Correlation between Solubility and Resolution</w:t>
      </w:r>
    </w:p>
    <w:p>
      <w:r>
        <w:t xml:space="preserve">链接: </w:t>
      </w:r>
      <w:hyperlink r:id="rId41">
        <w:r>
          <w:rPr>
            <w:rFonts w:ascii="Times New Roman" w:hAnsi="Times New Roman" w:eastAsia="宋体"/>
            <w:color w:val="0000FF"/>
            <w:sz w:val="20"/>
            <w:u w:val="single"/>
          </w:rPr>
          <w:t>https://pubs.acs.org/doi/abs/10.1021/acsapm.5c03756</w:t>
        </w:r>
      </w:hyperlink>
    </w:p>
    <w:p>
      <w:r>
        <w:t>__________________________________________________</w:t>
      </w:r>
    </w:p>
    <w:p>
      <w:pPr>
        <w:pStyle w:val="Heading2"/>
      </w:pPr>
      <w:r>
        <w:rPr>
          <w:rFonts w:ascii="Times New Roman" w:hAnsi="Times New Roman" w:eastAsia="宋体"/>
          <w:b/>
          <w:sz w:val="24"/>
        </w:rPr>
        <w:t>34. 用于生物医学应用的身体响应性形状记忆聚合物</w:t>
      </w:r>
    </w:p>
    <w:p>
      <w:r>
        <w:rPr>
          <w:rFonts w:ascii="Times New Roman" w:hAnsi="Times New Roman" w:eastAsia="宋体"/>
          <w:i/>
          <w:color w:val="505050"/>
          <w:sz w:val="21"/>
        </w:rPr>
        <w:t>Body-responsive shape-memory polymers for biomedical applications</w:t>
      </w:r>
    </w:p>
    <w:p>
      <w:r>
        <w:t xml:space="preserve">链接: </w:t>
      </w:r>
      <w:hyperlink r:id="rId42">
        <w:r>
          <w:rPr>
            <w:rFonts w:ascii="Times New Roman" w:hAnsi="Times New Roman" w:eastAsia="宋体"/>
            <w:color w:val="0000FF"/>
            <w:sz w:val="20"/>
            <w:u w:val="single"/>
          </w:rPr>
          <w:t>https://www.sciencedirect.com/science/article/pii/S2452199X25006450</w:t>
        </w:r>
      </w:hyperlink>
    </w:p>
    <w:p>
      <w:r>
        <w:t>__________________________________________________</w:t>
      </w:r>
    </w:p>
    <w:p>
      <w:pPr>
        <w:pStyle w:val="Heading2"/>
      </w:pPr>
      <w:r>
        <w:rPr>
          <w:rFonts w:ascii="Times New Roman" w:hAnsi="Times New Roman" w:eastAsia="宋体"/>
          <w:b/>
          <w:sz w:val="24"/>
        </w:rPr>
        <w:t>35. DHPT：视觉语言模型中在线测试时间自适应的双模态异构提示调整</w:t>
      </w:r>
    </w:p>
    <w:p>
      <w:r>
        <w:rPr>
          <w:rFonts w:ascii="Times New Roman" w:hAnsi="Times New Roman" w:eastAsia="宋体"/>
          <w:i/>
          <w:color w:val="505050"/>
          <w:sz w:val="21"/>
        </w:rPr>
        <w:t>DHPT: Dual-Modality Heterogeneous Prompt Tuning for Online Test-time Adaption in Vision-language Models</w:t>
      </w:r>
    </w:p>
    <w:p>
      <w:r>
        <w:t xml:space="preserve">链接: </w:t>
      </w:r>
      <w:hyperlink r:id="rId43">
        <w:r>
          <w:rPr>
            <w:rFonts w:ascii="Times New Roman" w:hAnsi="Times New Roman" w:eastAsia="宋体"/>
            <w:color w:val="0000FF"/>
            <w:sz w:val="20"/>
            <w:u w:val="single"/>
          </w:rPr>
          <w:t>https://ieeexplore.ieee.org/abstract/document/11363627/</w:t>
        </w:r>
      </w:hyperlink>
    </w:p>
    <w:p>
      <w:r>
        <w:t>__________________________________________________</w:t>
      </w:r>
    </w:p>
    <w:p>
      <w:pPr>
        <w:pStyle w:val="Heading2"/>
      </w:pPr>
      <w:r>
        <w:rPr>
          <w:rFonts w:ascii="Times New Roman" w:hAnsi="Times New Roman" w:eastAsia="宋体"/>
          <w:b/>
          <w:sz w:val="24"/>
        </w:rPr>
        <w:t>36. TABED：用于 LVLM 中鲁棒推测解码的测试时自适应集成起草</w:t>
      </w:r>
    </w:p>
    <w:p>
      <w:r>
        <w:rPr>
          <w:rFonts w:ascii="Times New Roman" w:hAnsi="Times New Roman" w:eastAsia="宋体"/>
          <w:i/>
          <w:color w:val="505050"/>
          <w:sz w:val="21"/>
        </w:rPr>
        <w:t>TABED: Test-Time Adaptive Ensemble Drafting for Robust Speculative Decoding in LVLMs</w:t>
      </w:r>
    </w:p>
    <w:p>
      <w:r>
        <w:t xml:space="preserve">链接: </w:t>
      </w:r>
      <w:hyperlink r:id="rId44">
        <w:r>
          <w:rPr>
            <w:rFonts w:ascii="Times New Roman" w:hAnsi="Times New Roman" w:eastAsia="宋体"/>
            <w:color w:val="0000FF"/>
            <w:sz w:val="20"/>
            <w:u w:val="single"/>
          </w:rPr>
          <w:t>https://arxiv.org/pdf/2601.20357</w:t>
        </w:r>
      </w:hyperlink>
    </w:p>
    <w:p>
      <w:r>
        <w:t>__________________________________________________</w:t>
      </w:r>
    </w:p>
    <w:p>
      <w:pPr>
        <w:pStyle w:val="Heading2"/>
      </w:pPr>
      <w:r>
        <w:rPr>
          <w:rFonts w:ascii="Times New Roman" w:hAnsi="Times New Roman" w:eastAsia="宋体"/>
          <w:b/>
          <w:sz w:val="24"/>
        </w:rPr>
        <w:t>37. 大语言模型时代视频字幕综述</w:t>
      </w:r>
    </w:p>
    <w:p>
      <w:r>
        <w:rPr>
          <w:rFonts w:ascii="Times New Roman" w:hAnsi="Times New Roman" w:eastAsia="宋体"/>
          <w:i/>
          <w:color w:val="505050"/>
          <w:sz w:val="21"/>
        </w:rPr>
        <w:t>A Survey on Video Captioning in the Era of Large Language Models</w:t>
      </w:r>
    </w:p>
    <w:p>
      <w:r>
        <w:t xml:space="preserve">链接: </w:t>
      </w:r>
      <w:hyperlink r:id="rId45">
        <w:r>
          <w:rPr>
            <w:rFonts w:ascii="Times New Roman" w:hAnsi="Times New Roman" w:eastAsia="宋体"/>
            <w:color w:val="0000FF"/>
            <w:sz w:val="20"/>
            <w:u w:val="single"/>
          </w:rPr>
          <w:t>https://dl.acm.org/doi/pdf/10.1145/3793908</w:t>
        </w:r>
      </w:hyperlink>
    </w:p>
    <w:p>
      <w:r>
        <w:t>__________________________________________________</w:t>
      </w:r>
    </w:p>
    <w:p>
      <w:pPr>
        <w:pStyle w:val="Heading2"/>
      </w:pPr>
      <w:r>
        <w:rPr>
          <w:rFonts w:ascii="Times New Roman" w:hAnsi="Times New Roman" w:eastAsia="宋体"/>
          <w:b/>
          <w:sz w:val="24"/>
        </w:rPr>
        <w:t>38. GAIA：用于遥感图像分析的全球、多模式、多尺度视觉语言数据集</w:t>
      </w:r>
    </w:p>
    <w:p>
      <w:r>
        <w:rPr>
          <w:rFonts w:ascii="Times New Roman" w:hAnsi="Times New Roman" w:eastAsia="宋体"/>
          <w:i/>
          <w:color w:val="505050"/>
          <w:sz w:val="21"/>
        </w:rPr>
        <w:t>GAIA: A global, multimodal, multiscale vision–language dataset for remote sensing image analysis</w:t>
      </w:r>
    </w:p>
    <w:p>
      <w:r>
        <w:t xml:space="preserve">链接: </w:t>
      </w:r>
      <w:hyperlink r:id="rId46">
        <w:r>
          <w:rPr>
            <w:rFonts w:ascii="Times New Roman" w:hAnsi="Times New Roman" w:eastAsia="宋体"/>
            <w:color w:val="0000FF"/>
            <w:sz w:val="20"/>
            <w:u w:val="single"/>
          </w:rPr>
          <w:t>https://ieeexplore.ieee.org/iel8/6245518/8976286/11364541.pdf</w:t>
        </w:r>
      </w:hyperlink>
    </w:p>
    <w:p>
      <w:r>
        <w:t>__________________________________________________</w:t>
      </w:r>
    </w:p>
    <w:p>
      <w:pPr>
        <w:pStyle w:val="Heading2"/>
      </w:pPr>
      <w:r>
        <w:rPr>
          <w:rFonts w:ascii="Times New Roman" w:hAnsi="Times New Roman" w:eastAsia="宋体"/>
          <w:b/>
          <w:sz w:val="24"/>
        </w:rPr>
        <w:t>39. Youtu-VL：通过统一视觉语言监督释放视觉潜力</w:t>
      </w:r>
    </w:p>
    <w:p>
      <w:r>
        <w:rPr>
          <w:rFonts w:ascii="Times New Roman" w:hAnsi="Times New Roman" w:eastAsia="宋体"/>
          <w:i/>
          <w:color w:val="505050"/>
          <w:sz w:val="21"/>
        </w:rPr>
        <w:t>Youtu-VL: Unleashing Visual Potential via Unified Vision-Language Supervision</w:t>
      </w:r>
    </w:p>
    <w:p>
      <w:r>
        <w:t xml:space="preserve">链接: </w:t>
      </w:r>
      <w:hyperlink r:id="rId47">
        <w:r>
          <w:rPr>
            <w:rFonts w:ascii="Times New Roman" w:hAnsi="Times New Roman" w:eastAsia="宋体"/>
            <w:color w:val="0000FF"/>
            <w:sz w:val="20"/>
            <w:u w:val="single"/>
          </w:rPr>
          <w:t>https://arxiv.org/pdf/2601.19798</w:t>
        </w:r>
      </w:hyperlink>
    </w:p>
    <w:p>
      <w:r>
        <w:t>__________________________________________________</w:t>
      </w:r>
    </w:p>
    <w:p>
      <w:pPr>
        <w:pStyle w:val="Heading2"/>
      </w:pPr>
      <w:r>
        <w:rPr>
          <w:rFonts w:ascii="Times New Roman" w:hAnsi="Times New Roman" w:eastAsia="宋体"/>
          <w:b/>
          <w:sz w:val="24"/>
        </w:rPr>
        <w:t>40. CtrlCoT：用于可控推理的双粒度思想链压缩</w:t>
      </w:r>
    </w:p>
    <w:p>
      <w:r>
        <w:rPr>
          <w:rFonts w:ascii="Times New Roman" w:hAnsi="Times New Roman" w:eastAsia="宋体"/>
          <w:i/>
          <w:color w:val="505050"/>
          <w:sz w:val="21"/>
        </w:rPr>
        <w:t>CtrlCoT: Dual-Granularity Chain-of-Thought Compression for Controllable Reasoning</w:t>
      </w:r>
    </w:p>
    <w:p>
      <w:r>
        <w:t xml:space="preserve">链接: </w:t>
      </w:r>
      <w:hyperlink r:id="rId48">
        <w:r>
          <w:rPr>
            <w:rFonts w:ascii="Times New Roman" w:hAnsi="Times New Roman" w:eastAsia="宋体"/>
            <w:color w:val="0000FF"/>
            <w:sz w:val="20"/>
            <w:u w:val="single"/>
          </w:rPr>
          <w:t>https://arxiv.org/pdf/2601.20467</w:t>
        </w:r>
      </w:hyperlink>
    </w:p>
    <w:p>
      <w:r>
        <w:t>__________________________________________________</w:t>
      </w:r>
    </w:p>
    <w:p>
      <w:pPr>
        <w:pStyle w:val="Heading2"/>
      </w:pPr>
      <w:r>
        <w:rPr>
          <w:rFonts w:ascii="Times New Roman" w:hAnsi="Times New Roman" w:eastAsia="宋体"/>
          <w:b/>
          <w:sz w:val="24"/>
        </w:rPr>
        <w:t>41. MaDiS：驯服用于手语生成的蒙面扩散语言模型</w:t>
      </w:r>
    </w:p>
    <w:p>
      <w:r>
        <w:rPr>
          <w:rFonts w:ascii="Times New Roman" w:hAnsi="Times New Roman" w:eastAsia="宋体"/>
          <w:i/>
          <w:color w:val="505050"/>
          <w:sz w:val="21"/>
        </w:rPr>
        <w:t>MaDiS: Taming Masked Diffusion Language Models for Sign Language Generation</w:t>
      </w:r>
    </w:p>
    <w:p>
      <w:r>
        <w:t xml:space="preserve">链接: </w:t>
      </w:r>
      <w:hyperlink r:id="rId49">
        <w:r>
          <w:rPr>
            <w:rFonts w:ascii="Times New Roman" w:hAnsi="Times New Roman" w:eastAsia="宋体"/>
            <w:color w:val="0000FF"/>
            <w:sz w:val="20"/>
            <w:u w:val="single"/>
          </w:rPr>
          <w:t>https://arxiv.org/pdf/2601.19577</w:t>
        </w:r>
      </w:hyperlink>
    </w:p>
    <w:p>
      <w:r>
        <w:t>__________________________________________________</w:t>
      </w:r>
    </w:p>
    <w:p>
      <w:pPr>
        <w:pStyle w:val="Heading2"/>
      </w:pPr>
      <w:r>
        <w:rPr>
          <w:rFonts w:ascii="Times New Roman" w:hAnsi="Times New Roman" w:eastAsia="宋体"/>
          <w:b/>
          <w:sz w:val="24"/>
        </w:rPr>
        <w:t>42. 定制计算：物理智能的跨层系统、架构和芯片协同设计</w:t>
      </w:r>
    </w:p>
    <w:p>
      <w:r>
        <w:rPr>
          <w:rFonts w:ascii="Times New Roman" w:hAnsi="Times New Roman" w:eastAsia="宋体"/>
          <w:i/>
          <w:color w:val="505050"/>
          <w:sz w:val="21"/>
        </w:rPr>
        <w:t>Tailored Computing: Cross-Layer System, Architecture, and Silicon Co-Design for Physical Intelligence</w:t>
      </w:r>
    </w:p>
    <w:p>
      <w:r>
        <w:t xml:space="preserve">链接: </w:t>
      </w:r>
      <w:hyperlink r:id="rId50">
        <w:r>
          <w:rPr>
            <w:rFonts w:ascii="Times New Roman" w:hAnsi="Times New Roman" w:eastAsia="宋体"/>
            <w:color w:val="0000FF"/>
            <w:sz w:val="20"/>
            <w:u w:val="single"/>
          </w:rPr>
          <w:t>https://repository.gatech.edu/bitstreams/913bb86c-6bf1-4381-8ada-61de83960949/download</w:t>
        </w:r>
      </w:hyperlink>
    </w:p>
    <w:p>
      <w:r>
        <w:t>__________________________________________________</w:t>
      </w:r>
    </w:p>
    <w:p>
      <w:pPr>
        <w:pStyle w:val="Heading2"/>
      </w:pPr>
      <w:r>
        <w:rPr>
          <w:rFonts w:ascii="Times New Roman" w:hAnsi="Times New Roman" w:eastAsia="宋体"/>
          <w:b/>
          <w:sz w:val="24"/>
        </w:rPr>
        <w:t>43. 使用对比增强光学相干断层扫描对 VLDLR 小鼠模型中视网膜新生血管的血流分析</w:t>
      </w:r>
    </w:p>
    <w:p>
      <w:r>
        <w:rPr>
          <w:rFonts w:ascii="Times New Roman" w:hAnsi="Times New Roman" w:eastAsia="宋体"/>
          <w:i/>
          <w:color w:val="505050"/>
          <w:sz w:val="21"/>
        </w:rPr>
        <w:t>Blood flow analysis of retinal neovascularisations in a VLDLR mouse model using contrast-enhanced optical coherence tomography</w:t>
      </w:r>
    </w:p>
    <w:p>
      <w:r>
        <w:t xml:space="preserve">链接: </w:t>
      </w:r>
      <w:hyperlink r:id="rId51">
        <w:r>
          <w:rPr>
            <w:rFonts w:ascii="Times New Roman" w:hAnsi="Times New Roman" w:eastAsia="宋体"/>
            <w:color w:val="0000FF"/>
            <w:sz w:val="20"/>
            <w:u w:val="single"/>
          </w:rPr>
          <w:t>https://opg.optica.org/viewmedia.cfm?uri=boe-17-2-991&amp;seq=0&amp;html=true</w:t>
        </w:r>
      </w:hyperlink>
    </w:p>
    <w:p>
      <w:r>
        <w:t>__________________________________________________</w:t>
      </w:r>
    </w:p>
    <w:p>
      <w:pPr>
        <w:pStyle w:val="Heading2"/>
      </w:pPr>
      <w:r>
        <w:rPr>
          <w:rFonts w:ascii="Times New Roman" w:hAnsi="Times New Roman" w:eastAsia="宋体"/>
          <w:b/>
          <w:sz w:val="24"/>
        </w:rPr>
        <w:t>44. 视网膜缺氧是糖尿病视网膜病变的早期检测成像生物标志物</w:t>
      </w:r>
    </w:p>
    <w:p>
      <w:r>
        <w:rPr>
          <w:rFonts w:ascii="Times New Roman" w:hAnsi="Times New Roman" w:eastAsia="宋体"/>
          <w:i/>
          <w:color w:val="505050"/>
          <w:sz w:val="21"/>
        </w:rPr>
        <w:t>Retinal hypoxia is an early detection imaging biomarker for diabetic retinopathy</w:t>
      </w:r>
    </w:p>
    <w:p>
      <w:r>
        <w:t xml:space="preserve">链接: </w:t>
      </w:r>
      <w:hyperlink r:id="rId52">
        <w:r>
          <w:rPr>
            <w:rFonts w:ascii="Times New Roman" w:hAnsi="Times New Roman" w:eastAsia="宋体"/>
            <w:color w:val="0000FF"/>
            <w:sz w:val="20"/>
            <w:u w:val="single"/>
          </w:rPr>
          <w:t>https://www.sciencedirect.com/science/article/pii/S000294402600009X</w:t>
        </w:r>
      </w:hyperlink>
    </w:p>
    <w:p>
      <w:r>
        <w:t>__________________________________________________</w:t>
      </w:r>
    </w:p>
    <w:p>
      <w:pPr>
        <w:pStyle w:val="Heading2"/>
      </w:pPr>
      <w:r>
        <w:rPr>
          <w:rFonts w:ascii="Times New Roman" w:hAnsi="Times New Roman" w:eastAsia="宋体"/>
          <w:b/>
          <w:sz w:val="24"/>
        </w:rPr>
        <w:t>45. 用于多波长传感和彩色图像识别的ZnO@叶绿素铜钠纳米颗粒光电忆阻器</w:t>
      </w:r>
    </w:p>
    <w:p>
      <w:r>
        <w:rPr>
          <w:rFonts w:ascii="Times New Roman" w:hAnsi="Times New Roman" w:eastAsia="宋体"/>
          <w:i/>
          <w:color w:val="505050"/>
          <w:sz w:val="21"/>
        </w:rPr>
        <w:t>ZnO@ Sodium Copper Chlorophyllin Nanoparticle-Based Optoelectronic Memristor for Multiwavelength Sensing and Color Image Recognition</w:t>
      </w:r>
    </w:p>
    <w:p>
      <w:r>
        <w:t xml:space="preserve">链接: </w:t>
      </w:r>
      <w:hyperlink r:id="rId53">
        <w:r>
          <w:rPr>
            <w:rFonts w:ascii="Times New Roman" w:hAnsi="Times New Roman" w:eastAsia="宋体"/>
            <w:color w:val="0000FF"/>
            <w:sz w:val="20"/>
            <w:u w:val="single"/>
          </w:rPr>
          <w:t>https://pubs.acs.org/doi/abs/10.1021/acs.jpclett.5c03915</w:t>
        </w:r>
      </w:hyperlink>
    </w:p>
    <w:p>
      <w:r>
        <w:t>__________________________________________________</w:t>
      </w:r>
    </w:p>
    <w:p>
      <w:pPr>
        <w:pStyle w:val="Heading2"/>
      </w:pPr>
      <w:r>
        <w:rPr>
          <w:rFonts w:ascii="Times New Roman" w:hAnsi="Times New Roman" w:eastAsia="宋体"/>
          <w:b/>
          <w:sz w:val="24"/>
        </w:rPr>
        <w:t>46. GenCP：迈向耦合物理的生成建模范式</w:t>
      </w:r>
    </w:p>
    <w:p>
      <w:r>
        <w:rPr>
          <w:rFonts w:ascii="Times New Roman" w:hAnsi="Times New Roman" w:eastAsia="宋体"/>
          <w:i/>
          <w:color w:val="505050"/>
          <w:sz w:val="21"/>
        </w:rPr>
        <w:t>GenCP: Towards Generative Modeling Paradigm of Coupled Physics</w:t>
      </w:r>
    </w:p>
    <w:p>
      <w:r>
        <w:t xml:space="preserve">链接: </w:t>
      </w:r>
      <w:hyperlink r:id="rId54">
        <w:r>
          <w:rPr>
            <w:rFonts w:ascii="Times New Roman" w:hAnsi="Times New Roman" w:eastAsia="宋体"/>
            <w:color w:val="0000FF"/>
            <w:sz w:val="20"/>
            <w:u w:val="single"/>
          </w:rPr>
          <w:t>https://arxiv.org/pdf/2601.19541</w:t>
        </w:r>
      </w:hyperlink>
    </w:p>
    <w:p>
      <w:r>
        <w:t>__________________________________________________</w:t>
      </w:r>
    </w:p>
    <w:p>
      <w:pPr>
        <w:pStyle w:val="Heading2"/>
      </w:pPr>
      <w:r>
        <w:rPr>
          <w:rFonts w:ascii="Times New Roman" w:hAnsi="Times New Roman" w:eastAsia="宋体"/>
          <w:b/>
          <w:sz w:val="24"/>
        </w:rPr>
        <w:t>47. Li-ViP3D++：用于端到端感知和轨迹预测的查询门控可变形相机-LiDAR 融合</w:t>
      </w:r>
    </w:p>
    <w:p>
      <w:r>
        <w:rPr>
          <w:rFonts w:ascii="Times New Roman" w:hAnsi="Times New Roman" w:eastAsia="宋体"/>
          <w:i/>
          <w:color w:val="505050"/>
          <w:sz w:val="21"/>
        </w:rPr>
        <w:t>Li-ViP3D++: Query-Gated Deformable Camera-LiDAR Fusion for End-to-End Perception and Trajectory Prediction</w:t>
      </w:r>
    </w:p>
    <w:p>
      <w:r>
        <w:t xml:space="preserve">链接: </w:t>
      </w:r>
      <w:hyperlink r:id="rId55">
        <w:r>
          <w:rPr>
            <w:rFonts w:ascii="Times New Roman" w:hAnsi="Times New Roman" w:eastAsia="宋体"/>
            <w:color w:val="0000FF"/>
            <w:sz w:val="20"/>
            <w:u w:val="single"/>
          </w:rPr>
          <w:t>https://arxiv.org/pdf/2601.20720</w:t>
        </w:r>
      </w:hyperlink>
    </w:p>
    <w:p>
      <w:r>
        <w:t>__________________________________________________</w:t>
      </w:r>
    </w:p>
    <w:p>
      <w:pPr>
        <w:pStyle w:val="Heading2"/>
      </w:pPr>
      <w:r>
        <w:rPr>
          <w:rFonts w:ascii="Times New Roman" w:hAnsi="Times New Roman" w:eastAsia="宋体"/>
          <w:b/>
          <w:sz w:val="24"/>
        </w:rPr>
        <w:t>48. 连续波传感器的噪声模型</w:t>
      </w:r>
    </w:p>
    <w:p>
      <w:r>
        <w:rPr>
          <w:rFonts w:ascii="Times New Roman" w:hAnsi="Times New Roman" w:eastAsia="宋体"/>
          <w:i/>
          <w:color w:val="505050"/>
          <w:sz w:val="21"/>
        </w:rPr>
        <w:t>Noise Model for Continuous-Wave Sensors</w:t>
      </w:r>
    </w:p>
    <w:p>
      <w:r>
        <w:t xml:space="preserve">链接: </w:t>
      </w:r>
      <w:hyperlink r:id="rId56">
        <w:r>
          <w:rPr>
            <w:rFonts w:ascii="Times New Roman" w:hAnsi="Times New Roman" w:eastAsia="宋体"/>
            <w:color w:val="0000FF"/>
            <w:sz w:val="20"/>
            <w:u w:val="single"/>
          </w:rPr>
          <w:t>https://twfu.me/assets/pdf/16823_report.pdf</w:t>
        </w:r>
      </w:hyperlink>
    </w:p>
    <w:p>
      <w:r>
        <w:t>__________________________________________________</w:t>
      </w:r>
    </w:p>
    <w:p>
      <w:pPr>
        <w:pStyle w:val="Heading2"/>
      </w:pPr>
      <w:r>
        <w:rPr>
          <w:rFonts w:ascii="Times New Roman" w:hAnsi="Times New Roman" w:eastAsia="宋体"/>
          <w:b/>
          <w:sz w:val="24"/>
        </w:rPr>
        <w:t>49. 利用恶劣天气增强自动驾驶中的 LiDAR 欺骗：挑战和机遇</w:t>
      </w:r>
    </w:p>
    <w:p>
      <w:r>
        <w:rPr>
          <w:rFonts w:ascii="Times New Roman" w:hAnsi="Times New Roman" w:eastAsia="宋体"/>
          <w:i/>
          <w:color w:val="505050"/>
          <w:sz w:val="21"/>
        </w:rPr>
        <w:t>Leveraging Adverse Weather for Enhanced LiDAR Spoofing in Autonomous Driving: Challenges and Opportunities</w:t>
      </w:r>
    </w:p>
    <w:p>
      <w:r>
        <w:t xml:space="preserve">链接: </w:t>
      </w:r>
      <w:hyperlink r:id="rId57">
        <w:r>
          <w:rPr>
            <w:rFonts w:ascii="Times New Roman" w:hAnsi="Times New Roman" w:eastAsia="宋体"/>
            <w:color w:val="0000FF"/>
            <w:sz w:val="20"/>
            <w:u w:val="single"/>
          </w:rPr>
          <w:t>https://ieeexplore.ieee.org/abstract/document/11364311/</w:t>
        </w:r>
      </w:hyperlink>
    </w:p>
    <w:p>
      <w:r>
        <w:t>__________________________________________________</w:t>
      </w:r>
    </w:p>
    <w:p>
      <w:pPr>
        <w:pStyle w:val="Heading2"/>
      </w:pPr>
      <w:r>
        <w:rPr>
          <w:rFonts w:ascii="Times New Roman" w:hAnsi="Times New Roman" w:eastAsia="宋体"/>
          <w:b/>
          <w:sz w:val="24"/>
        </w:rPr>
        <w:t>50. 用于多光谱成像应用的温度可调胆甾液晶选择镜</w:t>
      </w:r>
    </w:p>
    <w:p>
      <w:r>
        <w:rPr>
          <w:rFonts w:ascii="Times New Roman" w:hAnsi="Times New Roman" w:eastAsia="宋体"/>
          <w:i/>
          <w:color w:val="505050"/>
          <w:sz w:val="21"/>
        </w:rPr>
        <w:t>Temperature-tunable cholesteric liquid crystal selective mirror for multispectral imaging applications</w:t>
      </w:r>
    </w:p>
    <w:p>
      <w:r>
        <w:t xml:space="preserve">链接: </w:t>
      </w:r>
      <w:hyperlink r:id="rId58">
        <w:r>
          <w:rPr>
            <w:rFonts w:ascii="Times New Roman" w:hAnsi="Times New Roman" w:eastAsia="宋体"/>
            <w:color w:val="0000FF"/>
            <w:sz w:val="20"/>
            <w:u w:val="single"/>
          </w:rPr>
          <w:t>https://opg.optica.org/ome/fulltext.cfm?uri=ome-16-2-406</w:t>
        </w:r>
      </w:hyperlink>
    </w:p>
    <w:p>
      <w:r>
        <w:t>__________________________________________________</w:t>
      </w:r>
    </w:p>
    <w:p>
      <w:pPr>
        <w:pStyle w:val="Heading2"/>
      </w:pPr>
      <w:r>
        <w:rPr>
          <w:rFonts w:ascii="Times New Roman" w:hAnsi="Times New Roman" w:eastAsia="宋体"/>
          <w:b/>
          <w:sz w:val="24"/>
        </w:rPr>
        <w:t>51. 基于通用纳米结构的表面等离子体共振生物传感器的灵敏度增强：原理、制造和说明性应用</w:t>
      </w:r>
    </w:p>
    <w:p>
      <w:r>
        <w:rPr>
          <w:rFonts w:ascii="Times New Roman" w:hAnsi="Times New Roman" w:eastAsia="宋体"/>
          <w:i/>
          <w:color w:val="505050"/>
          <w:sz w:val="21"/>
        </w:rPr>
        <w:t>Sensitivity enhancement of surface plasmon resonance biosensors based on versatile nanostructures: principle, fabrication, and illustrative applications</w:t>
      </w:r>
    </w:p>
    <w:p>
      <w:r>
        <w:t xml:space="preserve">链接: </w:t>
      </w:r>
      <w:hyperlink r:id="rId59">
        <w:r>
          <w:rPr>
            <w:rFonts w:ascii="Times New Roman" w:hAnsi="Times New Roman" w:eastAsia="宋体"/>
            <w:color w:val="0000FF"/>
            <w:sz w:val="20"/>
            <w:u w:val="single"/>
          </w:rPr>
          <w:t>https://www.nature.com/articles/s41378-025-01118-8</w:t>
        </w:r>
      </w:hyperlink>
    </w:p>
    <w:p>
      <w:r>
        <w:t>__________________________________________________</w:t>
      </w:r>
    </w:p>
    <w:p>
      <w:pPr>
        <w:pStyle w:val="Heading2"/>
      </w:pPr>
      <w:r>
        <w:rPr>
          <w:rFonts w:ascii="Times New Roman" w:hAnsi="Times New Roman" w:eastAsia="宋体"/>
          <w:b/>
          <w:sz w:val="24"/>
        </w:rPr>
        <w:t>52. 光子器件开发中的深度学习：细微差别和机遇</w:t>
      </w:r>
    </w:p>
    <w:p>
      <w:r>
        <w:rPr>
          <w:rFonts w:ascii="Times New Roman" w:hAnsi="Times New Roman" w:eastAsia="宋体"/>
          <w:i/>
          <w:color w:val="505050"/>
          <w:sz w:val="21"/>
        </w:rPr>
        <w:t>Deep learning in photonic device development: nuances and opportunities</w:t>
      </w:r>
    </w:p>
    <w:p>
      <w:r>
        <w:t xml:space="preserve">链接: </w:t>
      </w:r>
      <w:hyperlink r:id="rId60">
        <w:r>
          <w:rPr>
            <w:rFonts w:ascii="Times New Roman" w:hAnsi="Times New Roman" w:eastAsia="宋体"/>
            <w:color w:val="0000FF"/>
            <w:sz w:val="20"/>
            <w:u w:val="single"/>
          </w:rPr>
          <w:t>https://www.nature.com/articles/s44310-025-00097-y</w:t>
        </w:r>
      </w:hyperlink>
    </w:p>
    <w:p>
      <w:r>
        <w:t>__________________________________________________</w:t>
      </w:r>
    </w:p>
    <w:p>
      <w:pPr>
        <w:pStyle w:val="Heading2"/>
      </w:pPr>
      <w:r>
        <w:rPr>
          <w:rFonts w:ascii="Times New Roman" w:hAnsi="Times New Roman" w:eastAsia="宋体"/>
          <w:b/>
          <w:sz w:val="24"/>
        </w:rPr>
        <w:t>53. 辅助机器人可导航室内环境的深度估计和 3D 绘图</w:t>
      </w:r>
    </w:p>
    <w:p>
      <w:r>
        <w:rPr>
          <w:rFonts w:ascii="Times New Roman" w:hAnsi="Times New Roman" w:eastAsia="宋体"/>
          <w:i/>
          <w:color w:val="505050"/>
          <w:sz w:val="21"/>
        </w:rPr>
        <w:t>Depth Estimation and 3D Mapping of Navigable Indoor Environments for Assistive Robots</w:t>
      </w:r>
    </w:p>
    <w:p>
      <w:r>
        <w:t xml:space="preserve">链接: </w:t>
      </w:r>
      <w:hyperlink r:id="rId61">
        <w:r>
          <w:rPr>
            <w:rFonts w:ascii="Times New Roman" w:hAnsi="Times New Roman" w:eastAsia="宋体"/>
            <w:color w:val="0000FF"/>
            <w:sz w:val="20"/>
            <w:u w:val="single"/>
          </w:rPr>
          <w:t>https://api.taylorfrancis.com/content/chapters/edit/download?identifierName=doi&amp;identifierValue=10.1201/9781003434436-11&amp;type=chapterpdf</w:t>
        </w:r>
      </w:hyperlink>
    </w:p>
    <w:p>
      <w:r>
        <w:t>__________________________________________________</w:t>
      </w:r>
    </w:p>
    <w:p>
      <w:pPr>
        <w:pStyle w:val="Heading2"/>
      </w:pPr>
      <w:r>
        <w:rPr>
          <w:rFonts w:ascii="Times New Roman" w:hAnsi="Times New Roman" w:eastAsia="宋体"/>
          <w:b/>
          <w:sz w:val="24"/>
        </w:rPr>
        <w:t>54. 用于多视图 3D 模型检索和分类的实例和原型对比学习</w:t>
      </w:r>
    </w:p>
    <w:p>
      <w:r>
        <w:rPr>
          <w:rFonts w:ascii="Times New Roman" w:hAnsi="Times New Roman" w:eastAsia="宋体"/>
          <w:i/>
          <w:color w:val="505050"/>
          <w:sz w:val="21"/>
        </w:rPr>
        <w:t>Instance and prototype contrastive learning for multi-view 3D model retrieval and classification</w:t>
      </w:r>
    </w:p>
    <w:p>
      <w:r>
        <w:t xml:space="preserve">链接: </w:t>
      </w:r>
      <w:hyperlink r:id="rId62">
        <w:r>
          <w:rPr>
            <w:rFonts w:ascii="Times New Roman" w:hAnsi="Times New Roman" w:eastAsia="宋体"/>
            <w:color w:val="0000FF"/>
            <w:sz w:val="20"/>
            <w:u w:val="single"/>
          </w:rPr>
          <w:t>https://www.sciencedirect.com/science/article/pii/S0306457326000476</w:t>
        </w:r>
      </w:hyperlink>
    </w:p>
    <w:p>
      <w:r>
        <w:t>__________________________________________________</w:t>
      </w:r>
    </w:p>
    <w:p>
      <w:pPr>
        <w:pStyle w:val="Heading2"/>
      </w:pPr>
      <w:r>
        <w:rPr>
          <w:rFonts w:ascii="Times New Roman" w:hAnsi="Times New Roman" w:eastAsia="宋体"/>
          <w:b/>
          <w:sz w:val="24"/>
        </w:rPr>
        <w:t>55. DenseGRPO：从稀疏到密集的流量匹配模型对齐奖励</w:t>
      </w:r>
    </w:p>
    <w:p>
      <w:r>
        <w:rPr>
          <w:rFonts w:ascii="Times New Roman" w:hAnsi="Times New Roman" w:eastAsia="宋体"/>
          <w:i/>
          <w:color w:val="505050"/>
          <w:sz w:val="21"/>
        </w:rPr>
        <w:t>DenseGRPO: From Sparse to Dense Reward for Flow Matching Model Alignment</w:t>
      </w:r>
    </w:p>
    <w:p>
      <w:r>
        <w:t xml:space="preserve">链接: </w:t>
      </w:r>
      <w:hyperlink r:id="rId63">
        <w:r>
          <w:rPr>
            <w:rFonts w:ascii="Times New Roman" w:hAnsi="Times New Roman" w:eastAsia="宋体"/>
            <w:color w:val="0000FF"/>
            <w:sz w:val="20"/>
            <w:u w:val="single"/>
          </w:rPr>
          <w:t>https://arxiv.org/pdf/2601.20218</w:t>
        </w:r>
      </w:hyperlink>
    </w:p>
    <w:p>
      <w:r>
        <w:t>__________________________________________________</w:t>
      </w:r>
    </w:p>
    <w:p>
      <w:pPr>
        <w:pStyle w:val="Heading2"/>
      </w:pPr>
      <w:r>
        <w:rPr>
          <w:rFonts w:ascii="Times New Roman" w:hAnsi="Times New Roman" w:eastAsia="宋体"/>
          <w:b/>
          <w:sz w:val="24"/>
        </w:rPr>
        <w:t>56. TPGDiff：用于图像恢复的分层三先验引导扩散</w:t>
      </w:r>
    </w:p>
    <w:p>
      <w:r>
        <w:rPr>
          <w:rFonts w:ascii="Times New Roman" w:hAnsi="Times New Roman" w:eastAsia="宋体"/>
          <w:i/>
          <w:color w:val="505050"/>
          <w:sz w:val="21"/>
        </w:rPr>
        <w:t>TPGDiff: Hierarchical Triple-Prior Guided Diffusion for Image Restoration</w:t>
      </w:r>
    </w:p>
    <w:p>
      <w:r>
        <w:t xml:space="preserve">链接: </w:t>
      </w:r>
      <w:hyperlink r:id="rId64">
        <w:r>
          <w:rPr>
            <w:rFonts w:ascii="Times New Roman" w:hAnsi="Times New Roman" w:eastAsia="宋体"/>
            <w:color w:val="0000FF"/>
            <w:sz w:val="20"/>
            <w:u w:val="single"/>
          </w:rPr>
          <w:t>https://arxiv.org/pdf/2601.20306</w:t>
        </w:r>
      </w:hyperlink>
    </w:p>
    <w:p>
      <w:r>
        <w:t>__________________________________________________</w:t>
      </w:r>
    </w:p>
    <w:p>
      <w:pPr>
        <w:pStyle w:val="Heading2"/>
      </w:pPr>
      <w:r>
        <w:rPr>
          <w:rFonts w:ascii="Times New Roman" w:hAnsi="Times New Roman" w:eastAsia="宋体"/>
          <w:b/>
          <w:sz w:val="24"/>
        </w:rPr>
        <w:t>57. Lumina-4DGS：用于动态场景重建的照明鲁棒 4D 高斯分布</w:t>
      </w:r>
    </w:p>
    <w:p>
      <w:r>
        <w:rPr>
          <w:rFonts w:ascii="Times New Roman" w:hAnsi="Times New Roman" w:eastAsia="宋体"/>
          <w:i/>
          <w:color w:val="505050"/>
          <w:sz w:val="21"/>
        </w:rPr>
        <w:t>Lumina-4DGS: Illumination-Robust 4D Gaussian Splatting for Dynamic Scene Reconstruction</w:t>
      </w:r>
    </w:p>
    <w:p>
      <w:r>
        <w:t xml:space="preserve">链接: </w:t>
      </w:r>
      <w:hyperlink r:id="rId65">
        <w:r>
          <w:rPr>
            <w:rFonts w:ascii="Times New Roman" w:hAnsi="Times New Roman" w:eastAsia="宋体"/>
            <w:color w:val="0000FF"/>
            <w:sz w:val="20"/>
            <w:u w:val="single"/>
          </w:rPr>
          <w:t>https://www.preprints.org/frontend/manuscript/cc8a5bffa84a8675c1c8d8c0688208cb/download_pub</w:t>
        </w:r>
      </w:hyperlink>
    </w:p>
    <w:p>
      <w:r>
        <w:t>__________________________________________________</w:t>
      </w:r>
    </w:p>
    <w:p>
      <w:pPr>
        <w:pStyle w:val="Heading2"/>
      </w:pPr>
      <w:r>
        <w:rPr>
          <w:rFonts w:ascii="Times New Roman" w:hAnsi="Times New Roman" w:eastAsia="宋体"/>
          <w:b/>
          <w:sz w:val="24"/>
        </w:rPr>
        <w:t>58. OSDEnhancer：通过一步扩散驯服真实世​​界的时空视频超分辨率</w:t>
      </w:r>
    </w:p>
    <w:p>
      <w:r>
        <w:rPr>
          <w:rFonts w:ascii="Times New Roman" w:hAnsi="Times New Roman" w:eastAsia="宋体"/>
          <w:i/>
          <w:color w:val="505050"/>
          <w:sz w:val="21"/>
        </w:rPr>
        <w:t>OSDEnhancer: Taming Real-World Space-Time Video Super-Resolution with One-Step Diffusion</w:t>
      </w:r>
    </w:p>
    <w:p>
      <w:r>
        <w:t xml:space="preserve">链接: </w:t>
      </w:r>
      <w:hyperlink r:id="rId66">
        <w:r>
          <w:rPr>
            <w:rFonts w:ascii="Times New Roman" w:hAnsi="Times New Roman" w:eastAsia="宋体"/>
            <w:color w:val="0000FF"/>
            <w:sz w:val="20"/>
            <w:u w:val="single"/>
          </w:rPr>
          <w:t>https://arxiv.org/pdf/2601.20308</w:t>
        </w:r>
      </w:hyperlink>
    </w:p>
    <w:p>
      <w:r>
        <w:t>__________________________________________________</w:t>
      </w:r>
    </w:p>
    <w:p>
      <w:pPr>
        <w:pStyle w:val="Heading2"/>
      </w:pPr>
      <w:r>
        <w:rPr>
          <w:rFonts w:ascii="Times New Roman" w:hAnsi="Times New Roman" w:eastAsia="宋体"/>
          <w:b/>
          <w:sz w:val="24"/>
        </w:rPr>
        <w:t>59. 宽视场光场图像质量测量的基准数据库和客观指标</w:t>
      </w:r>
    </w:p>
    <w:p>
      <w:r>
        <w:rPr>
          <w:rFonts w:ascii="Times New Roman" w:hAnsi="Times New Roman" w:eastAsia="宋体"/>
          <w:i/>
          <w:color w:val="505050"/>
          <w:sz w:val="21"/>
        </w:rPr>
        <w:t>Benchmark Database and Objective Metric for Wide Field of View Light Field Image Quality Measurement</w:t>
      </w:r>
    </w:p>
    <w:p>
      <w:r>
        <w:t xml:space="preserve">链接: </w:t>
      </w:r>
      <w:hyperlink r:id="rId67">
        <w:r>
          <w:rPr>
            <w:rFonts w:ascii="Times New Roman" w:hAnsi="Times New Roman" w:eastAsia="宋体"/>
            <w:color w:val="0000FF"/>
            <w:sz w:val="20"/>
            <w:u w:val="single"/>
          </w:rPr>
          <w:t>https://ieeexplore.ieee.org/abstract/document/11363383/</w:t>
        </w:r>
      </w:hyperlink>
    </w:p>
    <w:p>
      <w:r>
        <w:t>__________________________________________________</w:t>
      </w:r>
    </w:p>
    <w:p>
      <w:pPr>
        <w:pStyle w:val="Heading2"/>
      </w:pPr>
      <w:r>
        <w:rPr>
          <w:rFonts w:ascii="Times New Roman" w:hAnsi="Times New Roman" w:eastAsia="宋体"/>
          <w:b/>
          <w:sz w:val="24"/>
        </w:rPr>
        <w:t>60. 恢复细胞张量：荧光显微镜成像的扩散等效张量完成</w:t>
      </w:r>
    </w:p>
    <w:p>
      <w:r>
        <w:rPr>
          <w:rFonts w:ascii="Times New Roman" w:hAnsi="Times New Roman" w:eastAsia="宋体"/>
          <w:i/>
          <w:color w:val="505050"/>
          <w:sz w:val="21"/>
        </w:rPr>
        <w:t>Recover Cell Tensor: Diffusion-Equivalent Tensor Completion for Fluorescence Microscopy Imaging</w:t>
      </w:r>
    </w:p>
    <w:p>
      <w:r>
        <w:t xml:space="preserve">链接: </w:t>
      </w:r>
      <w:hyperlink r:id="rId68">
        <w:r>
          <w:rPr>
            <w:rFonts w:ascii="Times New Roman" w:hAnsi="Times New Roman" w:eastAsia="宋体"/>
            <w:color w:val="0000FF"/>
            <w:sz w:val="20"/>
            <w:u w:val="single"/>
          </w:rPr>
          <w:t>https://arxiv.org/pdf/2601.19169</w:t>
        </w:r>
      </w:hyperlink>
    </w:p>
    <w:p>
      <w:r>
        <w:t>__________________________________________________</w:t>
      </w:r>
    </w:p>
    <w:p>
      <w:pPr>
        <w:pStyle w:val="Heading2"/>
      </w:pPr>
      <w:r>
        <w:rPr>
          <w:rFonts w:ascii="Times New Roman" w:hAnsi="Times New Roman" w:eastAsia="宋体"/>
          <w:b/>
          <w:sz w:val="24"/>
        </w:rPr>
        <w:t>61. 通过四分之一波几何相位光学实现高保真全彩自干涉非相干数字全息术</w:t>
      </w:r>
    </w:p>
    <w:p>
      <w:r>
        <w:rPr>
          <w:rFonts w:ascii="Times New Roman" w:hAnsi="Times New Roman" w:eastAsia="宋体"/>
          <w:i/>
          <w:color w:val="505050"/>
          <w:sz w:val="21"/>
        </w:rPr>
        <w:t>High-fidelity full-color self-interference incoherent digital holography via quarter-wave geometric phase optics</w:t>
      </w:r>
    </w:p>
    <w:p>
      <w:r>
        <w:t xml:space="preserve">链接: </w:t>
      </w:r>
      <w:hyperlink r:id="rId69">
        <w:r>
          <w:rPr>
            <w:rFonts w:ascii="Times New Roman" w:hAnsi="Times New Roman" w:eastAsia="宋体"/>
            <w:color w:val="0000FF"/>
            <w:sz w:val="20"/>
            <w:u w:val="single"/>
          </w:rPr>
          <w:t>https://www.oejournal.org/oea/en/article/pdf/preview/10.29026/oea.2026.250149.pdf</w:t>
        </w:r>
      </w:hyperlink>
    </w:p>
    <w:p>
      <w:r>
        <w:t>__________________________________________________</w:t>
      </w:r>
    </w:p>
    <w:p>
      <w:pPr>
        <w:pStyle w:val="Heading2"/>
      </w:pPr>
      <w:r>
        <w:rPr>
          <w:rFonts w:ascii="Times New Roman" w:hAnsi="Times New Roman" w:eastAsia="宋体"/>
          <w:b/>
          <w:sz w:val="24"/>
        </w:rPr>
        <w:t>62. 超声波光波导改善散射介质中的荧光成像</w:t>
      </w:r>
    </w:p>
    <w:p>
      <w:r>
        <w:rPr>
          <w:rFonts w:ascii="Times New Roman" w:hAnsi="Times New Roman" w:eastAsia="宋体"/>
          <w:i/>
          <w:color w:val="505050"/>
          <w:sz w:val="21"/>
        </w:rPr>
        <w:t>Ultrasound light waveguiding for improvement of fluorescence imaging in scattering media</w:t>
      </w:r>
    </w:p>
    <w:p>
      <w:r>
        <w:t xml:space="preserve">链接: </w:t>
      </w:r>
      <w:hyperlink r:id="rId70">
        <w:r>
          <w:rPr>
            <w:rFonts w:ascii="Times New Roman" w:hAnsi="Times New Roman" w:eastAsia="宋体"/>
            <w:color w:val="0000FF"/>
            <w:sz w:val="20"/>
            <w:u w:val="single"/>
          </w:rPr>
          <w:t>https://www.researchsquare.com/article/rs-8681238/latest</w:t>
        </w:r>
      </w:hyperlink>
    </w:p>
    <w:p>
      <w:r>
        <w:t>__________________________________________________</w:t>
      </w:r>
    </w:p>
    <w:p>
      <w:pPr>
        <w:pStyle w:val="Heading2"/>
      </w:pPr>
      <w:r>
        <w:rPr>
          <w:rFonts w:ascii="Times New Roman" w:hAnsi="Times New Roman" w:eastAsia="宋体"/>
          <w:b/>
          <w:sz w:val="24"/>
        </w:rPr>
        <w:t>63. 在受控动态散射下通过波前整形对光聚焦进行建模</w:t>
      </w:r>
    </w:p>
    <w:p>
      <w:r>
        <w:rPr>
          <w:rFonts w:ascii="Times New Roman" w:hAnsi="Times New Roman" w:eastAsia="宋体"/>
          <w:i/>
          <w:color w:val="505050"/>
          <w:sz w:val="21"/>
        </w:rPr>
        <w:t>Modelling light focusing via wavefront shaping under controlled dynamic scattering</w:t>
      </w:r>
    </w:p>
    <w:p>
      <w:r>
        <w:t xml:space="preserve">链接: </w:t>
      </w:r>
      <w:hyperlink r:id="rId71">
        <w:r>
          <w:rPr>
            <w:rFonts w:ascii="Times New Roman" w:hAnsi="Times New Roman" w:eastAsia="宋体"/>
            <w:color w:val="0000FF"/>
            <w:sz w:val="20"/>
            <w:u w:val="single"/>
          </w:rPr>
          <w:t>https://opg.optica.org/oe/fulltext.cfm?uri=oe-34-3-4259</w:t>
        </w:r>
      </w:hyperlink>
    </w:p>
    <w:p>
      <w:r>
        <w:t>__________________________________________________</w:t>
      </w:r>
    </w:p>
    <w:p>
      <w:pPr>
        <w:pStyle w:val="Heading2"/>
      </w:pPr>
      <w:r>
        <w:rPr>
          <w:rFonts w:ascii="Times New Roman" w:hAnsi="Times New Roman" w:eastAsia="宋体"/>
          <w:b/>
          <w:sz w:val="24"/>
        </w:rPr>
        <w:t>64. 学习了用于可见光中无障碍宽带成像的分谱超透镜</w:t>
      </w:r>
    </w:p>
    <w:p>
      <w:r>
        <w:rPr>
          <w:rFonts w:ascii="Times New Roman" w:hAnsi="Times New Roman" w:eastAsia="宋体"/>
          <w:i/>
          <w:color w:val="505050"/>
          <w:sz w:val="21"/>
        </w:rPr>
        <w:t>Learned split-spectrum metalens for obstruction-free broadband imaging in the visible</w:t>
      </w:r>
    </w:p>
    <w:p>
      <w:r>
        <w:t xml:space="preserve">链接: </w:t>
      </w:r>
      <w:hyperlink r:id="rId72">
        <w:r>
          <w:rPr>
            <w:rFonts w:ascii="Times New Roman" w:hAnsi="Times New Roman" w:eastAsia="宋体"/>
            <w:color w:val="0000FF"/>
            <w:sz w:val="20"/>
            <w:u w:val="single"/>
          </w:rPr>
          <w:t>https://arxiv.org/pdf/2601.19403</w:t>
        </w:r>
      </w:hyperlink>
    </w:p>
    <w:p>
      <w:r>
        <w:t>__________________________________________________</w:t>
      </w:r>
    </w:p>
    <w:p>
      <w:pPr>
        <w:pStyle w:val="Heading2"/>
      </w:pPr>
      <w:r>
        <w:rPr>
          <w:rFonts w:ascii="Times New Roman" w:hAnsi="Times New Roman" w:eastAsia="宋体"/>
          <w:b/>
          <w:sz w:val="24"/>
        </w:rPr>
        <w:t>65. 具有学习波传播的多色压缩全息图合成</w:t>
      </w:r>
    </w:p>
    <w:p>
      <w:r>
        <w:rPr>
          <w:rFonts w:ascii="Times New Roman" w:hAnsi="Times New Roman" w:eastAsia="宋体"/>
          <w:i/>
          <w:color w:val="505050"/>
          <w:sz w:val="21"/>
        </w:rPr>
        <w:t>Multi-color compressive hologram synthesis with learned wave propagation</w:t>
      </w:r>
    </w:p>
    <w:p>
      <w:r>
        <w:t xml:space="preserve">链接: </w:t>
      </w:r>
      <w:hyperlink r:id="rId73">
        <w:r>
          <w:rPr>
            <w:rFonts w:ascii="Times New Roman" w:hAnsi="Times New Roman" w:eastAsia="宋体"/>
            <w:color w:val="0000FF"/>
            <w:sz w:val="20"/>
            <w:u w:val="single"/>
          </w:rPr>
          <w:t>https://ieeexplore.ieee.org/iel8/10750449/10901938/11366108.pdf</w:t>
        </w:r>
      </w:hyperlink>
    </w:p>
    <w:p>
      <w:r>
        <w:t>__________________________________________________</w:t>
      </w:r>
    </w:p>
    <w:p>
      <w:pPr>
        <w:pStyle w:val="Heading2"/>
      </w:pPr>
      <w:r>
        <w:rPr>
          <w:rFonts w:ascii="Times New Roman" w:hAnsi="Times New Roman" w:eastAsia="宋体"/>
          <w:b/>
          <w:sz w:val="24"/>
        </w:rPr>
        <w:t>66. 压缩告诉智能：视觉编码、视觉令牌技术和统一</w:t>
      </w:r>
    </w:p>
    <w:p>
      <w:r>
        <w:rPr>
          <w:rFonts w:ascii="Times New Roman" w:hAnsi="Times New Roman" w:eastAsia="宋体"/>
          <w:i/>
          <w:color w:val="505050"/>
          <w:sz w:val="21"/>
        </w:rPr>
        <w:t>Compression Tells Intelligence: Visual Coding, Visual Token Technology, and the Unification</w:t>
      </w:r>
    </w:p>
    <w:p>
      <w:r>
        <w:t xml:space="preserve">链接: </w:t>
      </w:r>
      <w:hyperlink r:id="rId74">
        <w:r>
          <w:rPr>
            <w:rFonts w:ascii="Times New Roman" w:hAnsi="Times New Roman" w:eastAsia="宋体"/>
            <w:color w:val="0000FF"/>
            <w:sz w:val="20"/>
            <w:u w:val="single"/>
          </w:rPr>
          <w:t>https://arxiv.org/pdf/2601.20742</w:t>
        </w:r>
      </w:hyperlink>
    </w:p>
    <w:p>
      <w:r>
        <w:t>__________________________________________________</w:t>
      </w:r>
    </w:p>
    <w:p>
      <w:pPr>
        <w:pStyle w:val="Heading2"/>
      </w:pPr>
      <w:r>
        <w:rPr>
          <w:rFonts w:ascii="Times New Roman" w:hAnsi="Times New Roman" w:eastAsia="宋体"/>
          <w:b/>
          <w:sz w:val="24"/>
        </w:rPr>
        <w:t>67. DiffVC-RT：迈向实用的基于扩散的感知神经视频压缩</w:t>
      </w:r>
    </w:p>
    <w:p>
      <w:r>
        <w:rPr>
          <w:rFonts w:ascii="Times New Roman" w:hAnsi="Times New Roman" w:eastAsia="宋体"/>
          <w:i/>
          <w:color w:val="505050"/>
          <w:sz w:val="21"/>
        </w:rPr>
        <w:t>DiffVC-RT: Towards Practical Real-Time Diffusion-based Perceptual Neural Video Compression</w:t>
      </w:r>
    </w:p>
    <w:p>
      <w:r>
        <w:t xml:space="preserve">链接: </w:t>
      </w:r>
      <w:hyperlink r:id="rId75">
        <w:r>
          <w:rPr>
            <w:rFonts w:ascii="Times New Roman" w:hAnsi="Times New Roman" w:eastAsia="宋体"/>
            <w:color w:val="0000FF"/>
            <w:sz w:val="20"/>
            <w:u w:val="single"/>
          </w:rPr>
          <w:t>https://arxiv.org/pdf/2601.20564</w:t>
        </w:r>
      </w:hyperlink>
    </w:p>
    <w:p>
      <w:r>
        <w:t>__________________________________________________</w:t>
      </w:r>
    </w:p>
    <w:p>
      <w:pPr>
        <w:pStyle w:val="Heading2"/>
      </w:pPr>
      <w:r>
        <w:rPr>
          <w:rFonts w:ascii="Times New Roman" w:hAnsi="Times New Roman" w:eastAsia="宋体"/>
          <w:b/>
          <w:sz w:val="24"/>
        </w:rPr>
        <w:t>68. 通过帧间速率失真感知增强神经视频压缩的速率控制</w:t>
      </w:r>
    </w:p>
    <w:p>
      <w:r>
        <w:rPr>
          <w:rFonts w:ascii="Times New Roman" w:hAnsi="Times New Roman" w:eastAsia="宋体"/>
          <w:i/>
          <w:color w:val="505050"/>
          <w:sz w:val="21"/>
        </w:rPr>
        <w:t>Reinforced Rate Control for Neural Video Compression via Inter-Frame Rate-Distortion Awareness</w:t>
      </w:r>
    </w:p>
    <w:p>
      <w:r>
        <w:t xml:space="preserve">链接: </w:t>
      </w:r>
      <w:hyperlink r:id="rId76">
        <w:r>
          <w:rPr>
            <w:rFonts w:ascii="Times New Roman" w:hAnsi="Times New Roman" w:eastAsia="宋体"/>
            <w:color w:val="0000FF"/>
            <w:sz w:val="20"/>
            <w:u w:val="single"/>
          </w:rPr>
          <w:t>https://arxiv.org/pdf/2601.19293</w:t>
        </w:r>
      </w:hyperlink>
    </w:p>
    <w:p>
      <w:r>
        <w:t>__________________________________________________</w:t>
      </w:r>
    </w:p>
    <w:p>
      <w:pPr>
        <w:pStyle w:val="Heading2"/>
      </w:pPr>
      <w:r>
        <w:rPr>
          <w:rFonts w:ascii="Times New Roman" w:hAnsi="Times New Roman" w:eastAsia="宋体"/>
          <w:b/>
          <w:sz w:val="24"/>
        </w:rPr>
        <w:t>69. 使用基于矩阵秩的优化方法进行图像压缩的高效混合变换算法</w:t>
      </w:r>
    </w:p>
    <w:p>
      <w:r>
        <w:rPr>
          <w:rFonts w:ascii="Times New Roman" w:hAnsi="Times New Roman" w:eastAsia="宋体"/>
          <w:i/>
          <w:color w:val="505050"/>
          <w:sz w:val="21"/>
        </w:rPr>
        <w:t>An efficient hybrid transform algorithm for image compression using a matrix rank-based optimization approach</w:t>
      </w:r>
    </w:p>
    <w:p>
      <w:r>
        <w:t xml:space="preserve">链接: </w:t>
      </w:r>
      <w:hyperlink r:id="rId77">
        <w:r>
          <w:rPr>
            <w:rFonts w:ascii="Times New Roman" w:hAnsi="Times New Roman" w:eastAsia="宋体"/>
            <w:color w:val="0000FF"/>
            <w:sz w:val="20"/>
            <w:u w:val="single"/>
          </w:rPr>
          <w:t>https://www.tandfonline.com/doi/abs/10.1080/20421338.2025.2601667</w:t>
        </w:r>
      </w:hyperlink>
    </w:p>
    <w:p>
      <w:r>
        <w:t>__________________________________________________</w:t>
      </w:r>
    </w:p>
    <w:p>
      <w:pPr>
        <w:pStyle w:val="Heading2"/>
      </w:pPr>
      <w:r>
        <w:rPr>
          <w:rFonts w:ascii="Times New Roman" w:hAnsi="Times New Roman" w:eastAsia="宋体"/>
          <w:b/>
          <w:sz w:val="24"/>
        </w:rPr>
        <w:t>70. RAW-Flow：通过确定性潜在流匹配推进 RGB 到 RAW 图像重建</w:t>
      </w:r>
    </w:p>
    <w:p>
      <w:r>
        <w:rPr>
          <w:rFonts w:ascii="Times New Roman" w:hAnsi="Times New Roman" w:eastAsia="宋体"/>
          <w:i/>
          <w:color w:val="505050"/>
          <w:sz w:val="21"/>
        </w:rPr>
        <w:t>RAW-Flow: Advancing RGB-to-RAW Image Reconstruction with Deterministic Latent Flow Matching</w:t>
      </w:r>
    </w:p>
    <w:p>
      <w:r>
        <w:t xml:space="preserve">链接: </w:t>
      </w:r>
      <w:hyperlink r:id="rId78">
        <w:r>
          <w:rPr>
            <w:rFonts w:ascii="Times New Roman" w:hAnsi="Times New Roman" w:eastAsia="宋体"/>
            <w:color w:val="0000FF"/>
            <w:sz w:val="20"/>
            <w:u w:val="single"/>
          </w:rPr>
          <w:t>https://arxiv.org/pdf/2601.20364</w:t>
        </w:r>
      </w:hyperlink>
    </w:p>
    <w:p>
      <w:r>
        <w:t>__________________________________________________</w:t>
      </w:r>
    </w:p>
    <w:p>
      <w:pPr>
        <w:pStyle w:val="Heading2"/>
      </w:pPr>
      <w:r>
        <w:rPr>
          <w:rFonts w:ascii="Times New Roman" w:hAnsi="Times New Roman" w:eastAsia="宋体"/>
          <w:b/>
          <w:sz w:val="24"/>
        </w:rPr>
        <w:t>71. 利用二阶曲率进行高效的学习图像压缩：理论和经验证据</w:t>
      </w:r>
    </w:p>
    <w:p>
      <w:r>
        <w:rPr>
          <w:rFonts w:ascii="Times New Roman" w:hAnsi="Times New Roman" w:eastAsia="宋体"/>
          <w:i/>
          <w:color w:val="505050"/>
          <w:sz w:val="21"/>
        </w:rPr>
        <w:t>Leveraging Second-Order Curvature for Efficient Learned Image Compression: Theory and Empirical Evidence</w:t>
      </w:r>
    </w:p>
    <w:p>
      <w:r>
        <w:t xml:space="preserve">链接: </w:t>
      </w:r>
      <w:hyperlink r:id="rId79">
        <w:r>
          <w:rPr>
            <w:rFonts w:ascii="Times New Roman" w:hAnsi="Times New Roman" w:eastAsia="宋体"/>
            <w:color w:val="0000FF"/>
            <w:sz w:val="20"/>
            <w:u w:val="single"/>
          </w:rPr>
          <w:t>https://arxiv.org/pdf/2601.20769</w:t>
        </w:r>
      </w:hyperlink>
    </w:p>
    <w:p>
      <w:r>
        <w:t>__________________________________________________</w:t>
      </w:r>
    </w:p>
    <w:p>
      <w:pPr>
        <w:pStyle w:val="Heading2"/>
      </w:pPr>
      <w:r>
        <w:rPr>
          <w:rFonts w:ascii="Times New Roman" w:hAnsi="Times New Roman" w:eastAsia="宋体"/>
          <w:b/>
          <w:sz w:val="24"/>
        </w:rPr>
        <w:t>72. 多通道振动触觉信号的混合神经和残差编码</w:t>
      </w:r>
    </w:p>
    <w:p>
      <w:r>
        <w:rPr>
          <w:rFonts w:ascii="Times New Roman" w:hAnsi="Times New Roman" w:eastAsia="宋体"/>
          <w:i/>
          <w:color w:val="505050"/>
          <w:sz w:val="21"/>
        </w:rPr>
        <w:t>Hybrid Neural and Residual Coding for Multi-Channel Vibrotactile Signals</w:t>
      </w:r>
    </w:p>
    <w:p>
      <w:r>
        <w:t xml:space="preserve">链接: </w:t>
      </w:r>
      <w:hyperlink r:id="rId80">
        <w:r>
          <w:rPr>
            <w:rFonts w:ascii="Times New Roman" w:hAnsi="Times New Roman" w:eastAsia="宋体"/>
            <w:color w:val="0000FF"/>
            <w:sz w:val="20"/>
            <w:u w:val="single"/>
          </w:rPr>
          <w:t>https://ieeexplore.ieee.org/iel8/6287639/6514899/11364130.pdf</w:t>
        </w:r>
      </w:hyperlink>
    </w:p>
    <w:p>
      <w:r>
        <w:t>__________________________________________________</w:t>
      </w:r>
    </w:p>
    <w:p>
      <w:pPr>
        <w:pStyle w:val="Heading2"/>
      </w:pPr>
      <w:r>
        <w:rPr>
          <w:rFonts w:ascii="Times New Roman" w:hAnsi="Times New Roman" w:eastAsia="宋体"/>
          <w:b/>
          <w:sz w:val="24"/>
        </w:rPr>
        <w:t>73. 注意你看的地方</w:t>
      </w:r>
    </w:p>
    <w:p>
      <w:r>
        <w:rPr>
          <w:rFonts w:ascii="Times New Roman" w:hAnsi="Times New Roman" w:eastAsia="宋体"/>
          <w:i/>
          <w:color w:val="505050"/>
          <w:sz w:val="21"/>
        </w:rPr>
        <w:t>Pay Attention to Where You Look</w:t>
      </w:r>
    </w:p>
    <w:p>
      <w:r>
        <w:t xml:space="preserve">链接: </w:t>
      </w:r>
      <w:hyperlink r:id="rId81">
        <w:r>
          <w:rPr>
            <w:rFonts w:ascii="Times New Roman" w:hAnsi="Times New Roman" w:eastAsia="宋体"/>
            <w:color w:val="0000FF"/>
            <w:sz w:val="20"/>
            <w:u w:val="single"/>
          </w:rPr>
          <w:t>https://arxiv.org/pdf/2601.18970</w:t>
        </w:r>
      </w:hyperlink>
    </w:p>
    <w:p>
      <w:r>
        <w:t>__________________________________________________</w:t>
      </w:r>
    </w:p>
    <w:p>
      <w:pPr>
        <w:pStyle w:val="Heading2"/>
      </w:pPr>
      <w:r>
        <w:rPr>
          <w:rFonts w:ascii="Times New Roman" w:hAnsi="Times New Roman" w:eastAsia="宋体"/>
          <w:b/>
          <w:sz w:val="24"/>
        </w:rPr>
        <w:t>74. RoamScene3D：通过自适应对象感知漫游生成沉浸式文本到 3D 场景</w:t>
      </w:r>
    </w:p>
    <w:p>
      <w:r>
        <w:rPr>
          <w:rFonts w:ascii="Times New Roman" w:hAnsi="Times New Roman" w:eastAsia="宋体"/>
          <w:i/>
          <w:color w:val="505050"/>
          <w:sz w:val="21"/>
        </w:rPr>
        <w:t>RoamScene3D: Immersive Text-to-3D Scene Generation via Adaptive Object-aware Roaming</w:t>
      </w:r>
    </w:p>
    <w:p>
      <w:r>
        <w:t xml:space="preserve">链接: </w:t>
      </w:r>
      <w:hyperlink r:id="rId82">
        <w:r>
          <w:rPr>
            <w:rFonts w:ascii="Times New Roman" w:hAnsi="Times New Roman" w:eastAsia="宋体"/>
            <w:color w:val="0000FF"/>
            <w:sz w:val="20"/>
            <w:u w:val="single"/>
          </w:rPr>
          <w:t>https://arxiv.org/pdf/2601.19433</w:t>
        </w:r>
      </w:hyperlink>
    </w:p>
    <w:p>
      <w:r>
        <w:t>__________________________________________________</w:t>
      </w:r>
    </w:p>
    <w:p>
      <w:pPr>
        <w:pStyle w:val="Heading2"/>
      </w:pPr>
      <w:r>
        <w:rPr>
          <w:rFonts w:ascii="Times New Roman" w:hAnsi="Times New Roman" w:eastAsia="宋体"/>
          <w:b/>
          <w:sz w:val="24"/>
        </w:rPr>
        <w:t>75. 用高斯泼溅法放松单目动态场景重建的精确初始化</w:t>
      </w:r>
    </w:p>
    <w:p>
      <w:r>
        <w:rPr>
          <w:rFonts w:ascii="Times New Roman" w:hAnsi="Times New Roman" w:eastAsia="宋体"/>
          <w:i/>
          <w:color w:val="505050"/>
          <w:sz w:val="21"/>
        </w:rPr>
        <w:t>Relaxing Accurate Initialization for Monocular Dynamic Scene Reconstruction with Gaussian Splatting</w:t>
      </w:r>
    </w:p>
    <w:p>
      <w:r>
        <w:t xml:space="preserve">链接: </w:t>
      </w:r>
      <w:hyperlink r:id="rId83">
        <w:r>
          <w:rPr>
            <w:rFonts w:ascii="Times New Roman" w:hAnsi="Times New Roman" w:eastAsia="宋体"/>
            <w:color w:val="0000FF"/>
            <w:sz w:val="20"/>
            <w:u w:val="single"/>
          </w:rPr>
          <w:t>https://www.mdpi.com/2076-3417/16/3/1321</w:t>
        </w:r>
      </w:hyperlink>
    </w:p>
    <w:p>
      <w:r>
        <w:t>__________________________________________________</w:t>
      </w:r>
    </w:p>
    <w:p>
      <w:pPr>
        <w:pStyle w:val="Heading2"/>
      </w:pPr>
      <w:r>
        <w:rPr>
          <w:rFonts w:ascii="Times New Roman" w:hAnsi="Times New Roman" w:eastAsia="宋体"/>
          <w:b/>
          <w:sz w:val="24"/>
        </w:rPr>
        <w:t>76. 集成逆运动学和面部动作编码系统以实现基于物理的面部表情合成</w:t>
      </w:r>
    </w:p>
    <w:p>
      <w:r>
        <w:rPr>
          <w:rFonts w:ascii="Times New Roman" w:hAnsi="Times New Roman" w:eastAsia="宋体"/>
          <w:i/>
          <w:color w:val="505050"/>
          <w:sz w:val="21"/>
        </w:rPr>
        <w:t>Integrating Inverse Kinematics and the Facial Action Coding System for Physically Grounded Facial Expression Synthesis</w:t>
      </w:r>
    </w:p>
    <w:p>
      <w:r>
        <w:t xml:space="preserve">链接: </w:t>
      </w:r>
      <w:hyperlink r:id="rId84">
        <w:r>
          <w:rPr>
            <w:rFonts w:ascii="Times New Roman" w:hAnsi="Times New Roman" w:eastAsia="宋体"/>
            <w:color w:val="0000FF"/>
            <w:sz w:val="20"/>
            <w:u w:val="single"/>
          </w:rPr>
          <w:t>https://www.mdpi.com/2079-9292/15/3/558</w:t>
        </w:r>
      </w:hyperlink>
    </w:p>
    <w:p>
      <w:r>
        <w:t>__________________________________________________</w:t>
      </w:r>
    </w:p>
    <w:p>
      <w:pPr>
        <w:pStyle w:val="Heading2"/>
      </w:pPr>
      <w:r>
        <w:rPr>
          <w:rFonts w:ascii="Times New Roman" w:hAnsi="Times New Roman" w:eastAsia="宋体"/>
          <w:b/>
          <w:sz w:val="24"/>
        </w:rPr>
        <w:t>77. 遥感基础模型谱系</w:t>
      </w:r>
    </w:p>
    <w:p>
      <w:r>
        <w:rPr>
          <w:rFonts w:ascii="Times New Roman" w:hAnsi="Times New Roman" w:eastAsia="宋体"/>
          <w:i/>
          <w:color w:val="505050"/>
          <w:sz w:val="21"/>
        </w:rPr>
        <w:t>A Genealogy of Foundation Models in Remote Sensing</w:t>
      </w:r>
    </w:p>
    <w:p>
      <w:r>
        <w:t xml:space="preserve">链接: </w:t>
      </w:r>
      <w:hyperlink r:id="rId85">
        <w:r>
          <w:rPr>
            <w:rFonts w:ascii="Times New Roman" w:hAnsi="Times New Roman" w:eastAsia="宋体"/>
            <w:color w:val="0000FF"/>
            <w:sz w:val="20"/>
            <w:u w:val="single"/>
          </w:rPr>
          <w:t>https://dl.acm.org/doi/pdf/10.1145/3789505</w:t>
        </w:r>
      </w:hyperlink>
    </w:p>
    <w:p>
      <w:r>
        <w:t>__________________________________________________</w:t>
      </w:r>
    </w:p>
    <w:p>
      <w:pPr>
        <w:pStyle w:val="Heading2"/>
      </w:pPr>
      <w:r>
        <w:rPr>
          <w:rFonts w:ascii="Times New Roman" w:hAnsi="Times New Roman" w:eastAsia="宋体"/>
          <w:b/>
          <w:sz w:val="24"/>
        </w:rPr>
        <w:t>78. 用于高分辨率高光谱成像的任意尺度融合算子</w:t>
      </w:r>
    </w:p>
    <w:p>
      <w:r>
        <w:rPr>
          <w:rFonts w:ascii="Times New Roman" w:hAnsi="Times New Roman" w:eastAsia="宋体"/>
          <w:i/>
          <w:color w:val="505050"/>
          <w:sz w:val="21"/>
        </w:rPr>
        <w:t>Arbitrary-scale Fusion Operator for High-resolution Hyperspectral Imaging</w:t>
      </w:r>
    </w:p>
    <w:p>
      <w:r>
        <w:t xml:space="preserve">链接: </w:t>
      </w:r>
      <w:hyperlink r:id="rId86">
        <w:r>
          <w:rPr>
            <w:rFonts w:ascii="Times New Roman" w:hAnsi="Times New Roman" w:eastAsia="宋体"/>
            <w:color w:val="0000FF"/>
            <w:sz w:val="20"/>
            <w:u w:val="single"/>
          </w:rPr>
          <w:t>https://ieeexplore.ieee.org/abstract/document/11364051/</w:t>
        </w:r>
      </w:hyperlink>
    </w:p>
    <w:p>
      <w:r>
        <w:t>__________________________________________________</w:t>
      </w:r>
    </w:p>
    <w:p>
      <w:pPr>
        <w:pStyle w:val="Heading2"/>
      </w:pPr>
      <w:r>
        <w:rPr>
          <w:rFonts w:ascii="Times New Roman" w:hAnsi="Times New Roman" w:eastAsia="宋体"/>
          <w:b/>
          <w:sz w:val="24"/>
        </w:rPr>
        <w:t>79. 设计无透镜成像系统以最大限度地捕获信息</w:t>
      </w:r>
    </w:p>
    <w:p>
      <w:r>
        <w:rPr>
          <w:rFonts w:ascii="Times New Roman" w:hAnsi="Times New Roman" w:eastAsia="宋体"/>
          <w:i/>
          <w:color w:val="505050"/>
          <w:sz w:val="21"/>
        </w:rPr>
        <w:t>Designing lensless imaging systems to maximize information capture</w:t>
      </w:r>
    </w:p>
    <w:p>
      <w:r>
        <w:t xml:space="preserve">链接: </w:t>
      </w:r>
      <w:hyperlink r:id="rId87">
        <w:r>
          <w:rPr>
            <w:rFonts w:ascii="Times New Roman" w:hAnsi="Times New Roman" w:eastAsia="宋体"/>
            <w:color w:val="0000FF"/>
            <w:sz w:val="20"/>
            <w:u w:val="single"/>
          </w:rPr>
          <w:t>https://opg.optica.org/optica/fulltext.cfm?uri=optica-13-2-227</w:t>
        </w:r>
      </w:hyperlink>
    </w:p>
    <w:p>
      <w:r>
        <w:t>__________________________________________________</w:t>
      </w:r>
    </w:p>
    <w:p>
      <w:pPr>
        <w:pStyle w:val="Heading2"/>
      </w:pPr>
      <w:r>
        <w:rPr>
          <w:rFonts w:ascii="Times New Roman" w:hAnsi="Times New Roman" w:eastAsia="宋体"/>
          <w:b/>
          <w:sz w:val="24"/>
        </w:rPr>
        <w:t>80. 具有压缩视觉信息的基于视觉的叉车导航的部分可观测性</w:t>
      </w:r>
    </w:p>
    <w:p>
      <w:r>
        <w:rPr>
          <w:rFonts w:ascii="Times New Roman" w:hAnsi="Times New Roman" w:eastAsia="宋体"/>
          <w:i/>
          <w:color w:val="505050"/>
          <w:sz w:val="21"/>
        </w:rPr>
        <w:t>Partial observability in vision-based forklift navigation with compressed visual information</w:t>
      </w:r>
    </w:p>
    <w:p>
      <w:r>
        <w:t xml:space="preserve">链接: </w:t>
      </w:r>
      <w:hyperlink r:id="rId88">
        <w:r>
          <w:rPr>
            <w:rFonts w:ascii="Times New Roman" w:hAnsi="Times New Roman" w:eastAsia="宋体"/>
            <w:color w:val="0000FF"/>
            <w:sz w:val="20"/>
            <w:u w:val="single"/>
          </w:rPr>
          <w:t>https://link.springer.com/article/10.1007/s41315-025-00519-2</w:t>
        </w:r>
      </w:hyperlink>
    </w:p>
    <w:p>
      <w:r>
        <w:t>__________________________________________________</w:t>
      </w:r>
    </w:p>
    <w:p>
      <w:pPr>
        <w:pStyle w:val="Heading2"/>
      </w:pPr>
      <w:r>
        <w:rPr>
          <w:rFonts w:ascii="Times New Roman" w:hAnsi="Times New Roman" w:eastAsia="宋体"/>
          <w:b/>
          <w:sz w:val="24"/>
        </w:rPr>
        <w:t>81. 通过 2D 高斯分布进行熵感知图像表示</w:t>
      </w:r>
    </w:p>
    <w:p>
      <w:r>
        <w:rPr>
          <w:rFonts w:ascii="Times New Roman" w:hAnsi="Times New Roman" w:eastAsia="宋体"/>
          <w:i/>
          <w:color w:val="505050"/>
          <w:sz w:val="21"/>
        </w:rPr>
        <w:t>Entropy-Aware Image Representation via 2D Gaussian Splatting</w:t>
      </w:r>
    </w:p>
    <w:p>
      <w:r>
        <w:t xml:space="preserve">链接: </w:t>
      </w:r>
      <w:hyperlink r:id="rId89">
        <w:r>
          <w:rPr>
            <w:rFonts w:ascii="Times New Roman" w:hAnsi="Times New Roman" w:eastAsia="宋体"/>
            <w:color w:val="0000FF"/>
            <w:sz w:val="20"/>
            <w:u w:val="single"/>
          </w:rPr>
          <w:t>https://www.sciencedirect.com/science/article/pii/S0165168426000356</w:t>
        </w:r>
      </w:hyperlink>
    </w:p>
    <w:p>
      <w:r>
        <w:t>__________________________________________________</w:t>
      </w:r>
    </w:p>
    <w:p>
      <w:pPr>
        <w:pStyle w:val="Heading2"/>
      </w:pPr>
      <w:r>
        <w:rPr>
          <w:rFonts w:ascii="Times New Roman" w:hAnsi="Times New Roman" w:eastAsia="宋体"/>
          <w:b/>
          <w:sz w:val="24"/>
        </w:rPr>
        <w:t>82. 使用虚拟头的高效自回归视频扩散</w:t>
      </w:r>
    </w:p>
    <w:p>
      <w:r>
        <w:rPr>
          <w:rFonts w:ascii="Times New Roman" w:hAnsi="Times New Roman" w:eastAsia="宋体"/>
          <w:i/>
          <w:color w:val="505050"/>
          <w:sz w:val="21"/>
        </w:rPr>
        <w:t>Efficient Autoregressive Video Diffusion with Dummy Head</w:t>
      </w:r>
    </w:p>
    <w:p>
      <w:r>
        <w:t xml:space="preserve">链接: </w:t>
      </w:r>
      <w:hyperlink r:id="rId90">
        <w:r>
          <w:rPr>
            <w:rFonts w:ascii="Times New Roman" w:hAnsi="Times New Roman" w:eastAsia="宋体"/>
            <w:color w:val="0000FF"/>
            <w:sz w:val="20"/>
            <w:u w:val="single"/>
          </w:rPr>
          <w:t>https://arxiv.org/pdf/2601.20499</w:t>
        </w:r>
      </w:hyperlink>
    </w:p>
    <w:p>
      <w:r>
        <w:t>__________________________________________________</w:t>
      </w:r>
    </w:p>
    <w:p>
      <w:pPr>
        <w:pStyle w:val="Heading2"/>
      </w:pPr>
      <w:r>
        <w:rPr>
          <w:rFonts w:ascii="Times New Roman" w:hAnsi="Times New Roman" w:eastAsia="宋体"/>
          <w:b/>
          <w:sz w:val="24"/>
        </w:rPr>
        <w:t>83. 内源性再提示：统一多模态模型的自我进化认知调整</w:t>
      </w:r>
    </w:p>
    <w:p>
      <w:r>
        <w:rPr>
          <w:rFonts w:ascii="Times New Roman" w:hAnsi="Times New Roman" w:eastAsia="宋体"/>
          <w:i/>
          <w:color w:val="505050"/>
          <w:sz w:val="21"/>
        </w:rPr>
        <w:t>Endogenous Reprompting: Self-Evolving Cognitive Alignment for Unified Multimodal Models</w:t>
      </w:r>
    </w:p>
    <w:p>
      <w:r>
        <w:t xml:space="preserve">链接: </w:t>
      </w:r>
      <w:hyperlink r:id="rId91">
        <w:r>
          <w:rPr>
            <w:rFonts w:ascii="Times New Roman" w:hAnsi="Times New Roman" w:eastAsia="宋体"/>
            <w:color w:val="0000FF"/>
            <w:sz w:val="20"/>
            <w:u w:val="single"/>
          </w:rPr>
          <w:t>https://arxiv.org/pdf/2601.20305</w:t>
        </w:r>
      </w:hyperlink>
    </w:p>
    <w:p>
      <w:r>
        <w:t>__________________________________________________</w:t>
      </w:r>
    </w:p>
    <w:p>
      <w:pPr>
        <w:pStyle w:val="Heading2"/>
      </w:pPr>
      <w:r>
        <w:rPr>
          <w:rFonts w:ascii="Times New Roman" w:hAnsi="Times New Roman" w:eastAsia="宋体"/>
          <w:b/>
          <w:sz w:val="24"/>
        </w:rPr>
        <w:t>84. VGGT-SLAM 2.0：实时密集前馈场景重建</w:t>
      </w:r>
    </w:p>
    <w:p>
      <w:r>
        <w:rPr>
          <w:rFonts w:ascii="Times New Roman" w:hAnsi="Times New Roman" w:eastAsia="宋体"/>
          <w:i/>
          <w:color w:val="505050"/>
          <w:sz w:val="21"/>
        </w:rPr>
        <w:t>VGGT-SLAM 2.0: Real time Dense Feed-forward Scene Reconstruction</w:t>
      </w:r>
    </w:p>
    <w:p>
      <w:r>
        <w:t xml:space="preserve">链接: </w:t>
      </w:r>
      <w:hyperlink r:id="rId92">
        <w:r>
          <w:rPr>
            <w:rFonts w:ascii="Times New Roman" w:hAnsi="Times New Roman" w:eastAsia="宋体"/>
            <w:color w:val="0000FF"/>
            <w:sz w:val="20"/>
            <w:u w:val="single"/>
          </w:rPr>
          <w:t>https://arxiv.org/pdf/2601.19887</w:t>
        </w:r>
      </w:hyperlink>
    </w:p>
    <w:p>
      <w:r>
        <w:t>__________________________________________________</w:t>
      </w:r>
    </w:p>
    <w:p>
      <w:pPr>
        <w:pStyle w:val="Heading2"/>
      </w:pPr>
      <w:r>
        <w:rPr>
          <w:rFonts w:ascii="Times New Roman" w:hAnsi="Times New Roman" w:eastAsia="宋体"/>
          <w:b/>
          <w:sz w:val="24"/>
        </w:rPr>
        <w:t>85. 首次观察到波荡器发出的极紫外光的后向康普顿散射产生的 $\gamma $ 射线光束</w:t>
      </w:r>
    </w:p>
    <w:p>
      <w:r>
        <w:rPr>
          <w:rFonts w:ascii="Times New Roman" w:hAnsi="Times New Roman" w:eastAsia="宋体"/>
          <w:i/>
          <w:color w:val="505050"/>
          <w:sz w:val="21"/>
        </w:rPr>
        <w:t>First observation of the $\gamma $-ray beam production by the backward Compton scattering of extreme ultraviolet light emitted from an undulator</w:t>
      </w:r>
    </w:p>
    <w:p>
      <w:r>
        <w:t xml:space="preserve">链接: </w:t>
      </w:r>
      <w:hyperlink r:id="rId93">
        <w:r>
          <w:rPr>
            <w:rFonts w:ascii="Times New Roman" w:hAnsi="Times New Roman" w:eastAsia="宋体"/>
            <w:color w:val="0000FF"/>
            <w:sz w:val="20"/>
            <w:u w:val="single"/>
          </w:rPr>
          <w:t>https://arxiv.org/pdf/2601.19579</w:t>
        </w:r>
      </w:hyperlink>
    </w:p>
    <w:p>
      <w:r>
        <w:t>__________________________________________________</w:t>
      </w:r>
    </w:p>
    <w:p>
      <w:pPr>
        <w:pStyle w:val="Heading2"/>
      </w:pPr>
      <w:r>
        <w:rPr>
          <w:rFonts w:ascii="Times New Roman" w:hAnsi="Times New Roman" w:eastAsia="宋体"/>
          <w:b/>
          <w:sz w:val="24"/>
        </w:rPr>
        <w:t>86. 动态频谱驱动网络，用于利用脑电图和心电图信号增强多模态情感识别</w:t>
      </w:r>
    </w:p>
    <w:p>
      <w:r>
        <w:rPr>
          <w:rFonts w:ascii="Times New Roman" w:hAnsi="Times New Roman" w:eastAsia="宋体"/>
          <w:i/>
          <w:color w:val="505050"/>
          <w:sz w:val="21"/>
        </w:rPr>
        <w:t>A dynamic spectrum driven network for enhanced multimodal emotion recognition with EEG and ECG signals</w:t>
      </w:r>
    </w:p>
    <w:p>
      <w:r>
        <w:t xml:space="preserve">链接: </w:t>
      </w:r>
      <w:hyperlink r:id="rId94">
        <w:r>
          <w:rPr>
            <w:rFonts w:ascii="Times New Roman" w:hAnsi="Times New Roman" w:eastAsia="宋体"/>
            <w:color w:val="0000FF"/>
            <w:sz w:val="20"/>
            <w:u w:val="single"/>
          </w:rPr>
          <w:t>https://www.sciencedirect.com/science/article/pii/S0208521626000033</w:t>
        </w:r>
      </w:hyperlink>
    </w:p>
    <w:p>
      <w:r>
        <w:t>__________________________________________________</w:t>
      </w:r>
    </w:p>
    <w:p>
      <w:pPr>
        <w:pStyle w:val="Heading2"/>
      </w:pPr>
      <w:r>
        <w:rPr>
          <w:rFonts w:ascii="Times New Roman" w:hAnsi="Times New Roman" w:eastAsia="宋体"/>
          <w:b/>
          <w:sz w:val="24"/>
        </w:rPr>
        <w:t>87. 软X射线反射叠印术</w:t>
      </w:r>
    </w:p>
    <w:p>
      <w:r>
        <w:rPr>
          <w:rFonts w:ascii="Times New Roman" w:hAnsi="Times New Roman" w:eastAsia="宋体"/>
          <w:i/>
          <w:color w:val="505050"/>
          <w:sz w:val="21"/>
        </w:rPr>
        <w:t>Soft X-ray Reflection Ptychography</w:t>
      </w:r>
    </w:p>
    <w:p>
      <w:r>
        <w:t xml:space="preserve">链接: </w:t>
      </w:r>
      <w:hyperlink r:id="rId95">
        <w:r>
          <w:rPr>
            <w:rFonts w:ascii="Times New Roman" w:hAnsi="Times New Roman" w:eastAsia="宋体"/>
            <w:color w:val="0000FF"/>
            <w:sz w:val="20"/>
            <w:u w:val="single"/>
          </w:rPr>
          <w:t>https://arxiv.org/pdf/2601.20261</w:t>
        </w:r>
      </w:hyperlink>
    </w:p>
    <w:p>
      <w:r>
        <w:t>__________________________________________________</w:t>
      </w:r>
    </w:p>
    <w:p>
      <w:pPr>
        <w:pStyle w:val="Heading2"/>
      </w:pPr>
      <w:r>
        <w:rPr>
          <w:rFonts w:ascii="Times New Roman" w:hAnsi="Times New Roman" w:eastAsia="宋体"/>
          <w:b/>
          <w:sz w:val="24"/>
        </w:rPr>
        <w:t>88. 空间相干性降低的脑类器官横向剪切光学衍射断层扫描</w:t>
      </w:r>
    </w:p>
    <w:p>
      <w:r>
        <w:rPr>
          <w:rFonts w:ascii="Times New Roman" w:hAnsi="Times New Roman" w:eastAsia="宋体"/>
          <w:i/>
          <w:color w:val="505050"/>
          <w:sz w:val="21"/>
        </w:rPr>
        <w:t>Lateral shearing optical diffraction tomography of brain organoid with reduced spatial coherence</w:t>
      </w:r>
    </w:p>
    <w:p>
      <w:r>
        <w:t xml:space="preserve">链接: </w:t>
      </w:r>
      <w:hyperlink r:id="rId96">
        <w:r>
          <w:rPr>
            <w:rFonts w:ascii="Times New Roman" w:hAnsi="Times New Roman" w:eastAsia="宋体"/>
            <w:color w:val="0000FF"/>
            <w:sz w:val="20"/>
            <w:u w:val="single"/>
          </w:rPr>
          <w:t>https://arxiv.org/pdf/2601.20082</w:t>
        </w:r>
      </w:hyperlink>
    </w:p>
    <w:p>
      <w:r>
        <w:t>__________________________________________________</w:t>
      </w:r>
    </w:p>
    <w:p>
      <w:pPr>
        <w:pStyle w:val="Heading2"/>
      </w:pPr>
      <w:r>
        <w:rPr>
          <w:rFonts w:ascii="Times New Roman" w:hAnsi="Times New Roman" w:eastAsia="宋体"/>
          <w:b/>
          <w:sz w:val="24"/>
        </w:rPr>
        <w:t>89. 宽带衍射成像的广义定量评估</w:t>
      </w:r>
    </w:p>
    <w:p>
      <w:r>
        <w:rPr>
          <w:rFonts w:ascii="Times New Roman" w:hAnsi="Times New Roman" w:eastAsia="宋体"/>
          <w:i/>
          <w:color w:val="505050"/>
          <w:sz w:val="21"/>
        </w:rPr>
        <w:t>Generalized quantitative evaluation in broadband diffractive imaging</w:t>
      </w:r>
    </w:p>
    <w:p>
      <w:r>
        <w:t xml:space="preserve">链接: </w:t>
      </w:r>
      <w:hyperlink r:id="rId97">
        <w:r>
          <w:rPr>
            <w:rFonts w:ascii="Times New Roman" w:hAnsi="Times New Roman" w:eastAsia="宋体"/>
            <w:color w:val="0000FF"/>
            <w:sz w:val="20"/>
            <w:u w:val="single"/>
          </w:rPr>
          <w:t>https://ieeexplore.ieee.org/abstract/document/11363920/</w:t>
        </w:r>
      </w:hyperlink>
    </w:p>
    <w:p>
      <w:r>
        <w:t>__________________________________________________</w:t>
      </w:r>
    </w:p>
    <w:p>
      <w:pPr>
        <w:pStyle w:val="Heading2"/>
      </w:pPr>
      <w:r>
        <w:rPr>
          <w:rFonts w:ascii="Times New Roman" w:hAnsi="Times New Roman" w:eastAsia="宋体"/>
          <w:b/>
          <w:sz w:val="24"/>
        </w:rPr>
        <w:t>90. 基于混合角偏振复用的全息复振幅存储</w:t>
      </w:r>
    </w:p>
    <w:p>
      <w:r>
        <w:rPr>
          <w:rFonts w:ascii="Times New Roman" w:hAnsi="Times New Roman" w:eastAsia="宋体"/>
          <w:i/>
          <w:color w:val="505050"/>
          <w:sz w:val="21"/>
        </w:rPr>
        <w:t>Holographic complex-amplitude storage based on hybrid angle-polarization multiplexing</w:t>
      </w:r>
    </w:p>
    <w:p>
      <w:r>
        <w:t xml:space="preserve">链接: </w:t>
      </w:r>
      <w:hyperlink r:id="rId98">
        <w:r>
          <w:rPr>
            <w:rFonts w:ascii="Times New Roman" w:hAnsi="Times New Roman" w:eastAsia="宋体"/>
            <w:color w:val="0000FF"/>
            <w:sz w:val="20"/>
            <w:u w:val="single"/>
          </w:rPr>
          <w:t>https://opg.optica.org/ol/fulltext.cfm?uri=ol-51-3-720</w:t>
        </w:r>
      </w:hyperlink>
    </w:p>
    <w:p>
      <w:r>
        <w:t>__________________________________________________</w:t>
      </w:r>
    </w:p>
    <w:p>
      <w:pPr>
        <w:pStyle w:val="Heading2"/>
      </w:pPr>
      <w:r>
        <w:rPr>
          <w:rFonts w:ascii="Times New Roman" w:hAnsi="Times New Roman" w:eastAsia="宋体"/>
          <w:b/>
          <w:sz w:val="24"/>
        </w:rPr>
        <w:t>91. 简单高效的多高度无透镜成像偏差校正框架</w:t>
      </w:r>
    </w:p>
    <w:p>
      <w:r>
        <w:rPr>
          <w:rFonts w:ascii="Times New Roman" w:hAnsi="Times New Roman" w:eastAsia="宋体"/>
          <w:i/>
          <w:color w:val="505050"/>
          <w:sz w:val="21"/>
        </w:rPr>
        <w:t>Simple and efficient deviation correction framework for multi-height lensless imaging</w:t>
      </w:r>
    </w:p>
    <w:p>
      <w:r>
        <w:t xml:space="preserve">链接: </w:t>
      </w:r>
      <w:hyperlink r:id="rId99">
        <w:r>
          <w:rPr>
            <w:rFonts w:ascii="Times New Roman" w:hAnsi="Times New Roman" w:eastAsia="宋体"/>
            <w:color w:val="0000FF"/>
            <w:sz w:val="20"/>
            <w:u w:val="single"/>
          </w:rPr>
          <w:t>https://opg.optica.org/viewmedia.cfm?uri=oe-34-3-4158&amp;seq=0&amp;html=true</w:t>
        </w:r>
      </w:hyperlink>
    </w:p>
    <w:p>
      <w:r>
        <w:t>__________________________________________________</w:t>
      </w:r>
    </w:p>
    <w:p>
      <w:pPr>
        <w:pStyle w:val="Heading2"/>
      </w:pPr>
      <w:r>
        <w:rPr>
          <w:rFonts w:ascii="Times New Roman" w:hAnsi="Times New Roman" w:eastAsia="宋体"/>
          <w:b/>
          <w:sz w:val="24"/>
        </w:rPr>
        <w:t>92. 用于高纵横比和复合微沟槽 3D 形态的傅里叶叠层相干扫描干涉测量</w:t>
      </w:r>
    </w:p>
    <w:p>
      <w:r>
        <w:rPr>
          <w:rFonts w:ascii="Times New Roman" w:hAnsi="Times New Roman" w:eastAsia="宋体"/>
          <w:i/>
          <w:color w:val="505050"/>
          <w:sz w:val="21"/>
        </w:rPr>
        <w:t>Fourier ptychographic coherence scanning interferometry for 3D morphology of high aspect ratio and composite micro-trenches</w:t>
      </w:r>
    </w:p>
    <w:p>
      <w:r>
        <w:t xml:space="preserve">链接: </w:t>
      </w:r>
      <w:hyperlink r:id="rId100">
        <w:r>
          <w:rPr>
            <w:rFonts w:ascii="Times New Roman" w:hAnsi="Times New Roman" w:eastAsia="宋体"/>
            <w:color w:val="0000FF"/>
            <w:sz w:val="20"/>
            <w:u w:val="single"/>
          </w:rPr>
          <w:t>https://www.nature.com/articles/s41377-026-02189-6</w:t>
        </w:r>
      </w:hyperlink>
    </w:p>
    <w:p>
      <w:r>
        <w:t>__________________________________________________</w:t>
      </w:r>
    </w:p>
    <w:p>
      <w:pPr>
        <w:pStyle w:val="Heading2"/>
      </w:pPr>
      <w:r>
        <w:rPr>
          <w:rFonts w:ascii="Times New Roman" w:hAnsi="Times New Roman" w:eastAsia="宋体"/>
          <w:b/>
          <w:sz w:val="24"/>
        </w:rPr>
        <w:t>93. 用于自适应超分辨率图像重建的碲低氧化物红外光电晶体管</w:t>
      </w:r>
    </w:p>
    <w:p>
      <w:r>
        <w:rPr>
          <w:rFonts w:ascii="Times New Roman" w:hAnsi="Times New Roman" w:eastAsia="宋体"/>
          <w:i/>
          <w:color w:val="505050"/>
          <w:sz w:val="21"/>
        </w:rPr>
        <w:t>Tellurium Sub‐Oxides Infrared Phototransistors for Adaptive Super‐Resolution Image Reconstruction</w:t>
      </w:r>
    </w:p>
    <w:p>
      <w:r>
        <w:t xml:space="preserve">链接: </w:t>
      </w:r>
      <w:hyperlink r:id="rId101">
        <w:r>
          <w:rPr>
            <w:rFonts w:ascii="Times New Roman" w:hAnsi="Times New Roman" w:eastAsia="宋体"/>
            <w:color w:val="0000FF"/>
            <w:sz w:val="20"/>
            <w:u w:val="single"/>
          </w:rPr>
          <w:t>https://hocityu.com/publications_files/AM_2026_Tellurium%20Sub%E2%80%90Oxides%20Infrared%20Phototransistors%20for%20Adaptive%20Super%E2%80%90Resolution%20Image.pdf</w:t>
        </w:r>
      </w:hyperlink>
    </w:p>
    <w:p>
      <w:r>
        <w:t>__________________________________________________</w:t>
      </w:r>
    </w:p>
    <w:p>
      <w:pPr>
        <w:pStyle w:val="Heading2"/>
      </w:pPr>
      <w:r>
        <w:rPr>
          <w:rFonts w:ascii="Times New Roman" w:hAnsi="Times New Roman" w:eastAsia="宋体"/>
          <w:b/>
          <w:sz w:val="24"/>
        </w:rPr>
        <w:t>94. 生物医学研究中的定量相位成像</w:t>
      </w:r>
    </w:p>
    <w:p>
      <w:r>
        <w:rPr>
          <w:rFonts w:ascii="Times New Roman" w:hAnsi="Times New Roman" w:eastAsia="宋体"/>
          <w:i/>
          <w:color w:val="505050"/>
          <w:sz w:val="21"/>
        </w:rPr>
        <w:t>Quantitative Phase Imaging in Biomedical Research</w:t>
      </w:r>
    </w:p>
    <w:p>
      <w:r>
        <w:t xml:space="preserve">链接: </w:t>
      </w:r>
      <w:hyperlink r:id="rId102">
        <w:r>
          <w:rPr>
            <w:rFonts w:ascii="Times New Roman" w:hAnsi="Times New Roman" w:eastAsia="宋体"/>
            <w:color w:val="0000FF"/>
            <w:sz w:val="20"/>
            <w:u w:val="single"/>
          </w:rPr>
          <w:t>https://api.taylorfrancis.com/content/chapters/edit/download?identifierName=doi&amp;identifierValue=10.1201/9781003570011-5&amp;type=chapterpdf</w:t>
        </w:r>
      </w:hyperlink>
    </w:p>
    <w:p>
      <w:r>
        <w:t>__________________________________________________</w:t>
      </w:r>
    </w:p>
    <w:p>
      <w:pPr>
        <w:pStyle w:val="Heading2"/>
      </w:pPr>
      <w:r>
        <w:rPr>
          <w:rFonts w:ascii="Times New Roman" w:hAnsi="Times New Roman" w:eastAsia="宋体"/>
          <w:b/>
          <w:sz w:val="24"/>
        </w:rPr>
        <w:t>95. 对象级语义对齐，用于通过扩散模型增强文本到图像生成的保真度</w:t>
      </w:r>
    </w:p>
    <w:p>
      <w:r>
        <w:rPr>
          <w:rFonts w:ascii="Times New Roman" w:hAnsi="Times New Roman" w:eastAsia="宋体"/>
          <w:i/>
          <w:color w:val="505050"/>
          <w:sz w:val="21"/>
        </w:rPr>
        <w:t>Object-level semantic alignment for enhancing fidelity in text-to-image generation with diffusion models</w:t>
      </w:r>
    </w:p>
    <w:p>
      <w:r>
        <w:t xml:space="preserve">链接: </w:t>
      </w:r>
      <w:hyperlink r:id="rId103">
        <w:r>
          <w:rPr>
            <w:rFonts w:ascii="Times New Roman" w:hAnsi="Times New Roman" w:eastAsia="宋体"/>
            <w:color w:val="0000FF"/>
            <w:sz w:val="20"/>
            <w:u w:val="single"/>
          </w:rPr>
          <w:t>https://www.sciencedirect.com/science/article/pii/S0262885626000296</w:t>
        </w:r>
      </w:hyperlink>
    </w:p>
    <w:p>
      <w:r>
        <w:t>__________________________________________________</w:t>
      </w:r>
    </w:p>
    <w:p>
      <w:pPr>
        <w:pStyle w:val="Heading2"/>
      </w:pPr>
      <w:r>
        <w:rPr>
          <w:rFonts w:ascii="Times New Roman" w:hAnsi="Times New Roman" w:eastAsia="宋体"/>
          <w:b/>
          <w:sz w:val="24"/>
        </w:rPr>
        <w:t>96. FreeFix：通过免微调扩散模型增强 3D 高斯泼溅</w:t>
      </w:r>
    </w:p>
    <w:p>
      <w:r>
        <w:rPr>
          <w:rFonts w:ascii="Times New Roman" w:hAnsi="Times New Roman" w:eastAsia="宋体"/>
          <w:i/>
          <w:color w:val="505050"/>
          <w:sz w:val="21"/>
        </w:rPr>
        <w:t>FreeFix: Boosting 3D Gaussian Splatting via Fine-Tuning-Free Diffusion Models</w:t>
      </w:r>
    </w:p>
    <w:p>
      <w:r>
        <w:t xml:space="preserve">链接: </w:t>
      </w:r>
      <w:hyperlink r:id="rId104">
        <w:r>
          <w:rPr>
            <w:rFonts w:ascii="Times New Roman" w:hAnsi="Times New Roman" w:eastAsia="宋体"/>
            <w:color w:val="0000FF"/>
            <w:sz w:val="20"/>
            <w:u w:val="single"/>
          </w:rPr>
          <w:t>https://arxiv.org/abs/2601.20857</w:t>
        </w:r>
      </w:hyperlink>
    </w:p>
    <w:p>
      <w:r>
        <w:t>__________________________________________________</w:t>
      </w:r>
    </w:p>
    <w:p>
      <w:pPr>
        <w:pStyle w:val="Heading2"/>
      </w:pPr>
      <w:r>
        <w:rPr>
          <w:rFonts w:ascii="Times New Roman" w:hAnsi="Times New Roman" w:eastAsia="宋体"/>
          <w:b/>
          <w:sz w:val="24"/>
        </w:rPr>
        <w:t>97. 通过机器人操作的图到图生成模型从视频中学习</w:t>
      </w:r>
    </w:p>
    <w:p>
      <w:r>
        <w:rPr>
          <w:rFonts w:ascii="Times New Roman" w:hAnsi="Times New Roman" w:eastAsia="宋体"/>
          <w:i/>
          <w:color w:val="505050"/>
          <w:sz w:val="21"/>
        </w:rPr>
        <w:t>Learning From Videos Through Graph-to-Graphs Generative Modeling for Robotic Manipulation</w:t>
      </w:r>
    </w:p>
    <w:p>
      <w:r>
        <w:t xml:space="preserve">链接: </w:t>
      </w:r>
      <w:hyperlink r:id="rId105">
        <w:r>
          <w:rPr>
            <w:rFonts w:ascii="Times New Roman" w:hAnsi="Times New Roman" w:eastAsia="宋体"/>
            <w:color w:val="0000FF"/>
            <w:sz w:val="20"/>
            <w:u w:val="single"/>
          </w:rPr>
          <w:t>https://ieeexplore.ieee.org/abstract/document/11365992/</w:t>
        </w:r>
      </w:hyperlink>
    </w:p>
    <w:p>
      <w:r>
        <w:t>__________________________________________________</w:t>
      </w:r>
    </w:p>
    <w:p>
      <w:pPr>
        <w:pStyle w:val="Heading2"/>
      </w:pPr>
      <w:r>
        <w:rPr>
          <w:rFonts w:ascii="Times New Roman" w:hAnsi="Times New Roman" w:eastAsia="宋体"/>
          <w:b/>
          <w:sz w:val="24"/>
        </w:rPr>
        <w:t>98. CP-Diffusion：用于视频生成的基于条件提示的扩散模型</w:t>
      </w:r>
    </w:p>
    <w:p>
      <w:r>
        <w:rPr>
          <w:rFonts w:ascii="Times New Roman" w:hAnsi="Times New Roman" w:eastAsia="宋体"/>
          <w:i/>
          <w:color w:val="505050"/>
          <w:sz w:val="21"/>
        </w:rPr>
        <w:t>CP-Diffusion: Conditional Prompt-Based Diffusion Models for Video Generation</w:t>
      </w:r>
    </w:p>
    <w:p>
      <w:r>
        <w:t xml:space="preserve">链接: </w:t>
      </w:r>
      <w:hyperlink r:id="rId106">
        <w:r>
          <w:rPr>
            <w:rFonts w:ascii="Times New Roman" w:hAnsi="Times New Roman" w:eastAsia="宋体"/>
            <w:color w:val="0000FF"/>
            <w:sz w:val="20"/>
            <w:u w:val="single"/>
          </w:rPr>
          <w:t>https://dl.acm.org/doi/abs/10.1145/3793552</w:t>
        </w:r>
      </w:hyperlink>
    </w:p>
    <w:p>
      <w:r>
        <w:t>__________________________________________________</w:t>
      </w:r>
    </w:p>
    <w:p>
      <w:pPr>
        <w:pStyle w:val="Heading2"/>
      </w:pPr>
      <w:r>
        <w:rPr>
          <w:rFonts w:ascii="Times New Roman" w:hAnsi="Times New Roman" w:eastAsia="宋体"/>
          <w:b/>
          <w:sz w:val="24"/>
        </w:rPr>
        <w:t>99. F2Plenoxels：无需神经网络的快速体素辐射场，用于少镜头视图合成</w:t>
      </w:r>
    </w:p>
    <w:p>
      <w:r>
        <w:rPr>
          <w:rFonts w:ascii="Times New Roman" w:hAnsi="Times New Roman" w:eastAsia="宋体"/>
          <w:i/>
          <w:color w:val="505050"/>
          <w:sz w:val="21"/>
        </w:rPr>
        <w:t>F2Plenoxels: fast voxel radiance fields without neural networks for few-shot view synthesis</w:t>
      </w:r>
    </w:p>
    <w:p>
      <w:r>
        <w:t xml:space="preserve">链接: </w:t>
      </w:r>
      <w:hyperlink r:id="rId107">
        <w:r>
          <w:rPr>
            <w:rFonts w:ascii="Times New Roman" w:hAnsi="Times New Roman" w:eastAsia="宋体"/>
            <w:color w:val="0000FF"/>
            <w:sz w:val="20"/>
            <w:u w:val="single"/>
          </w:rPr>
          <w:t>https://link.springer.com/article/10.1007/s44443-026-00491-2</w:t>
        </w:r>
      </w:hyperlink>
    </w:p>
    <w:p>
      <w:r>
        <w:t>__________________________________________________</w:t>
      </w:r>
    </w:p>
    <w:p>
      <w:pPr>
        <w:pStyle w:val="Heading2"/>
      </w:pPr>
      <w:r>
        <w:rPr>
          <w:rFonts w:ascii="Times New Roman" w:hAnsi="Times New Roman" w:eastAsia="宋体"/>
          <w:b/>
          <w:sz w:val="24"/>
        </w:rPr>
        <w:t>100. 平滑扩散模型中泛化的评分函数：基于优化的解释框架</w:t>
      </w:r>
    </w:p>
    <w:p>
      <w:r>
        <w:rPr>
          <w:rFonts w:ascii="Times New Roman" w:hAnsi="Times New Roman" w:eastAsia="宋体"/>
          <w:i/>
          <w:color w:val="505050"/>
          <w:sz w:val="21"/>
        </w:rPr>
        <w:t>Smoothing the Score Function for Generalization in Diffusion Models: An Optimization-based Explanation Framework</w:t>
      </w:r>
    </w:p>
    <w:p>
      <w:r>
        <w:t xml:space="preserve">链接: </w:t>
      </w:r>
      <w:hyperlink r:id="rId108">
        <w:r>
          <w:rPr>
            <w:rFonts w:ascii="Times New Roman" w:hAnsi="Times New Roman" w:eastAsia="宋体"/>
            <w:color w:val="0000FF"/>
            <w:sz w:val="20"/>
            <w:u w:val="single"/>
          </w:rPr>
          <w:t>https://arxiv.org/pdf/2601.19285</w:t>
        </w:r>
      </w:hyperlink>
    </w:p>
    <w:p>
      <w:r>
        <w:t>__________________________________________________</w:t>
      </w:r>
    </w:p>
    <w:p>
      <w:pPr>
        <w:pStyle w:val="Heading2"/>
      </w:pPr>
      <w:r>
        <w:rPr>
          <w:rFonts w:ascii="Times New Roman" w:hAnsi="Times New Roman" w:eastAsia="宋体"/>
          <w:b/>
          <w:sz w:val="24"/>
        </w:rPr>
        <w:t>101. 开放式涡流束作为光学传送带，用于可编程颗粒传输和分类</w:t>
      </w:r>
    </w:p>
    <w:p>
      <w:r>
        <w:rPr>
          <w:rFonts w:ascii="Times New Roman" w:hAnsi="Times New Roman" w:eastAsia="宋体"/>
          <w:i/>
          <w:color w:val="505050"/>
          <w:sz w:val="21"/>
        </w:rPr>
        <w:t>Open vortex beams as optical conveyor belts for programmable particle transport and sorting</w:t>
      </w:r>
    </w:p>
    <w:p>
      <w:r>
        <w:t xml:space="preserve">链接: </w:t>
      </w:r>
      <w:hyperlink r:id="rId109">
        <w:r>
          <w:rPr>
            <w:rFonts w:ascii="Times New Roman" w:hAnsi="Times New Roman" w:eastAsia="宋体"/>
            <w:color w:val="0000FF"/>
            <w:sz w:val="20"/>
            <w:u w:val="single"/>
          </w:rPr>
          <w:t>https://www.sciencedirect.com/science/article/pii/S0960077926000652</w:t>
        </w:r>
      </w:hyperlink>
    </w:p>
    <w:p>
      <w:r>
        <w:t>__________________________________________________</w:t>
      </w:r>
    </w:p>
    <w:p>
      <w:pPr>
        <w:pStyle w:val="Heading2"/>
      </w:pPr>
      <w:r>
        <w:rPr>
          <w:rFonts w:ascii="Times New Roman" w:hAnsi="Times New Roman" w:eastAsia="宋体"/>
          <w:b/>
          <w:sz w:val="24"/>
        </w:rPr>
        <w:t>102. 用于毫米波和亚毫米波天体物理学的硅基真空窗</w:t>
      </w:r>
    </w:p>
    <w:p>
      <w:r>
        <w:rPr>
          <w:rFonts w:ascii="Times New Roman" w:hAnsi="Times New Roman" w:eastAsia="宋体"/>
          <w:i/>
          <w:color w:val="505050"/>
          <w:sz w:val="21"/>
        </w:rPr>
        <w:t>Silicon-based vacuum window for millimeter and submillimeter-wave astrophysics</w:t>
      </w:r>
    </w:p>
    <w:p>
      <w:r>
        <w:t xml:space="preserve">链接: </w:t>
      </w:r>
      <w:hyperlink r:id="rId110">
        <w:r>
          <w:rPr>
            <w:rFonts w:ascii="Times New Roman" w:hAnsi="Times New Roman" w:eastAsia="宋体"/>
            <w:color w:val="0000FF"/>
            <w:sz w:val="20"/>
            <w:u w:val="single"/>
          </w:rPr>
          <w:t>https://arxiv.org/pdf/2601.19627</w:t>
        </w:r>
      </w:hyperlink>
    </w:p>
    <w:p>
      <w:r>
        <w:t>__________________________________________________</w:t>
      </w:r>
    </w:p>
    <w:p>
      <w:pPr>
        <w:pStyle w:val="Heading2"/>
      </w:pPr>
      <w:r>
        <w:rPr>
          <w:rFonts w:ascii="Times New Roman" w:hAnsi="Times New Roman" w:eastAsia="宋体"/>
          <w:b/>
          <w:sz w:val="24"/>
        </w:rPr>
        <w:t>103. 基于多材料超表面集成和机器学习优化的先进太赫兹气体传感器</w:t>
      </w:r>
    </w:p>
    <w:p>
      <w:r>
        <w:rPr>
          <w:rFonts w:ascii="Times New Roman" w:hAnsi="Times New Roman" w:eastAsia="宋体"/>
          <w:i/>
          <w:color w:val="505050"/>
          <w:sz w:val="21"/>
        </w:rPr>
        <w:t>Advanced terahertz gas sensor based on multi-material metasurface integration with machine learning optimization</w:t>
      </w:r>
    </w:p>
    <w:p>
      <w:r>
        <w:t xml:space="preserve">链接: </w:t>
      </w:r>
      <w:hyperlink r:id="rId111">
        <w:r>
          <w:rPr>
            <w:rFonts w:ascii="Times New Roman" w:hAnsi="Times New Roman" w:eastAsia="宋体"/>
            <w:color w:val="0000FF"/>
            <w:sz w:val="20"/>
            <w:u w:val="single"/>
          </w:rPr>
          <w:t>https://pubs.aip.org/aip/apm/article/14/1/011115/3378133</w:t>
        </w:r>
      </w:hyperlink>
    </w:p>
    <w:p>
      <w:r>
        <w:t>__________________________________________________</w:t>
      </w:r>
    </w:p>
    <w:p>
      <w:pPr>
        <w:pStyle w:val="Heading2"/>
      </w:pPr>
      <w:r>
        <w:rPr>
          <w:rFonts w:ascii="Times New Roman" w:hAnsi="Times New Roman" w:eastAsia="宋体"/>
          <w:b/>
          <w:sz w:val="24"/>
        </w:rPr>
        <w:t>104. 学习全局动态查询以实现大运动红外小目标检测</w:t>
      </w:r>
    </w:p>
    <w:p>
      <w:r>
        <w:rPr>
          <w:rFonts w:ascii="Times New Roman" w:hAnsi="Times New Roman" w:eastAsia="宋体"/>
          <w:i/>
          <w:color w:val="505050"/>
          <w:sz w:val="21"/>
        </w:rPr>
        <w:t>Learning Global Dynamic Query for Large–Motion Infrared Small Target Detection</w:t>
      </w:r>
    </w:p>
    <w:p>
      <w:r>
        <w:t xml:space="preserve">链接: </w:t>
      </w:r>
      <w:hyperlink r:id="rId112">
        <w:r>
          <w:rPr>
            <w:rFonts w:ascii="Times New Roman" w:hAnsi="Times New Roman" w:eastAsia="宋体"/>
            <w:color w:val="0000FF"/>
            <w:sz w:val="20"/>
            <w:u w:val="single"/>
          </w:rPr>
          <w:t>https://ieeexplore.ieee.org/abstract/document/11363482/</w:t>
        </w:r>
      </w:hyperlink>
    </w:p>
    <w:p>
      <w:r>
        <w:t>__________________________________________________</w:t>
      </w:r>
    </w:p>
    <w:p>
      <w:pPr>
        <w:pStyle w:val="Heading2"/>
      </w:pPr>
      <w:r>
        <w:rPr>
          <w:rFonts w:ascii="Times New Roman" w:hAnsi="Times New Roman" w:eastAsia="宋体"/>
          <w:b/>
          <w:sz w:val="24"/>
        </w:rPr>
        <w:t>105. 基于压缩感知和分数阶全变差的地震数据同步重构与去噪</w:t>
      </w:r>
    </w:p>
    <w:p>
      <w:r>
        <w:rPr>
          <w:rFonts w:ascii="Times New Roman" w:hAnsi="Times New Roman" w:eastAsia="宋体"/>
          <w:i/>
          <w:color w:val="505050"/>
          <w:sz w:val="21"/>
        </w:rPr>
        <w:t>Simultaneous reconstruction and denoising of seismic data based on compressed sensing and fractional order total variation</w:t>
      </w:r>
    </w:p>
    <w:p>
      <w:r>
        <w:t xml:space="preserve">链接: </w:t>
      </w:r>
      <w:hyperlink r:id="rId113">
        <w:r>
          <w:rPr>
            <w:rFonts w:ascii="Times New Roman" w:hAnsi="Times New Roman" w:eastAsia="宋体"/>
            <w:color w:val="0000FF"/>
            <w:sz w:val="20"/>
            <w:u w:val="single"/>
          </w:rPr>
          <w:t>https://ieeexplore.ieee.org/abstract/document/11359285/</w:t>
        </w:r>
      </w:hyperlink>
    </w:p>
    <w:p>
      <w:r>
        <w:t>__________________________________________________</w:t>
      </w:r>
    </w:p>
    <w:p>
      <w:pPr>
        <w:pStyle w:val="Heading2"/>
      </w:pPr>
      <w:r>
        <w:rPr>
          <w:rFonts w:ascii="Times New Roman" w:hAnsi="Times New Roman" w:eastAsia="宋体"/>
          <w:b/>
          <w:sz w:val="24"/>
        </w:rPr>
        <w:t>106. 用于高光谱图像去噪的组稀疏加权对数和正则化模型</w:t>
      </w:r>
    </w:p>
    <w:p>
      <w:r>
        <w:rPr>
          <w:rFonts w:ascii="Times New Roman" w:hAnsi="Times New Roman" w:eastAsia="宋体"/>
          <w:i/>
          <w:color w:val="505050"/>
          <w:sz w:val="21"/>
        </w:rPr>
        <w:t>Group Sparse Weighted Log-Sum Regularized Model for Hyperspectral Image Denoising</w:t>
      </w:r>
    </w:p>
    <w:p>
      <w:r>
        <w:t xml:space="preserve">链接: </w:t>
      </w:r>
      <w:hyperlink r:id="rId114">
        <w:r>
          <w:rPr>
            <w:rFonts w:ascii="Times New Roman" w:hAnsi="Times New Roman" w:eastAsia="宋体"/>
            <w:color w:val="0000FF"/>
            <w:sz w:val="20"/>
            <w:u w:val="single"/>
          </w:rPr>
          <w:t>https://link.springer.com/article/10.1007/s00034-025-03476-0</w:t>
        </w:r>
      </w:hyperlink>
    </w:p>
    <w:p>
      <w:r>
        <w:t>__________________________________________________</w:t>
      </w:r>
    </w:p>
    <w:p>
      <w:pPr>
        <w:pStyle w:val="Heading2"/>
      </w:pPr>
      <w:r>
        <w:rPr>
          <w:rFonts w:ascii="Times New Roman" w:hAnsi="Times New Roman" w:eastAsia="宋体"/>
          <w:b/>
          <w:sz w:val="24"/>
        </w:rPr>
        <w:t>107. MPCNet：用于红外小目标检测的多尺度感知和交叉注意特征融合网络</w:t>
      </w:r>
    </w:p>
    <w:p>
      <w:r>
        <w:rPr>
          <w:rFonts w:ascii="Times New Roman" w:hAnsi="Times New Roman" w:eastAsia="宋体"/>
          <w:i/>
          <w:color w:val="505050"/>
          <w:sz w:val="21"/>
        </w:rPr>
        <w:t>MPCNet: Multi-scale Perception and Cross-attention Feature Fusion Network for Infrared Small Target Detection</w:t>
      </w:r>
    </w:p>
    <w:p>
      <w:r>
        <w:t xml:space="preserve">链接: </w:t>
      </w:r>
      <w:hyperlink r:id="rId115">
        <w:r>
          <w:rPr>
            <w:rFonts w:ascii="Times New Roman" w:hAnsi="Times New Roman" w:eastAsia="宋体"/>
            <w:color w:val="0000FF"/>
            <w:sz w:val="20"/>
            <w:u w:val="single"/>
          </w:rPr>
          <w:t>https://ieeexplore.ieee.org/abstract/document/11346810/</w:t>
        </w:r>
      </w:hyperlink>
    </w:p>
    <w:p>
      <w:r>
        <w:t>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org/doi/full/10.1126/sciadv.adz8962" TargetMode="External"/><Relationship Id="rId10" Type="http://schemas.openxmlformats.org/officeDocument/2006/relationships/hyperlink" Target="https://repository.gatech.edu/bitstreams/212e585d-1821-4dea-b418-dced8cbc2e4a/download" TargetMode="External"/><Relationship Id="rId11" Type="http://schemas.openxmlformats.org/officeDocument/2006/relationships/hyperlink" Target="https://jnva.biemdas.com/issues/JNVA2026-2-2.pdf" TargetMode="External"/><Relationship Id="rId12" Type="http://schemas.openxmlformats.org/officeDocument/2006/relationships/hyperlink" Target="https://www.sciencedirect.com/science/article/pii/S0168365926000714" TargetMode="External"/><Relationship Id="rId13" Type="http://schemas.openxmlformats.org/officeDocument/2006/relationships/hyperlink" Target="https://link.springer.com/chapter/10.1007/978-3-032-08626-6_13" TargetMode="External"/><Relationship Id="rId14" Type="http://schemas.openxmlformats.org/officeDocument/2006/relationships/hyperlink" Target="https://www.ophthalmologyscience.org/article/S2666-9145(26)00027-8/fulltext" TargetMode="External"/><Relationship Id="rId15" Type="http://schemas.openxmlformats.org/officeDocument/2006/relationships/hyperlink" Target="https://www.thieme-connect.com/products/ejournals/html/10.1055/a-2751-3142" TargetMode="External"/><Relationship Id="rId16" Type="http://schemas.openxmlformats.org/officeDocument/2006/relationships/hyperlink" Target="https://www.sciencedirect.com/science/article/pii/S095219762600237X" TargetMode="External"/><Relationship Id="rId17" Type="http://schemas.openxmlformats.org/officeDocument/2006/relationships/hyperlink" Target="https://www.sciencedirect.com/science/article/pii/S2666521226000116" TargetMode="External"/><Relationship Id="rId18" Type="http://schemas.openxmlformats.org/officeDocument/2006/relationships/hyperlink" Target="https://arxiv.org/pdf/2601.20377" TargetMode="External"/><Relationship Id="rId19" Type="http://schemas.openxmlformats.org/officeDocument/2006/relationships/hyperlink" Target="https://opg.optica.org/viewmedia.cfm?uri=prj-14-2-500&amp;seq=0&amp;html=true" TargetMode="External"/><Relationship Id="rId20" Type="http://schemas.openxmlformats.org/officeDocument/2006/relationships/hyperlink" Target="https://opg.optica.org/viewmedia.cfm?uri=prj-14-2-465&amp;seq=0&amp;html=true" TargetMode="External"/><Relationship Id="rId21" Type="http://schemas.openxmlformats.org/officeDocument/2006/relationships/hyperlink" Target="https://www.mdpi.com/2073-431X/15/1/19" TargetMode="External"/><Relationship Id="rId22" Type="http://schemas.openxmlformats.org/officeDocument/2006/relationships/hyperlink" Target="https://arxiv.org/pdf/2601.19314" TargetMode="External"/><Relationship Id="rId23" Type="http://schemas.openxmlformats.org/officeDocument/2006/relationships/hyperlink" Target="https://arxiv.org/pdf/2601.18917" TargetMode="External"/><Relationship Id="rId24" Type="http://schemas.openxmlformats.org/officeDocument/2006/relationships/hyperlink" Target="https://ijmpr.in/article/types-of-astigmatism-in-the-young-with-emphasis-on-oblique-astigmatism-1903/" TargetMode="External"/><Relationship Id="rId25" Type="http://schemas.openxmlformats.org/officeDocument/2006/relationships/hyperlink" Target="https://opg.optica.org/viewmedia.cfm?uri=col-24-4-041101&amp;seq=0&amp;html=true" TargetMode="External"/><Relationship Id="rId26" Type="http://schemas.openxmlformats.org/officeDocument/2006/relationships/hyperlink" Target="https://www.researchgate.net/profile/Mohammad-Bhat-12/publication/400092986_Two-Dimensional_Quaternion_Fractional_Fourier_Transform_Definition_and_Probabilistic_Analysis/links/6978a4d9153d64061ee9b7e8/Two-Dimensional-Quaternion-Fractional-Fourier-Transform-Definition-and-Probabilistic-Analysis.pdf" TargetMode="External"/><Relationship Id="rId27" Type="http://schemas.openxmlformats.org/officeDocument/2006/relationships/hyperlink" Target="https://arxiv.org/pdf/2601.19297" TargetMode="External"/><Relationship Id="rId28" Type="http://schemas.openxmlformats.org/officeDocument/2006/relationships/hyperlink" Target="https://arxiv.org/pdf/2601.19112" TargetMode="External"/><Relationship Id="rId29" Type="http://schemas.openxmlformats.org/officeDocument/2006/relationships/hyperlink" Target="https://arxiv.org/pdf/2601.19753" TargetMode="External"/><Relationship Id="rId30" Type="http://schemas.openxmlformats.org/officeDocument/2006/relationships/hyperlink" Target="https://arxiv.org/pdf/2601.19216" TargetMode="External"/><Relationship Id="rId31" Type="http://schemas.openxmlformats.org/officeDocument/2006/relationships/hyperlink" Target="https://arxiv.org/pdf/2601.20429" TargetMode="External"/><Relationship Id="rId32" Type="http://schemas.openxmlformats.org/officeDocument/2006/relationships/hyperlink" Target="https://www.mdpi.com/2076-3417/16/3/1350" TargetMode="External"/><Relationship Id="rId33" Type="http://schemas.openxmlformats.org/officeDocument/2006/relationships/hyperlink" Target="https://arxiv.org/pdf/2601.13336" TargetMode="External"/><Relationship Id="rId34" Type="http://schemas.openxmlformats.org/officeDocument/2006/relationships/hyperlink" Target="https://opg.optica.org/viewmedia.cfm?uri=oe-34-2-2104&amp;seq=0&amp;html=true" TargetMode="External"/><Relationship Id="rId35" Type="http://schemas.openxmlformats.org/officeDocument/2006/relationships/hyperlink" Target="https://arxiv.org/pdf/2601.20376" TargetMode="External"/><Relationship Id="rId36" Type="http://schemas.openxmlformats.org/officeDocument/2006/relationships/hyperlink" Target="https://arxiv.org/pdf/2601.20689" TargetMode="External"/><Relationship Id="rId37" Type="http://schemas.openxmlformats.org/officeDocument/2006/relationships/hyperlink" Target="https://www.sciencedirect.com/science/article/pii/S0008884626000190" TargetMode="External"/><Relationship Id="rId38" Type="http://schemas.openxmlformats.org/officeDocument/2006/relationships/hyperlink" Target="https://repositorio.uniandes.edu.co/entities/publication/9cec2157-2d12-4b74-b25b-433368de7e13" TargetMode="External"/><Relationship Id="rId39" Type="http://schemas.openxmlformats.org/officeDocument/2006/relationships/hyperlink" Target="https://ri.conicet.gov.ar/bitstream/handle/11336/280000/CONICET_Digital_Nro.eab9a050-a329-4719-a597-7b6156bb9a8f_B.pdf?sequence=2&amp;isAllowed=y" TargetMode="External"/><Relationship Id="rId40" Type="http://schemas.openxmlformats.org/officeDocument/2006/relationships/hyperlink" Target="https://www.tandfonline.com/doi/pdf/10.1080/17452759.2026.2617762" TargetMode="External"/><Relationship Id="rId41" Type="http://schemas.openxmlformats.org/officeDocument/2006/relationships/hyperlink" Target="https://pubs.acs.org/doi/abs/10.1021/acsapm.5c03756" TargetMode="External"/><Relationship Id="rId42" Type="http://schemas.openxmlformats.org/officeDocument/2006/relationships/hyperlink" Target="https://www.sciencedirect.com/science/article/pii/S2452199X25006450" TargetMode="External"/><Relationship Id="rId43" Type="http://schemas.openxmlformats.org/officeDocument/2006/relationships/hyperlink" Target="https://ieeexplore.ieee.org/abstract/document/11363627/" TargetMode="External"/><Relationship Id="rId44" Type="http://schemas.openxmlformats.org/officeDocument/2006/relationships/hyperlink" Target="https://arxiv.org/pdf/2601.20357" TargetMode="External"/><Relationship Id="rId45" Type="http://schemas.openxmlformats.org/officeDocument/2006/relationships/hyperlink" Target="https://dl.acm.org/doi/pdf/10.1145/3793908" TargetMode="External"/><Relationship Id="rId46" Type="http://schemas.openxmlformats.org/officeDocument/2006/relationships/hyperlink" Target="https://ieeexplore.ieee.org/iel8/6245518/8976286/11364541.pdf" TargetMode="External"/><Relationship Id="rId47" Type="http://schemas.openxmlformats.org/officeDocument/2006/relationships/hyperlink" Target="https://arxiv.org/pdf/2601.19798" TargetMode="External"/><Relationship Id="rId48" Type="http://schemas.openxmlformats.org/officeDocument/2006/relationships/hyperlink" Target="https://arxiv.org/pdf/2601.20467" TargetMode="External"/><Relationship Id="rId49" Type="http://schemas.openxmlformats.org/officeDocument/2006/relationships/hyperlink" Target="https://arxiv.org/pdf/2601.19577" TargetMode="External"/><Relationship Id="rId50" Type="http://schemas.openxmlformats.org/officeDocument/2006/relationships/hyperlink" Target="https://repository.gatech.edu/bitstreams/913bb86c-6bf1-4381-8ada-61de83960949/download" TargetMode="External"/><Relationship Id="rId51" Type="http://schemas.openxmlformats.org/officeDocument/2006/relationships/hyperlink" Target="https://opg.optica.org/viewmedia.cfm?uri=boe-17-2-991&amp;seq=0&amp;html=true" TargetMode="External"/><Relationship Id="rId52" Type="http://schemas.openxmlformats.org/officeDocument/2006/relationships/hyperlink" Target="https://www.sciencedirect.com/science/article/pii/S000294402600009X" TargetMode="External"/><Relationship Id="rId53" Type="http://schemas.openxmlformats.org/officeDocument/2006/relationships/hyperlink" Target="https://pubs.acs.org/doi/abs/10.1021/acs.jpclett.5c03915" TargetMode="External"/><Relationship Id="rId54" Type="http://schemas.openxmlformats.org/officeDocument/2006/relationships/hyperlink" Target="https://arxiv.org/pdf/2601.19541" TargetMode="External"/><Relationship Id="rId55" Type="http://schemas.openxmlformats.org/officeDocument/2006/relationships/hyperlink" Target="https://arxiv.org/pdf/2601.20720" TargetMode="External"/><Relationship Id="rId56" Type="http://schemas.openxmlformats.org/officeDocument/2006/relationships/hyperlink" Target="https://twfu.me/assets/pdf/16823_report.pdf" TargetMode="External"/><Relationship Id="rId57" Type="http://schemas.openxmlformats.org/officeDocument/2006/relationships/hyperlink" Target="https://ieeexplore.ieee.org/abstract/document/11364311/" TargetMode="External"/><Relationship Id="rId58" Type="http://schemas.openxmlformats.org/officeDocument/2006/relationships/hyperlink" Target="https://opg.optica.org/ome/fulltext.cfm?uri=ome-16-2-406" TargetMode="External"/><Relationship Id="rId59" Type="http://schemas.openxmlformats.org/officeDocument/2006/relationships/hyperlink" Target="https://www.nature.com/articles/s41378-025-01118-8" TargetMode="External"/><Relationship Id="rId60" Type="http://schemas.openxmlformats.org/officeDocument/2006/relationships/hyperlink" Target="https://www.nature.com/articles/s44310-025-00097-y" TargetMode="External"/><Relationship Id="rId61" Type="http://schemas.openxmlformats.org/officeDocument/2006/relationships/hyperlink" Target="https://api.taylorfrancis.com/content/chapters/edit/download?identifierName=doi&amp;identifierValue=10.1201/9781003434436-11&amp;type=chapterpdf" TargetMode="External"/><Relationship Id="rId62" Type="http://schemas.openxmlformats.org/officeDocument/2006/relationships/hyperlink" Target="https://www.sciencedirect.com/science/article/pii/S0306457326000476" TargetMode="External"/><Relationship Id="rId63" Type="http://schemas.openxmlformats.org/officeDocument/2006/relationships/hyperlink" Target="https://arxiv.org/pdf/2601.20218" TargetMode="External"/><Relationship Id="rId64" Type="http://schemas.openxmlformats.org/officeDocument/2006/relationships/hyperlink" Target="https://arxiv.org/pdf/2601.20306" TargetMode="External"/><Relationship Id="rId65" Type="http://schemas.openxmlformats.org/officeDocument/2006/relationships/hyperlink" Target="https://www.preprints.org/frontend/manuscript/cc8a5bffa84a8675c1c8d8c0688208cb/download_pub" TargetMode="External"/><Relationship Id="rId66" Type="http://schemas.openxmlformats.org/officeDocument/2006/relationships/hyperlink" Target="https://arxiv.org/pdf/2601.20308" TargetMode="External"/><Relationship Id="rId67" Type="http://schemas.openxmlformats.org/officeDocument/2006/relationships/hyperlink" Target="https://ieeexplore.ieee.org/abstract/document/11363383/" TargetMode="External"/><Relationship Id="rId68" Type="http://schemas.openxmlformats.org/officeDocument/2006/relationships/hyperlink" Target="https://arxiv.org/pdf/2601.19169" TargetMode="External"/><Relationship Id="rId69" Type="http://schemas.openxmlformats.org/officeDocument/2006/relationships/hyperlink" Target="https://www.oejournal.org/oea/en/article/pdf/preview/10.29026/oea.2026.250149.pdf" TargetMode="External"/><Relationship Id="rId70" Type="http://schemas.openxmlformats.org/officeDocument/2006/relationships/hyperlink" Target="https://www.researchsquare.com/article/rs-8681238/latest" TargetMode="External"/><Relationship Id="rId71" Type="http://schemas.openxmlformats.org/officeDocument/2006/relationships/hyperlink" Target="https://opg.optica.org/oe/fulltext.cfm?uri=oe-34-3-4259" TargetMode="External"/><Relationship Id="rId72" Type="http://schemas.openxmlformats.org/officeDocument/2006/relationships/hyperlink" Target="https://arxiv.org/pdf/2601.19403" TargetMode="External"/><Relationship Id="rId73" Type="http://schemas.openxmlformats.org/officeDocument/2006/relationships/hyperlink" Target="https://ieeexplore.ieee.org/iel8/10750449/10901938/11366108.pdf" TargetMode="External"/><Relationship Id="rId74" Type="http://schemas.openxmlformats.org/officeDocument/2006/relationships/hyperlink" Target="https://arxiv.org/pdf/2601.20742" TargetMode="External"/><Relationship Id="rId75" Type="http://schemas.openxmlformats.org/officeDocument/2006/relationships/hyperlink" Target="https://arxiv.org/pdf/2601.20564" TargetMode="External"/><Relationship Id="rId76" Type="http://schemas.openxmlformats.org/officeDocument/2006/relationships/hyperlink" Target="https://arxiv.org/pdf/2601.19293" TargetMode="External"/><Relationship Id="rId77" Type="http://schemas.openxmlformats.org/officeDocument/2006/relationships/hyperlink" Target="https://www.tandfonline.com/doi/abs/10.1080/20421338.2025.2601667" TargetMode="External"/><Relationship Id="rId78" Type="http://schemas.openxmlformats.org/officeDocument/2006/relationships/hyperlink" Target="https://arxiv.org/pdf/2601.20364" TargetMode="External"/><Relationship Id="rId79" Type="http://schemas.openxmlformats.org/officeDocument/2006/relationships/hyperlink" Target="https://arxiv.org/pdf/2601.20769" TargetMode="External"/><Relationship Id="rId80" Type="http://schemas.openxmlformats.org/officeDocument/2006/relationships/hyperlink" Target="https://ieeexplore.ieee.org/iel8/6287639/6514899/11364130.pdf" TargetMode="External"/><Relationship Id="rId81" Type="http://schemas.openxmlformats.org/officeDocument/2006/relationships/hyperlink" Target="https://arxiv.org/pdf/2601.18970" TargetMode="External"/><Relationship Id="rId82" Type="http://schemas.openxmlformats.org/officeDocument/2006/relationships/hyperlink" Target="https://arxiv.org/pdf/2601.19433" TargetMode="External"/><Relationship Id="rId83" Type="http://schemas.openxmlformats.org/officeDocument/2006/relationships/hyperlink" Target="https://www.mdpi.com/2076-3417/16/3/1321" TargetMode="External"/><Relationship Id="rId84" Type="http://schemas.openxmlformats.org/officeDocument/2006/relationships/hyperlink" Target="https://www.mdpi.com/2079-9292/15/3/558" TargetMode="External"/><Relationship Id="rId85" Type="http://schemas.openxmlformats.org/officeDocument/2006/relationships/hyperlink" Target="https://dl.acm.org/doi/pdf/10.1145/3789505" TargetMode="External"/><Relationship Id="rId86" Type="http://schemas.openxmlformats.org/officeDocument/2006/relationships/hyperlink" Target="https://ieeexplore.ieee.org/abstract/document/11364051/" TargetMode="External"/><Relationship Id="rId87" Type="http://schemas.openxmlformats.org/officeDocument/2006/relationships/hyperlink" Target="https://opg.optica.org/optica/fulltext.cfm?uri=optica-13-2-227" TargetMode="External"/><Relationship Id="rId88" Type="http://schemas.openxmlformats.org/officeDocument/2006/relationships/hyperlink" Target="https://link.springer.com/article/10.1007/s41315-025-00519-2" TargetMode="External"/><Relationship Id="rId89" Type="http://schemas.openxmlformats.org/officeDocument/2006/relationships/hyperlink" Target="https://www.sciencedirect.com/science/article/pii/S0165168426000356" TargetMode="External"/><Relationship Id="rId90" Type="http://schemas.openxmlformats.org/officeDocument/2006/relationships/hyperlink" Target="https://arxiv.org/pdf/2601.20499" TargetMode="External"/><Relationship Id="rId91" Type="http://schemas.openxmlformats.org/officeDocument/2006/relationships/hyperlink" Target="https://arxiv.org/pdf/2601.20305" TargetMode="External"/><Relationship Id="rId92" Type="http://schemas.openxmlformats.org/officeDocument/2006/relationships/hyperlink" Target="https://arxiv.org/pdf/2601.19887" TargetMode="External"/><Relationship Id="rId93" Type="http://schemas.openxmlformats.org/officeDocument/2006/relationships/hyperlink" Target="https://arxiv.org/pdf/2601.19579" TargetMode="External"/><Relationship Id="rId94" Type="http://schemas.openxmlformats.org/officeDocument/2006/relationships/hyperlink" Target="https://www.sciencedirect.com/science/article/pii/S0208521626000033" TargetMode="External"/><Relationship Id="rId95" Type="http://schemas.openxmlformats.org/officeDocument/2006/relationships/hyperlink" Target="https://arxiv.org/pdf/2601.20261" TargetMode="External"/><Relationship Id="rId96" Type="http://schemas.openxmlformats.org/officeDocument/2006/relationships/hyperlink" Target="https://arxiv.org/pdf/2601.20082" TargetMode="External"/><Relationship Id="rId97" Type="http://schemas.openxmlformats.org/officeDocument/2006/relationships/hyperlink" Target="https://ieeexplore.ieee.org/abstract/document/11363920/" TargetMode="External"/><Relationship Id="rId98" Type="http://schemas.openxmlformats.org/officeDocument/2006/relationships/hyperlink" Target="https://opg.optica.org/ol/fulltext.cfm?uri=ol-51-3-720" TargetMode="External"/><Relationship Id="rId99" Type="http://schemas.openxmlformats.org/officeDocument/2006/relationships/hyperlink" Target="https://opg.optica.org/viewmedia.cfm?uri=oe-34-3-4158&amp;seq=0&amp;html=true" TargetMode="External"/><Relationship Id="rId100" Type="http://schemas.openxmlformats.org/officeDocument/2006/relationships/hyperlink" Target="https://www.nature.com/articles/s41377-026-02189-6" TargetMode="External"/><Relationship Id="rId101" Type="http://schemas.openxmlformats.org/officeDocument/2006/relationships/hyperlink" Target="https://hocityu.com/publications_files/AM_2026_Tellurium%20Sub%E2%80%90Oxides%20Infrared%20Phototransistors%20for%20Adaptive%20Super%E2%80%90Resolution%20Image.pdf" TargetMode="External"/><Relationship Id="rId102" Type="http://schemas.openxmlformats.org/officeDocument/2006/relationships/hyperlink" Target="https://api.taylorfrancis.com/content/chapters/edit/download?identifierName=doi&amp;identifierValue=10.1201/9781003570011-5&amp;type=chapterpdf" TargetMode="External"/><Relationship Id="rId103" Type="http://schemas.openxmlformats.org/officeDocument/2006/relationships/hyperlink" Target="https://www.sciencedirect.com/science/article/pii/S0262885626000296" TargetMode="External"/><Relationship Id="rId104" Type="http://schemas.openxmlformats.org/officeDocument/2006/relationships/hyperlink" Target="https://arxiv.org/abs/2601.20857" TargetMode="External"/><Relationship Id="rId105" Type="http://schemas.openxmlformats.org/officeDocument/2006/relationships/hyperlink" Target="https://ieeexplore.ieee.org/abstract/document/11365992/" TargetMode="External"/><Relationship Id="rId106" Type="http://schemas.openxmlformats.org/officeDocument/2006/relationships/hyperlink" Target="https://dl.acm.org/doi/abs/10.1145/3793552" TargetMode="External"/><Relationship Id="rId107" Type="http://schemas.openxmlformats.org/officeDocument/2006/relationships/hyperlink" Target="https://link.springer.com/article/10.1007/s44443-026-00491-2" TargetMode="External"/><Relationship Id="rId108" Type="http://schemas.openxmlformats.org/officeDocument/2006/relationships/hyperlink" Target="https://arxiv.org/pdf/2601.19285" TargetMode="External"/><Relationship Id="rId109" Type="http://schemas.openxmlformats.org/officeDocument/2006/relationships/hyperlink" Target="https://www.sciencedirect.com/science/article/pii/S0960077926000652" TargetMode="External"/><Relationship Id="rId110" Type="http://schemas.openxmlformats.org/officeDocument/2006/relationships/hyperlink" Target="https://arxiv.org/pdf/2601.19627" TargetMode="External"/><Relationship Id="rId111" Type="http://schemas.openxmlformats.org/officeDocument/2006/relationships/hyperlink" Target="https://pubs.aip.org/aip/apm/article/14/1/011115/3378133" TargetMode="External"/><Relationship Id="rId112" Type="http://schemas.openxmlformats.org/officeDocument/2006/relationships/hyperlink" Target="https://ieeexplore.ieee.org/abstract/document/11363482/" TargetMode="External"/><Relationship Id="rId113" Type="http://schemas.openxmlformats.org/officeDocument/2006/relationships/hyperlink" Target="https://ieeexplore.ieee.org/abstract/document/11359285/" TargetMode="External"/><Relationship Id="rId114" Type="http://schemas.openxmlformats.org/officeDocument/2006/relationships/hyperlink" Target="https://link.springer.com/article/10.1007/s00034-025-03476-0" TargetMode="External"/><Relationship Id="rId115" Type="http://schemas.openxmlformats.org/officeDocument/2006/relationships/hyperlink" Target="https://ieeexplore.ieee.org/abstract/document/113468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