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80"/>
      </w:pPr>
    </w:p>
    <w:p>
      <w:pPr>
        <w:pStyle w:val="TitrePrime"/>
      </w:pPr>
      <w:r>
        <w:t xml:space="preserve">Entretenir</w:t>
      </w:r>
      <w:r>
        <w:br/>
      </w:r>
      <w:r>
        <w:t xml:space="preserve">Pelouse du "Mont" à Latrecey @ Nico</w:t>
      </w:r>
    </w:p>
    <w:p>
      <w:pPr>
        <w:spacing w:after="200"/>
      </w:pPr>
    </w:p>
    <w:p>
      <w:pPr>
        <w:pStyle w:val="TitreColore"/>
      </w:pPr>
      <w:r>
        <w:t xml:space="preserve">LOCALISATION DU SITE</w:t>
      </w:r>
    </w:p>
    <w:p>
      <w:pPr>
        <w:pStyle w:val="wellSpaced"/>
        <w:spacing w:after="200"/>
      </w:pPr>
      <w:r>
        <w:rPr>
          <w:b/>
          <w:bCs/>
        </w:rPr>
        <w:t xml:space="preserve">Site / Code site CENCA : </w:t>
      </w:r>
      <w:r>
        <w:t xml:space="preserve">Pelouse du "Mont" à Latrecey @ Nico / 52003</w:t>
      </w:r>
      <w:r>
        <w:br/>
      </w:r>
      <w:r>
        <w:rPr>
          <w:b/>
          <w:bCs/>
        </w:rPr>
        <w:t xml:space="preserve">Commune / Département : </w:t>
      </w:r>
      <w:r>
        <w:t xml:space="preserve">Latrecey-Ormoy-sur-Aube / Haute-Marne</w:t>
      </w:r>
    </w:p>
    <w:p>
      <w:pPr>
        <w:pStyle w:val="TitreColore"/>
      </w:pPr>
      <w:r>
        <w:t xml:space="preserve">OBJECTIFS OPÉRATIONNELS</w:t>
      </w:r>
    </w:p>
    <w:p>
      <w:pPr>
        <w:pStyle w:val="wellSpaced"/>
        <w:spacing w:after="200"/>
      </w:pPr>
      <w:r>
        <w:rPr>
          <w:b/>
          <w:bCs/>
        </w:rPr>
        <w:t xml:space="preserve">Objectif opérationnel : </w:t>
      </w:r>
      <w:r>
        <w:t xml:space="preserve">Entretenir</w:t>
      </w:r>
      <w:r>
        <w:br/>
      </w:r>
      <w:r>
        <w:rPr>
          <w:b/>
          <w:bCs/>
        </w:rPr>
        <w:t xml:space="preserve">Niveau d'enjeux : </w:t>
      </w:r>
      <w:r>
        <w:t xml:space="preserve">Espèces</w:t>
      </w:r>
      <w:r>
        <w:br/>
      </w:r>
      <w:r>
        <w:rPr>
          <w:b/>
          <w:bCs/>
        </w:rPr>
        <w:t xml:space="preserve">Enjeux écologiques : </w:t>
      </w:r>
      <w:r>
        <w:t xml:space="preserve">Présence de moly </w:t>
      </w:r>
      <w:r>
        <w:br/>
      </w:r>
      <w:r>
        <w:rPr>
          <w:b/>
          <w:bCs/>
        </w:rPr>
        <w:t xml:space="preserve">Pressions à maîtriser : </w:t>
      </w:r>
      <w:r>
        <w:t xml:space="preserve">Trop de Rubus idaeus environnent</w:t>
      </w:r>
    </w:p>
    <w:p>
      <w:pPr>
        <w:pStyle w:val="TitreColore"/>
      </w:pPr>
      <w:r>
        <w:t xml:space="preserve">OPERATIONS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b6d0f7" w:color="auto" w:val="clear"/>
            <w:vAlign w:val="center"/>
          </w:tcPr>
          <w:p>
            <w:pPr>
              <w:pStyle w:val="HeaderTable"/>
              <w:jc w:val="center"/>
            </w:pPr>
            <w:r>
              <w:t xml:space="preserve">Type d'opération 1 /</w:t>
            </w:r>
            <w:r>
              <w:br/>
            </w:r>
            <w:r>
              <w:t xml:space="preserve">Type d'opération 2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Maître d'œuvre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Quantité - Unité</w:t>
            </w:r>
          </w:p>
        </w:tc>
        <w:tc>
          <w:tcPr>
            <w:tcW w:type="pct" w:w="20%"/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Type Programme Finance</w:t>
            </w:r>
          </w:p>
        </w:tc>
      </w:tr>
      <w:tr>
        <w:tc>
          <w:p>
            <w:r>
              <w:t xml:space="preserve">Traitement de la végétation / Fauche</w:t>
            </w:r>
          </w:p>
        </w:tc>
        <w:tc>
          <w:p>
            <w:r>
              <w:t xml:space="preserve">Jean-Claude Van Damm</w:t>
            </w:r>
          </w:p>
        </w:tc>
        <w:tc>
          <w:p>
            <w:r>
              <w:t xml:space="preserve">20.0 - hectares</w:t>
            </w:r>
          </w:p>
        </w:tc>
        <w:tc>
          <w:p>
            <w:r>
              <w:rPr>
                <w:rStyle w:val="HeaderTable"/>
              </w:rPr>
              <w:t xml:space="preserve">Conv.cadre - Milieux thermophiles</w:t>
            </w:r>
            <w:r>
              <w:br/>
            </w:r>
            <w:r>
              <w:rPr>
                <w:rStyle w:val="HeaderTable"/>
              </w:rPr>
              <w:t xml:space="preserve">LIFE</w:t>
            </w:r>
          </w:p>
        </w:tc>
      </w:tr>
      <w:tr>
        <w:tc>
          <w:p>
            <w:r>
              <w:t xml:space="preserve">Pâturage et opérations associées / Pâturage</w:t>
            </w:r>
          </w:p>
        </w:tc>
        <w:tc>
          <w:p>
            <w:r>
              <w:t xml:space="preserve">Jean-Claude Duss</w:t>
            </w:r>
          </w:p>
        </w:tc>
        <w:tc>
          <w:p>
            <w:r>
              <w:t xml:space="preserve">5.0 - hectares</w:t>
            </w:r>
          </w:p>
        </w:tc>
        <w:tc>
          <w:p>
            <w:r>
              <w:rPr>
                <w:rStyle w:val="HeaderTable"/>
              </w:rPr>
              <w:t xml:space="preserve">ENS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 w:orient="portrait"/>
          <w:pgMar w:top="720" w:right="720" w:bottom="720" w:left="720" w:header="708" w:footer="708" w:gutter="0"/>
          <w:pgNumType/>
          <w:docGrid w:linePitch="360"/>
        </w:sectPr>
      </w:pPr>
    </w:p>
    <w:p>
      <w:pPr>
        <w:spacing w:after="80"/>
      </w:pPr>
    </w:p>
    <w:p>
      <w:pPr>
        <w:pStyle w:val="TitreColore"/>
        <w:spacing w:after="80"/>
      </w:pPr>
      <w:r>
        <w:t xml:space="preserve">DESCRIPTION DES OPERATIONS REALISEES</w:t>
      </w:r>
    </w:p>
    <w:p>
      <w:pPr>
        <w:pStyle w:val="TitreColore"/>
        <w:spacing w:after="80"/>
      </w:pPr>
      <w:r>
        <w:t xml:space="preserve">Opération 1</w:t>
      </w:r>
    </w:p>
    <w:p>
      <w:pPr>
        <w:pStyle w:val="wellSpaced"/>
        <w:spacing w:after="80"/>
      </w:pPr>
      <w:r>
        <w:rPr>
          <w:b/>
          <w:bCs/>
        </w:rPr>
        <w:t xml:space="preserve">Type d'opération 1 / Type d'opération 2 : </w:t>
      </w:r>
      <w:r>
        <w:t xml:space="preserve">Traitement de la végétation / Fauche</w:t>
      </w:r>
      <w:r>
        <w:br/>
      </w:r>
      <w:r>
        <w:rPr>
          <w:b/>
          <w:bCs/>
        </w:rPr>
        <w:t xml:space="preserve">Description (détails) : </w:t>
      </w:r>
      <w:r>
        <w:t xml:space="preserve"/>
      </w:r>
      <w:r>
        <w:br/>
      </w:r>
      <w:r>
        <w:rPr>
          <w:b/>
          <w:bCs/>
        </w:rPr>
        <w:t xml:space="preserve">Remarques particulières : </w:t>
      </w:r>
      <w:r>
        <w:t xml:space="preserve">non spécifiées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Maître d'œuvre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Cadre de l'intervention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Quantité - unité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Date de début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Date de fin</w:t>
            </w:r>
          </w:p>
        </w:tc>
      </w:tr>
      <w:tr>
        <w:tc>
          <w:p>
            <w:r>
              <w:t xml:space="preserve">Jean-Claude Van Damm</w:t>
            </w:r>
          </w:p>
        </w:tc>
        <w:tc>
          <w:p>
            <w:r>
              <w:t xml:space="preserve">Prestation</w:t>
            </w:r>
          </w:p>
        </w:tc>
        <w:tc>
          <w:p>
            <w:r>
              <w:t xml:space="preserve">20.0 - hectares</w:t>
            </w:r>
          </w:p>
        </w:tc>
        <w:tc>
          <w:p>
            <w:r>
              <w:t xml:space="preserve">01/05/2025</w:t>
            </w:r>
          </w:p>
        </w:tc>
        <w:tc>
          <w:p>
            <w:r>
              <w:t xml:space="preserve">31/05/2025</w:t>
            </w:r>
          </w:p>
        </w:tc>
      </w:tr>
    </w:tbl>
    <w:p>
      <w:pPr>
        <w:spacing w:after="180"/>
      </w:pPr>
    </w:p>
    <w:p>
      <w:pPr>
        <w:pStyle w:val="TitreColore"/>
        <w:spacing w:after="80"/>
      </w:pPr>
      <w:r>
        <w:t xml:space="preserve">Opération 2</w:t>
      </w:r>
    </w:p>
    <w:p>
      <w:pPr>
        <w:pStyle w:val="wellSpaced"/>
        <w:spacing w:after="80"/>
      </w:pPr>
      <w:r>
        <w:rPr>
          <w:b/>
          <w:bCs/>
        </w:rPr>
        <w:t xml:space="preserve">Type d'opération 1 / Type d'opération 2 : </w:t>
      </w:r>
      <w:r>
        <w:t xml:space="preserve">Pâturage et opérations associées / Pâturage</w:t>
      </w:r>
      <w:r>
        <w:br/>
      </w:r>
      <w:r>
        <w:rPr>
          <w:b/>
          <w:bCs/>
        </w:rPr>
        <w:t xml:space="preserve">Description (détails) : </w:t>
      </w:r>
      <w:r>
        <w:t xml:space="preserve"/>
      </w:r>
      <w:r>
        <w:br/>
      </w:r>
      <w:r>
        <w:rPr>
          <w:b/>
          <w:bCs/>
        </w:rPr>
        <w:t xml:space="preserve">Remarques particulières : </w:t>
      </w:r>
      <w:r>
        <w:t xml:space="preserve">non spécifiées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Maître d'œuvre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Cadre de l'intervention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Quantité - unité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Date de début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Date de fin</w:t>
            </w:r>
          </w:p>
        </w:tc>
      </w:tr>
      <w:tr>
        <w:tc>
          <w:p>
            <w:r>
              <w:t xml:space="preserve">Jean-Claude Duss</w:t>
            </w:r>
          </w:p>
        </w:tc>
        <w:tc>
          <w:p>
            <w:r>
              <w:t xml:space="preserve">Convention de partenariat</w:t>
            </w:r>
          </w:p>
        </w:tc>
        <w:tc>
          <w:p>
            <w:r>
              <w:t xml:space="preserve">5.0 - hectares</w:t>
            </w:r>
          </w:p>
        </w:tc>
        <w:tc>
          <w:p>
            <w:r>
              <w:t xml:space="preserve">27/05/2025</w:t>
            </w:r>
          </w:p>
        </w:tc>
        <w:tc>
          <w:p>
            <w:r>
              <w:t xml:space="preserve">31/05/2025</w:t>
            </w:r>
          </w:p>
        </w:tc>
      </w:tr>
    </w:tbl>
    <w:p>
      <w:r>
        <w:rPr>
          <w:b/>
          <w:bCs/>
        </w:rPr>
        <w:br/>
        <w:t xml:space="preserve">Données relatives aux travaux de paturages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Effectif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Nb jours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Chargement (UGB/ha)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Taux abroutissement</w:t>
            </w:r>
          </w:p>
        </w:tc>
        <w:tc>
          <w:tcPr>
            <w:shd w:fill="b6d0f7" w:color="auto" w:val="clear"/>
            <w:vAlign w:val="center"/>
          </w:tcPr>
          <w:p>
            <w:pPr>
              <w:pStyle w:val="HeaderTable"/>
            </w:pPr>
            <w:r>
              <w:t xml:space="preserve">Animal pâturant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88</w:t>
            </w:r>
          </w:p>
        </w:tc>
        <w:tc>
          <w:p>
            <w:r>
              <w:t xml:space="preserve">7</w:t>
            </w:r>
          </w:p>
        </w:tc>
        <w:tc>
          <w:p>
            <w:r>
              <w:rPr>
                <w:rStyle w:val="HeaderTable"/>
              </w:rPr>
              <w:t xml:space="preserve">Anin</w:t>
            </w:r>
            <w:r>
              <w:br/>
            </w:r>
            <w:r>
              <w:rPr>
                <w:rStyle w:val="HeaderTable"/>
              </w:rPr>
              <w:t xml:space="preserve">Bovin</w:t>
            </w:r>
            <w:r>
              <w:br/>
            </w:r>
            <w:r>
              <w:rPr>
                <w:rStyle w:val="HeaderTable"/>
              </w:rPr>
              <w:t xml:space="preserve">Caprin</w:t>
            </w:r>
            <w:r>
              <w:br/>
            </w:r>
            <w:r>
              <w:rPr>
                <w:rStyle w:val="HeaderTable"/>
              </w:rPr>
              <w:t xml:space="preserve">Equin</w:t>
            </w:r>
            <w:r>
              <w:br/>
            </w:r>
            <w:r>
              <w:rPr>
                <w:rStyle w:val="HeaderTable"/>
              </w:rPr>
              <w:t xml:space="preserve">Ovin</w:t>
            </w:r>
            <w:r>
              <w:br/>
            </w:r>
            <w:r>
              <w:rPr>
                <w:rStyle w:val="HeaderTable"/>
              </w:rPr>
              <w:t xml:space="preserve">Porcin</w:t>
            </w:r>
          </w:p>
        </w:tc>
      </w:tr>
    </w:tbl>
    <w:p>
      <w:pPr>
        <w:spacing w:after="180"/>
      </w:pPr>
    </w:p>
    <w:sectPr>
      <w:headerReference w:type="default" r:id="rId8"/>
      <w:type w:val="nextPage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Conservatoire d'espaces naturels de Champagne-Ardenne</w:t>
    </w:r>
    <w:r>
      <w:br/>
    </w:r>
    <w:r>
      <w:t xml:space="preserve">9, rue Gustave Eiffel - 10430 Rosières-près-Troyes</w:t>
    </w:r>
    <w:r>
      <w:br/>
    </w:r>
    <w:r>
      <w:t xml:space="preserve">03 25 80 50 50     |      http://cen-champagne-ardenne.org</w:t>
    </w:r>
    <w:r>
      <w:br/>
    </w:r>
    <w:r>
      <w:t xml:space="preserve">Page </w:t>
      <w:fldChar w:fldCharType="begin"/>
      <w:instrText xml:space="preserve">PAGE</w:instrText>
      <w:fldChar w:fldCharType="separate"/>
      <w:fldChar w:fldCharType="end"/>
      <w:t xml:space="preserve"> of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pct" w:w="100%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vAlign w:val="center"/>
        </w:tcPr>
        <w:p>
          <w:r>
            <w:drawing>
              <wp:inline distT="0" distB="0" distL="0" distR="0">
                <wp:extent cx="2381250" cy="685800"/>
                <wp:effectExtent t="0" r="0" b="0" l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vAlign w:val="center"/>
        </w:tcPr>
        <w:p/>
      </w:tc>
      <w:tc>
        <w:tcPr>
          <w:tcW w:type="pct" w:w="33%"/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shd w:fill="c4c4c4" w:color="auto" w:val="clear"/>
          <w:vAlign w:val="center"/>
        </w:tcPr>
        <w:p>
          <w:pPr>
            <w:jc w:val="right"/>
          </w:pPr>
          <w:r>
            <w:rPr>
              <w:b/>
              <w:bCs/>
              <w:sz w:val="32"/>
              <w:szCs w:val="32"/>
            </w:rPr>
            <w:t xml:space="preserve">FICHE TRAVAUX</w:t>
          </w:r>
          <w:r>
            <w:br/>
          </w:r>
          <w:r>
            <w:rPr>
              <w:sz w:val="24"/>
              <w:szCs w:val="24"/>
            </w:rPr>
            <w:t xml:space="preserve">Responsable : NE</w:t>
          </w:r>
          <w:r>
            <w:br/>
          </w:r>
          <w:r>
            <w:rPr>
              <w:sz w:val="24"/>
              <w:szCs w:val="24"/>
            </w:rPr>
            <w:t xml:space="preserve">Année : 2029</w:t>
          </w: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pct" w:w="100%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vAlign w:val="center"/>
        </w:tcPr>
        <w:p>
          <w:r>
            <w:drawing>
              <wp:inline distT="0" distB="0" distL="0" distR="0">
                <wp:extent cx="2381250" cy="685800"/>
                <wp:effectExtent t="0" r="0" b="0" l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vAlign w:val="center"/>
        </w:tcPr>
        <w:p/>
      </w:tc>
      <w:tc>
        <w:tcPr>
          <w:tcW w:type="pct" w:w="33%"/>
          <w:tcBorders>
            <w:top w:val="none" w:color="FFFFFF" w:sz="0"/>
            <w:left w:val="none" w:color="FFFFFF" w:sz="0"/>
            <w:bottom w:val="none" w:color="FFFFFF" w:sz="0"/>
            <w:right w:val="none" w:color="FFFFFF" w:sz="0"/>
          </w:tcBorders>
          <w:shd w:fill="c4c4c4" w:color="auto" w:val="clear"/>
          <w:vAlign w:val="center"/>
        </w:tcPr>
        <w:p>
          <w:pPr>
            <w:jc w:val="right"/>
          </w:pPr>
          <w:r>
            <w:rPr>
              <w:b/>
              <w:bCs/>
              <w:sz w:val="32"/>
              <w:szCs w:val="32"/>
            </w:rPr>
            <w:t xml:space="preserve">FICHE TRAVAUX</w:t>
          </w:r>
          <w:r>
            <w:br/>
          </w:r>
          <w:r>
            <w:rPr>
              <w:sz w:val="24"/>
              <w:szCs w:val="24"/>
            </w:rPr>
            <w:t xml:space="preserve">Responsable : NE</w:t>
          </w:r>
          <w:r>
            <w:br/>
          </w:r>
          <w:r>
            <w:rPr>
              <w:sz w:val="24"/>
              <w:szCs w:val="24"/>
            </w:rPr>
            <w:t xml:space="preserve">Année : 2029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1pt"/>
        <w:szCs w:val="11pt"/>
        <w:rFonts w:ascii="Calibri" w:cs="Calibri" w:eastAsia="Calibri" w:hAnsi="Calibri"/>
      </w:rPr>
    </w:rPrDefault>
    <w:pPrDefault>
      <w:pPr>
        <w:jc w:val="lef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 w:val="false"/>
      <w:iCs w:val="false"/>
      <w:color w:val="ff66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rePrime">
    <w:name w:val="Titre Principal"/>
    <w:basedOn w:val="Normal"/>
    <w:next w:val="Normal"/>
    <w:qFormat/>
    <w:pPr>
      <w:shd w:fill="ff6600" w:color="auto" w:val="clear"/>
      <w:jc w:val="center"/>
    </w:pPr>
    <w:rPr>
      <w:b/>
      <w:bCs/>
      <w:color w:val="FFFFFF"/>
      <w:sz w:val="32"/>
      <w:szCs w:val="32"/>
    </w:rPr>
  </w:style>
  <w:style w:type="paragraph" w:styleId="TitreColore">
    <w:name w:val="Titre Coloré"/>
    <w:basedOn w:val="Normal"/>
    <w:next w:val="Normal"/>
    <w:qFormat/>
    <w:pPr>
      <w:shd w:fill="1a397b" w:color="auto" w:val="clear"/>
      <w:spacing w:after="100"/>
    </w:pPr>
    <w:rPr>
      <w:b/>
      <w:bCs/>
      <w:color w:val="FFFFFF"/>
      <w:sz w:val="24"/>
      <w:szCs w:val="24"/>
    </w:rPr>
  </w:style>
  <w:style w:type="paragraph" w:styleId="HeaderTable">
    <w:name w:val="Entetes de Tableau"/>
    <w:basedOn w:val="Normal"/>
    <w:next w:val="Normal"/>
    <w:rPr>
      <w:b/>
      <w:bCs/>
      <w:color w:val="1a397b"/>
      <w:sz w:val="22"/>
      <w:szCs w:val="22"/>
    </w:rPr>
  </w:style>
  <w:style w:type="paragraph" w:styleId="aside">
    <w:name w:val="Aside"/>
    <w:basedOn w:val="Normal"/>
    <w:next w:val="Normal"/>
    <w:pPr>
      <w:spacing w:line="276"/>
      <w:ind w:left="720"/>
    </w:pPr>
    <w:rPr>
      <w:i/>
      <w:iCs/>
      <w:color w:val="999999"/>
    </w:rPr>
  </w:style>
  <w:style w:type="paragraph" w:styleId="wellSpaced">
    <w:name w:val="Well Spaced"/>
    <w:basedOn w:val="Normal"/>
    <w:qFormat/>
    <w:pPr>
      <w:spacing w:line="276" w:before="144" w:after="72"/>
    </w:pPr>
  </w:style>
  <w:style w:type="paragraph" w:styleId="strikeUnderline">
    <w:name w:val="Strike Underline"/>
    <w:basedOn w:val="Normal"/>
    <w:qFormat/>
    <w:rPr>
      <w:u w:val="single"/>
      <w:strike/>
    </w:rPr>
  </w:style>
  <w:style w:type="character" w:styleId="strikeUnderlineCharacter">
    <w:name w:val="Strike Underline"/>
    <w:basedOn w:val="Normal"/>
    <w:uiPriority w:val="99"/>
    <w:unhideWhenUsed/>
    <w:qFormat/>
    <w:rPr>
      <w:u w:val="single"/>
      <w:strike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32838d1fb4bddef61d9250e2d0356ff46243b8dd.png"/></Relationships>
</file>

<file path=word/_rels/header2.xml.rels><?xml version="1.0" encoding="UTF-8"?><Relationships xmlns="http://schemas.openxmlformats.org/package/2006/relationships"><Relationship Id="rId0" Type="http://schemas.openxmlformats.org/officeDocument/2006/relationships/image" Target="media/32838d1fb4bddef61d9250e2d0356ff46243b8d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TRAVAUX : Entretenir - Pelouse du "Mont" à Latrecey @ Nico</dc:title>
  <dc:creator>CENCA par Nicolas ELIE geomatique@cen-champagne-ardenne.org</dc:creator>
  <dc:description>Document généré automatiquement par le CENCA via sont logiciel metier de gestion de sites.</dc:description>
  <cp:lastModifiedBy>Un-named</cp:lastModifiedBy>
  <cp:revision>1</cp:revision>
  <dcterms:created xsi:type="dcterms:W3CDTF">2025-06-08T17:25:45.975Z</dcterms:created>
  <dcterms:modified xsi:type="dcterms:W3CDTF">2025-06-08T17:25:45.975Z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