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890EB" w14:textId="77777777" w:rsidR="00A234E0" w:rsidRDefault="00000000">
      <w:pPr>
        <w:pBdr>
          <w:top w:val="single" w:sz="4" w:space="1" w:color="000000"/>
          <w:left w:val="single" w:sz="4" w:space="4" w:color="000000"/>
          <w:bottom w:val="single" w:sz="4" w:space="1" w:color="000000"/>
          <w:right w:val="single" w:sz="4" w:space="4" w:color="000000"/>
        </w:pBdr>
        <w:jc w:val="center"/>
        <w:rPr>
          <w:b/>
          <w:sz w:val="28"/>
          <w:szCs w:val="28"/>
        </w:rPr>
      </w:pPr>
      <w:r>
        <w:rPr>
          <w:b/>
          <w:sz w:val="28"/>
          <w:szCs w:val="28"/>
        </w:rPr>
        <w:t>SITUATION PROFESSIONNELLE 2 : SOCIETE VOS REVES</w:t>
      </w:r>
    </w:p>
    <w:p w14:paraId="326AE67C" w14:textId="23E077D4" w:rsidR="00A234E0" w:rsidRPr="005F1AC6" w:rsidRDefault="00A234E0" w:rsidP="005F1AC6">
      <w:pPr>
        <w:pBdr>
          <w:top w:val="nil"/>
          <w:left w:val="nil"/>
          <w:bottom w:val="nil"/>
          <w:right w:val="nil"/>
          <w:between w:val="nil"/>
        </w:pBdr>
        <w:jc w:val="both"/>
      </w:pPr>
    </w:p>
    <w:p w14:paraId="4A18E6EE"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t>Mission 4 : La protection du système d’information de l’entreprise</w:t>
      </w:r>
    </w:p>
    <w:p w14:paraId="38602808" w14:textId="77777777" w:rsidR="00A234E0" w:rsidRDefault="00000000">
      <w:pPr>
        <w:pBdr>
          <w:top w:val="nil"/>
          <w:left w:val="nil"/>
          <w:bottom w:val="nil"/>
          <w:right w:val="nil"/>
          <w:between w:val="nil"/>
        </w:pBdr>
        <w:jc w:val="both"/>
        <w:rPr>
          <w:color w:val="000000"/>
        </w:rPr>
      </w:pPr>
      <w:r>
        <w:rPr>
          <w:color w:val="000000"/>
        </w:rPr>
        <w:t>De nombreuses données nominatives sont stockées sur le serveur de données : des informations relatives aux clients et des informations bancaires des employés. L’entreprise dispose d’un réseau informatique sur lequel chaque employé se connecte avec un identifiant et un mot de passe qui lui ont été remis lors de l’embauche, et qui lui permettent d’accéder à toutes les données concernant les voyages proposés, ainsi qu’aux informations relatives aux clients.</w:t>
      </w:r>
    </w:p>
    <w:p w14:paraId="5BEC8023" w14:textId="77777777" w:rsidR="00A234E0" w:rsidRDefault="00A234E0">
      <w:pPr>
        <w:pBdr>
          <w:top w:val="nil"/>
          <w:left w:val="nil"/>
          <w:bottom w:val="nil"/>
          <w:right w:val="nil"/>
          <w:between w:val="nil"/>
        </w:pBdr>
        <w:jc w:val="both"/>
        <w:rPr>
          <w:color w:val="000000"/>
        </w:rPr>
      </w:pPr>
    </w:p>
    <w:p w14:paraId="1AFCB8A0" w14:textId="77777777" w:rsidR="00A234E0" w:rsidRDefault="00000000">
      <w:pPr>
        <w:pBdr>
          <w:top w:val="nil"/>
          <w:left w:val="nil"/>
          <w:bottom w:val="nil"/>
          <w:right w:val="nil"/>
          <w:between w:val="nil"/>
        </w:pBdr>
        <w:jc w:val="both"/>
        <w:rPr>
          <w:color w:val="000000"/>
        </w:rPr>
      </w:pPr>
      <w:r>
        <w:rPr>
          <w:color w:val="000000"/>
        </w:rPr>
        <w:t>Le mois dernier, le groupe a subi une attaque virale (sous la forme d’un envoi massif de courriers électroniques non désirés) qui n’a heureusement pas causé de dégâts importants, mais qui a prouvé la faiblesse de la sécurité informatique de l’Intranet de l’entreprise.</w:t>
      </w:r>
    </w:p>
    <w:p w14:paraId="6C4399E7"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78743391" w14:textId="77777777" w:rsidR="00A234E0" w:rsidRDefault="00A234E0">
      <w:pPr>
        <w:pBdr>
          <w:top w:val="nil"/>
          <w:left w:val="nil"/>
          <w:bottom w:val="nil"/>
          <w:right w:val="nil"/>
          <w:between w:val="nil"/>
        </w:pBdr>
        <w:ind w:left="720"/>
        <w:jc w:val="both"/>
        <w:rPr>
          <w:rFonts w:ascii="Arial" w:eastAsia="Arial" w:hAnsi="Arial" w:cs="Arial"/>
          <w:b/>
          <w:color w:val="000080"/>
          <w:sz w:val="20"/>
          <w:szCs w:val="20"/>
        </w:rPr>
      </w:pPr>
    </w:p>
    <w:p w14:paraId="1CEB3D3C" w14:textId="77777777" w:rsidR="00A234E0" w:rsidRDefault="00000000">
      <w:pPr>
        <w:pBdr>
          <w:top w:val="nil"/>
          <w:left w:val="nil"/>
          <w:bottom w:val="nil"/>
          <w:right w:val="nil"/>
          <w:between w:val="nil"/>
        </w:pBdr>
        <w:jc w:val="both"/>
        <w:rPr>
          <w:color w:val="000000"/>
        </w:rPr>
      </w:pPr>
      <w:r>
        <w:rPr>
          <w:color w:val="000000"/>
        </w:rPr>
        <w:t xml:space="preserve">Le PDG constate qu’il devient indispensable de sensibiliser les employés aux risques en matière de sécurité informatique : spam, hameçonnage, usurpation d'identité, virus, vol d’appareils mobiles ainsi qu’aux risques de sécurité interne (par négligence ou malveillance). </w:t>
      </w:r>
    </w:p>
    <w:p w14:paraId="0798EE82" w14:textId="77777777" w:rsidR="00A234E0" w:rsidRDefault="00000000">
      <w:pPr>
        <w:pBdr>
          <w:top w:val="nil"/>
          <w:left w:val="nil"/>
          <w:bottom w:val="nil"/>
          <w:right w:val="nil"/>
          <w:between w:val="nil"/>
        </w:pBdr>
        <w:jc w:val="both"/>
        <w:rPr>
          <w:color w:val="000000"/>
        </w:rPr>
      </w:pPr>
      <w:r>
        <w:rPr>
          <w:color w:val="000000"/>
        </w:rPr>
        <w:t>Pour y parvenir il vous demande de :</w:t>
      </w:r>
    </w:p>
    <w:p w14:paraId="11029E30" w14:textId="77777777" w:rsidR="00A234E0" w:rsidRDefault="00000000">
      <w:pPr>
        <w:numPr>
          <w:ilvl w:val="0"/>
          <w:numId w:val="4"/>
        </w:numPr>
        <w:pBdr>
          <w:top w:val="nil"/>
          <w:left w:val="nil"/>
          <w:bottom w:val="nil"/>
          <w:right w:val="nil"/>
          <w:between w:val="nil"/>
        </w:pBdr>
        <w:jc w:val="both"/>
      </w:pPr>
      <w:r>
        <w:rPr>
          <w:color w:val="000000"/>
        </w:rPr>
        <w:t xml:space="preserve">Définir les différents types d’attaques existantes du système d'Information et dire en quoi elles peuvent concerner la société </w:t>
      </w:r>
      <w:proofErr w:type="spellStart"/>
      <w:r>
        <w:rPr>
          <w:color w:val="000000"/>
        </w:rPr>
        <w:t>VosRêves</w:t>
      </w:r>
      <w:proofErr w:type="spellEnd"/>
      <w:r>
        <w:rPr>
          <w:color w:val="000000"/>
        </w:rPr>
        <w:t>.</w:t>
      </w:r>
    </w:p>
    <w:p w14:paraId="2C7B4A51" w14:textId="77777777" w:rsidR="00A234E0" w:rsidRDefault="00000000">
      <w:pPr>
        <w:numPr>
          <w:ilvl w:val="0"/>
          <w:numId w:val="4"/>
        </w:numPr>
        <w:pBdr>
          <w:top w:val="nil"/>
          <w:left w:val="nil"/>
          <w:bottom w:val="nil"/>
          <w:right w:val="nil"/>
          <w:between w:val="nil"/>
        </w:pBdr>
        <w:jc w:val="both"/>
        <w:rPr>
          <w:color w:val="000000"/>
        </w:rPr>
      </w:pPr>
      <w:r>
        <w:rPr>
          <w:color w:val="000000"/>
        </w:rPr>
        <w:t xml:space="preserve">Rechercher des méthodes de protection adéquates pour les employés de VOSREVES pour limiter ces risques </w:t>
      </w:r>
    </w:p>
    <w:p w14:paraId="10DEC5B8" w14:textId="77777777" w:rsidR="00A234E0" w:rsidRDefault="00000000">
      <w:pPr>
        <w:numPr>
          <w:ilvl w:val="0"/>
          <w:numId w:val="2"/>
        </w:numPr>
        <w:jc w:val="both"/>
      </w:pPr>
      <w:r>
        <w:t>Rédiger une charte informatique sur le bon usage de l'équipement, sur les risques liés au vol et à la gestion de la sécurité, sur le rappel de l'usage personnel d'un outil professionnel (correspondance et données privées notamment). Cette charte serait à faire signer par le personnel. Elle concerne aussi bien le personnel sédentaire (qui travaille uniquement au siège et dans les agences) que les commerciaux itinérants.</w:t>
      </w:r>
    </w:p>
    <w:p w14:paraId="4D53D179"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2398008D" w14:textId="77777777" w:rsidR="00A234E0" w:rsidRDefault="00A234E0">
      <w:pPr>
        <w:rPr>
          <w:sz w:val="20"/>
          <w:szCs w:val="20"/>
        </w:rPr>
      </w:pPr>
    </w:p>
    <w:p w14:paraId="1959E2CA" w14:textId="77777777" w:rsidR="00A234E0" w:rsidRDefault="00000000">
      <w:pPr>
        <w:jc w:val="both"/>
      </w:pPr>
      <w:r>
        <w:t>En vue d’une formation de sensibilisation du personnel, il est nécessaire de construire un diaporama support d’une présentation orale sur les types d’attaques en illustrant par des exemples liés à l’activité de la société. Ce diaporama doit présenter des risques mais aussi les bonnes pratiques à adopter pour les minimiser.</w:t>
      </w:r>
    </w:p>
    <w:p w14:paraId="285E1063" w14:textId="77777777" w:rsidR="00A234E0" w:rsidRDefault="00A234E0">
      <w:pPr>
        <w:jc w:val="both"/>
      </w:pPr>
    </w:p>
    <w:p w14:paraId="3BA777DD"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22AE2138"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lastRenderedPageBreak/>
        <w:t>Réaliser un diaporama sous PowerPoint qui sera le support d’une intervention devant les salariés, qui présente les différents risques d’attaque et, lorsqu’il y en a, des actions simples à faire par les utilisateurs pour limiter les risques.</w:t>
      </w:r>
    </w:p>
    <w:p w14:paraId="0D3D2336" w14:textId="77777777" w:rsidR="00A234E0" w:rsidRDefault="00000000" w:rsidP="005F1AC6">
      <w:pPr>
        <w:numPr>
          <w:ilvl w:val="0"/>
          <w:numId w:val="2"/>
        </w:numPr>
        <w:pBdr>
          <w:top w:val="single" w:sz="4" w:space="1" w:color="000000"/>
          <w:left w:val="single" w:sz="4" w:space="4" w:color="000000"/>
          <w:bottom w:val="single" w:sz="4" w:space="1" w:color="000000"/>
          <w:right w:val="single" w:sz="4" w:space="4" w:color="000000"/>
        </w:pBdr>
        <w:jc w:val="both"/>
      </w:pPr>
      <w:r>
        <w:t xml:space="preserve">Réaliser une charte informatique adaptée à l’entreprise VOSREVES. Elle sera réalisée au format HTML imprimable depuis l'intranet de l'entreprise. </w:t>
      </w:r>
    </w:p>
    <w:sectPr w:rsidR="00A234E0">
      <w:headerReference w:type="default" r:id="rId7"/>
      <w:footerReference w:type="default" r:id="rId8"/>
      <w:pgSz w:w="16840" w:h="11900" w:orient="landscape"/>
      <w:pgMar w:top="1418" w:right="1134" w:bottom="1418" w:left="1134" w:header="709"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2E6FB" w14:textId="77777777" w:rsidR="00064179" w:rsidRDefault="00064179">
      <w:r>
        <w:separator/>
      </w:r>
    </w:p>
  </w:endnote>
  <w:endnote w:type="continuationSeparator" w:id="0">
    <w:p w14:paraId="07325C41" w14:textId="77777777" w:rsidR="00064179" w:rsidRDefault="00064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2E004A3-2292-4671-B4B1-CEF129BF331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45865E0-C37B-4CAA-BF15-12F79DD5584C}"/>
    <w:embedBold r:id="rId3" w:fontKey="{7ED82DF1-6B7F-419B-944C-DD453BF5CEFE}"/>
    <w:embedBoldItalic r:id="rId4" w:fontKey="{B13B3142-9F43-4392-B732-A6156966C01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5" w:fontKey="{0606C265-A066-4EEA-9BD5-EDBA1CDD1B54}"/>
    <w:embedItalic r:id="rId6" w:fontKey="{38E456D0-C077-4733-B419-ADBBF5BF1960}"/>
  </w:font>
  <w:font w:name="Cambria">
    <w:panose1 w:val="02040503050406030204"/>
    <w:charset w:val="00"/>
    <w:family w:val="roman"/>
    <w:pitch w:val="variable"/>
    <w:sig w:usb0="E00006FF" w:usb1="420024FF" w:usb2="02000000" w:usb3="00000000" w:csb0="0000019F" w:csb1="00000000"/>
    <w:embedRegular r:id="rId7" w:fontKey="{8E2B9E46-3675-494A-A0D6-E0C268EDA8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31F1C" w14:textId="77777777" w:rsidR="00A234E0" w:rsidRDefault="00000000">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862F8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01A5E" w14:textId="77777777" w:rsidR="00064179" w:rsidRDefault="00064179">
      <w:r>
        <w:separator/>
      </w:r>
    </w:p>
  </w:footnote>
  <w:footnote w:type="continuationSeparator" w:id="0">
    <w:p w14:paraId="1B693E13" w14:textId="77777777" w:rsidR="00064179" w:rsidRDefault="00064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83D22" w14:textId="77777777" w:rsidR="00A234E0" w:rsidRDefault="00000000">
    <w:pPr>
      <w:pBdr>
        <w:top w:val="nil"/>
        <w:left w:val="nil"/>
        <w:bottom w:val="nil"/>
        <w:right w:val="nil"/>
        <w:between w:val="nil"/>
      </w:pBdr>
      <w:tabs>
        <w:tab w:val="center" w:pos="4536"/>
        <w:tab w:val="right" w:pos="9072"/>
        <w:tab w:val="center" w:pos="4395"/>
        <w:tab w:val="left" w:pos="7797"/>
      </w:tabs>
      <w:rPr>
        <w:color w:val="000000"/>
        <w:sz w:val="20"/>
        <w:szCs w:val="20"/>
      </w:rPr>
    </w:pPr>
    <w:r>
      <w:rPr>
        <w:color w:val="000000"/>
        <w:sz w:val="20"/>
        <w:szCs w:val="20"/>
      </w:rPr>
      <w:t>BTS SIO1 Module AP</w:t>
    </w:r>
    <w:r>
      <w:rPr>
        <w:color w:val="000000"/>
        <w:sz w:val="20"/>
        <w:szCs w:val="20"/>
      </w:rPr>
      <w:tab/>
    </w:r>
    <w:r>
      <w:rPr>
        <w:color w:val="000000"/>
        <w:sz w:val="20"/>
        <w:szCs w:val="20"/>
      </w:rPr>
      <w:tab/>
    </w:r>
    <w:r>
      <w:rPr>
        <w:color w:val="000000"/>
        <w:sz w:val="20"/>
        <w:szCs w:val="20"/>
      </w:rPr>
      <w:tab/>
    </w:r>
    <w:r>
      <w:rPr>
        <w:color w:val="000000"/>
        <w:sz w:val="20"/>
        <w:szCs w:val="20"/>
      </w:rPr>
      <w:tab/>
      <w:t>2023/2024</w:t>
    </w:r>
  </w:p>
  <w:p w14:paraId="24EDF4FB" w14:textId="77777777" w:rsidR="00A234E0" w:rsidRDefault="00A234E0">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34A7"/>
    <w:multiLevelType w:val="multilevel"/>
    <w:tmpl w:val="5960402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8D3604"/>
    <w:multiLevelType w:val="multilevel"/>
    <w:tmpl w:val="C638E7B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1715F7"/>
    <w:multiLevelType w:val="multilevel"/>
    <w:tmpl w:val="AD6451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072D59"/>
    <w:multiLevelType w:val="multilevel"/>
    <w:tmpl w:val="C144FE9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AEE1EF3"/>
    <w:multiLevelType w:val="multilevel"/>
    <w:tmpl w:val="2A50C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FB67BB"/>
    <w:multiLevelType w:val="multilevel"/>
    <w:tmpl w:val="7570B5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8D02E1B"/>
    <w:multiLevelType w:val="multilevel"/>
    <w:tmpl w:val="13E0B6F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6457341">
    <w:abstractNumId w:val="0"/>
  </w:num>
  <w:num w:numId="2" w16cid:durableId="1329552908">
    <w:abstractNumId w:val="3"/>
  </w:num>
  <w:num w:numId="3" w16cid:durableId="1288003493">
    <w:abstractNumId w:val="5"/>
  </w:num>
  <w:num w:numId="4" w16cid:durableId="1377467152">
    <w:abstractNumId w:val="4"/>
  </w:num>
  <w:num w:numId="5" w16cid:durableId="899251745">
    <w:abstractNumId w:val="1"/>
  </w:num>
  <w:num w:numId="6" w16cid:durableId="149256834">
    <w:abstractNumId w:val="2"/>
  </w:num>
  <w:num w:numId="7" w16cid:durableId="172384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4E0"/>
    <w:rsid w:val="00064179"/>
    <w:rsid w:val="005F1257"/>
    <w:rsid w:val="005F1AC6"/>
    <w:rsid w:val="00862F84"/>
    <w:rsid w:val="00A234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92D57"/>
  <w15:docId w15:val="{565B1E1A-0D37-430C-AFAD-1C37AA76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outlineLvl w:val="0"/>
    </w:pPr>
    <w:rPr>
      <w:b/>
      <w:sz w:val="48"/>
      <w:szCs w:val="48"/>
    </w:rPr>
  </w:style>
  <w:style w:type="paragraph" w:styleId="Titre2">
    <w:name w:val="heading 2"/>
    <w:basedOn w:val="Normal"/>
    <w:next w:val="Normal"/>
    <w:uiPriority w:val="9"/>
    <w:unhideWhenUsed/>
    <w:qFormat/>
    <w:pPr>
      <w:keepNext/>
      <w:spacing w:before="240" w:after="60"/>
      <w:outlineLvl w:val="1"/>
    </w:pPr>
    <w:rPr>
      <w:rFonts w:ascii="Calibri" w:eastAsia="Calibri" w:hAnsi="Calibri" w:cs="Calibri"/>
      <w:b/>
      <w:i/>
      <w:sz w:val="28"/>
      <w:szCs w:val="28"/>
    </w:rPr>
  </w:style>
  <w:style w:type="paragraph" w:styleId="Titre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spacing w:after="120"/>
      <w:jc w:val="both"/>
      <w:outlineLvl w:val="4"/>
    </w:pPr>
    <w:rPr>
      <w:rFonts w:ascii="Arial" w:eastAsia="Arial" w:hAnsi="Arial" w:cs="Arial"/>
      <w:b/>
      <w:color w:val="660066"/>
      <w:sz w:val="26"/>
      <w:szCs w:val="26"/>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397</Words>
  <Characters>2186</Characters>
  <Application>Microsoft Office Word</Application>
  <DocSecurity>0</DocSecurity>
  <Lines>18</Lines>
  <Paragraphs>5</Paragraphs>
  <ScaleCrop>false</ScaleCrop>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Faure</dc:creator>
  <cp:lastModifiedBy>FAURE  Th�o</cp:lastModifiedBy>
  <cp:revision>2</cp:revision>
  <dcterms:created xsi:type="dcterms:W3CDTF">2025-04-09T08:38:00Z</dcterms:created>
  <dcterms:modified xsi:type="dcterms:W3CDTF">2025-04-09T08:38:00Z</dcterms:modified>
</cp:coreProperties>
</file>