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E68721" w14:textId="13CEC53C" w:rsidR="006B0B38" w:rsidRDefault="00DC5E80" w:rsidP="00DC5E80">
      <w:pPr>
        <w:jc w:val="center"/>
        <w:rPr>
          <w:rFonts w:hint="eastAsia"/>
        </w:rPr>
      </w:pPr>
      <w:r>
        <w:t>工作报告</w:t>
      </w:r>
      <w:r>
        <w:t>(10.9-10.22</w:t>
      </w:r>
      <w:r>
        <w:rPr>
          <w:rFonts w:hint="eastAsia"/>
        </w:rPr>
        <w:t>)</w:t>
      </w:r>
      <w:r w:rsidR="00874C03">
        <w:t>徐轶舟</w:t>
      </w:r>
    </w:p>
    <w:p w14:paraId="00DAC2C0" w14:textId="77777777" w:rsidR="00DC5E80" w:rsidRDefault="00DC5E80" w:rsidP="00DC5E80">
      <w:pPr>
        <w:jc w:val="left"/>
      </w:pPr>
      <w:r>
        <w:t>研究任务一：</w:t>
      </w:r>
      <w:r w:rsidRPr="005F3F87">
        <w:rPr>
          <w:rFonts w:hint="eastAsia"/>
        </w:rPr>
        <w:t>肝癌基因组</w:t>
      </w:r>
      <w:r w:rsidRPr="005F3F87">
        <w:rPr>
          <w:rFonts w:hint="eastAsia"/>
        </w:rPr>
        <w:t>&amp;</w:t>
      </w:r>
      <w:r w:rsidRPr="005F3F87">
        <w:rPr>
          <w:rFonts w:hint="eastAsia"/>
        </w:rPr>
        <w:t>蛋白质组调控代谢模型</w:t>
      </w:r>
    </w:p>
    <w:p w14:paraId="636DF758" w14:textId="77777777" w:rsidR="00DC5E80" w:rsidRPr="001D6085" w:rsidRDefault="00DC5E80" w:rsidP="00DC5E80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spacing w:after="240"/>
        <w:ind w:firstLineChars="0"/>
        <w:jc w:val="left"/>
        <w:rPr>
          <w:rFonts w:ascii="Times" w:hAnsi="Times" w:cs="Times"/>
          <w:kern w:val="0"/>
          <w:sz w:val="24"/>
          <w:szCs w:val="24"/>
        </w:rPr>
      </w:pPr>
      <w:r w:rsidRPr="005F3F87">
        <w:rPr>
          <w:rFonts w:hint="eastAsia"/>
          <w:sz w:val="24"/>
          <w:szCs w:val="24"/>
        </w:rPr>
        <w:t>阅读</w:t>
      </w:r>
      <w:r>
        <w:rPr>
          <w:sz w:val="24"/>
          <w:szCs w:val="24"/>
        </w:rPr>
        <w:t>有关调控网络文献</w:t>
      </w:r>
    </w:p>
    <w:p w14:paraId="0CB6E2A2" w14:textId="77777777" w:rsidR="00DC5E80" w:rsidRDefault="00DC5E80" w:rsidP="00DC5E80">
      <w:pPr>
        <w:pStyle w:val="a3"/>
        <w:widowControl/>
        <w:autoSpaceDE w:val="0"/>
        <w:autoSpaceDN w:val="0"/>
        <w:adjustRightInd w:val="0"/>
        <w:spacing w:after="240"/>
        <w:ind w:left="48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&lt;Identify key genes in glaucoma </w:t>
      </w:r>
      <w:r>
        <w:rPr>
          <w:rFonts w:hint="eastAsia"/>
          <w:sz w:val="24"/>
          <w:szCs w:val="24"/>
        </w:rPr>
        <w:t>based on a benchmarked dataset and the gene regulatory network&gt;;</w:t>
      </w:r>
    </w:p>
    <w:p w14:paraId="5F2122DD" w14:textId="77777777" w:rsidR="00DC5E80" w:rsidRDefault="00DC5E80" w:rsidP="00DC5E80">
      <w:pPr>
        <w:pStyle w:val="a3"/>
        <w:widowControl/>
        <w:autoSpaceDE w:val="0"/>
        <w:autoSpaceDN w:val="0"/>
        <w:adjustRightInd w:val="0"/>
        <w:spacing w:after="240"/>
        <w:ind w:left="48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&lt;Transcriptional regulatory network analysis for gastric cancer based on mRNA microarray&gt;;</w:t>
      </w:r>
    </w:p>
    <w:p w14:paraId="1543531A" w14:textId="77777777" w:rsidR="00DC5E80" w:rsidRDefault="00DC5E80" w:rsidP="00DC5E80">
      <w:pPr>
        <w:pStyle w:val="a3"/>
        <w:widowControl/>
        <w:autoSpaceDE w:val="0"/>
        <w:autoSpaceDN w:val="0"/>
        <w:adjustRightInd w:val="0"/>
        <w:spacing w:after="240"/>
        <w:ind w:left="48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&lt;Stochastic stabilization of genetic regulatory networks&gt;;</w:t>
      </w:r>
    </w:p>
    <w:p w14:paraId="52D7C59D" w14:textId="77777777" w:rsidR="00DC5E80" w:rsidRDefault="00DC5E80" w:rsidP="00DC5E80">
      <w:pPr>
        <w:pStyle w:val="a3"/>
        <w:widowControl/>
        <w:autoSpaceDE w:val="0"/>
        <w:autoSpaceDN w:val="0"/>
        <w:adjustRightInd w:val="0"/>
        <w:spacing w:after="240"/>
        <w:ind w:left="48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&lt;Identification of potential therapeutic target genes and miRNA for primary myelofibrosis with microarray analysis&gt;</w:t>
      </w:r>
    </w:p>
    <w:p w14:paraId="35FBF695" w14:textId="04F603B1" w:rsidR="00D813B5" w:rsidRPr="00874C03" w:rsidRDefault="00DC5E80" w:rsidP="00874C03">
      <w:pPr>
        <w:pStyle w:val="a3"/>
        <w:widowControl/>
        <w:autoSpaceDE w:val="0"/>
        <w:autoSpaceDN w:val="0"/>
        <w:adjustRightInd w:val="0"/>
        <w:spacing w:after="240"/>
        <w:ind w:left="480" w:firstLineChars="0" w:firstLine="0"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这四篇文献</w:t>
      </w:r>
      <w:r>
        <w:rPr>
          <w:rFonts w:hint="eastAsia"/>
          <w:sz w:val="24"/>
          <w:szCs w:val="24"/>
        </w:rPr>
        <w:t>几乎</w:t>
      </w:r>
      <w:r>
        <w:rPr>
          <w:sz w:val="24"/>
          <w:szCs w:val="24"/>
        </w:rPr>
        <w:t>都是医院发表的，</w:t>
      </w:r>
      <w:r>
        <w:rPr>
          <w:rFonts w:hint="eastAsia"/>
          <w:sz w:val="24"/>
          <w:szCs w:val="24"/>
        </w:rPr>
        <w:t>用</w:t>
      </w:r>
      <w:r>
        <w:rPr>
          <w:sz w:val="24"/>
          <w:szCs w:val="24"/>
        </w:rPr>
        <w:t>的方法，</w:t>
      </w:r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来源几乎都相同。也没有有借鉴意义的方法。</w:t>
      </w:r>
      <w:bookmarkStart w:id="0" w:name="_GoBack"/>
      <w:bookmarkEnd w:id="0"/>
    </w:p>
    <w:p w14:paraId="33E6E8DD" w14:textId="77777777" w:rsidR="00DC5E80" w:rsidRDefault="00DC5E80" w:rsidP="00DC5E80">
      <w:pPr>
        <w:jc w:val="left"/>
      </w:pPr>
      <w:r>
        <w:t>研究任务二：</w:t>
      </w:r>
      <w:r>
        <w:rPr>
          <w:rFonts w:hint="eastAsia"/>
        </w:rPr>
        <w:t>课题组</w:t>
      </w:r>
      <w:r>
        <w:t>网站</w:t>
      </w:r>
    </w:p>
    <w:p w14:paraId="3C802A9F" w14:textId="77777777" w:rsidR="00DC5E80" w:rsidRDefault="00DC5E80" w:rsidP="00DC5E80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本地开发环境配置</w:t>
      </w:r>
    </w:p>
    <w:p w14:paraId="1BEFE26A" w14:textId="77777777" w:rsidR="00DC5E80" w:rsidRDefault="00DC5E80" w:rsidP="00DC5E80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Sublime</w:t>
      </w:r>
      <w:r>
        <w:rPr>
          <w:sz w:val="24"/>
          <w:szCs w:val="24"/>
        </w:rPr>
        <w:t>编辑器下载</w:t>
      </w:r>
    </w:p>
    <w:p w14:paraId="5CCDCF61" w14:textId="77777777" w:rsidR="00DC5E80" w:rsidRDefault="00DC5E80" w:rsidP="00DC5E80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917030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8CE0C78" wp14:editId="53C138A0">
            <wp:simplePos x="0" y="0"/>
            <wp:positionH relativeFrom="column">
              <wp:posOffset>508000</wp:posOffset>
            </wp:positionH>
            <wp:positionV relativeFrom="paragraph">
              <wp:posOffset>297180</wp:posOffset>
            </wp:positionV>
            <wp:extent cx="4828540" cy="279654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7030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6A63495" wp14:editId="213C0588">
            <wp:simplePos x="0" y="0"/>
            <wp:positionH relativeFrom="column">
              <wp:posOffset>393700</wp:posOffset>
            </wp:positionH>
            <wp:positionV relativeFrom="paragraph">
              <wp:posOffset>3472180</wp:posOffset>
            </wp:positionV>
            <wp:extent cx="4801235" cy="2199005"/>
            <wp:effectExtent l="0" t="0" r="0" b="1079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MAMP</w:t>
      </w:r>
      <w:r>
        <w:rPr>
          <w:rFonts w:hint="eastAsia"/>
          <w:sz w:val="24"/>
          <w:szCs w:val="24"/>
        </w:rPr>
        <w:t>集成</w:t>
      </w:r>
      <w:r>
        <w:rPr>
          <w:sz w:val="24"/>
          <w:szCs w:val="24"/>
        </w:rPr>
        <w:t>平台</w:t>
      </w:r>
      <w:r>
        <w:rPr>
          <w:rFonts w:hint="eastAsia"/>
          <w:sz w:val="24"/>
          <w:szCs w:val="24"/>
        </w:rPr>
        <w:t>配置</w:t>
      </w:r>
      <w:r>
        <w:rPr>
          <w:sz w:val="24"/>
          <w:szCs w:val="24"/>
        </w:rPr>
        <w:t>端口，试验</w:t>
      </w:r>
    </w:p>
    <w:p w14:paraId="5E999208" w14:textId="77777777" w:rsidR="00DC5E80" w:rsidRDefault="00DC5E80" w:rsidP="00DC5E80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917030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16ACFE3D" wp14:editId="05A216BF">
            <wp:simplePos x="0" y="0"/>
            <wp:positionH relativeFrom="column">
              <wp:posOffset>394335</wp:posOffset>
            </wp:positionH>
            <wp:positionV relativeFrom="paragraph">
              <wp:posOffset>229235</wp:posOffset>
            </wp:positionV>
            <wp:extent cx="5274310" cy="2194560"/>
            <wp:effectExtent l="0" t="0" r="889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THINKPHP</w:t>
      </w:r>
      <w:r>
        <w:rPr>
          <w:rFonts w:hint="eastAsia"/>
          <w:sz w:val="24"/>
          <w:szCs w:val="24"/>
        </w:rPr>
        <w:t>配置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试验</w:t>
      </w:r>
    </w:p>
    <w:p w14:paraId="448415EC" w14:textId="77777777" w:rsidR="00DC5E80" w:rsidRDefault="00DC5E80" w:rsidP="00DC5E80">
      <w:pPr>
        <w:pStyle w:val="a3"/>
        <w:ind w:left="1320" w:firstLineChars="0" w:firstLine="0"/>
        <w:rPr>
          <w:sz w:val="24"/>
          <w:szCs w:val="24"/>
        </w:rPr>
      </w:pPr>
    </w:p>
    <w:p w14:paraId="1A49D07C" w14:textId="77777777" w:rsidR="00DC5E80" w:rsidRDefault="00DC5E80" w:rsidP="00DC5E80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917030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64F53C9" wp14:editId="1C4E1AEA">
            <wp:simplePos x="0" y="0"/>
            <wp:positionH relativeFrom="column">
              <wp:posOffset>281305</wp:posOffset>
            </wp:positionH>
            <wp:positionV relativeFrom="paragraph">
              <wp:posOffset>264795</wp:posOffset>
            </wp:positionV>
            <wp:extent cx="5274310" cy="1097915"/>
            <wp:effectExtent l="0" t="0" r="889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PHPM</w:t>
      </w:r>
      <w:r>
        <w:rPr>
          <w:sz w:val="24"/>
          <w:szCs w:val="24"/>
        </w:rPr>
        <w:t>yAdmin</w:t>
      </w:r>
      <w:r>
        <w:rPr>
          <w:rFonts w:hint="eastAsia"/>
          <w:sz w:val="24"/>
          <w:szCs w:val="24"/>
        </w:rPr>
        <w:t>配置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试验</w:t>
      </w:r>
    </w:p>
    <w:p w14:paraId="1CCFDF0B" w14:textId="77777777" w:rsidR="00DC5E80" w:rsidRPr="005F3F87" w:rsidRDefault="00DC5E80" w:rsidP="00DC5E80">
      <w:pPr>
        <w:pStyle w:val="a3"/>
        <w:ind w:left="1320" w:firstLineChars="0" w:firstLine="0"/>
        <w:rPr>
          <w:sz w:val="24"/>
          <w:szCs w:val="24"/>
        </w:rPr>
      </w:pPr>
    </w:p>
    <w:p w14:paraId="6DAC7319" w14:textId="77777777" w:rsidR="00DC5E80" w:rsidRDefault="00DC5E80" w:rsidP="00DC5E80">
      <w:pPr>
        <w:jc w:val="left"/>
      </w:pPr>
      <w:r>
        <w:t>B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</w:p>
    <w:p w14:paraId="0BC87893" w14:textId="77777777" w:rsidR="00DC5E80" w:rsidRDefault="00DC5E80" w:rsidP="00DC5E80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1093CB2" wp14:editId="5A6A1F7A">
            <wp:simplePos x="0" y="0"/>
            <wp:positionH relativeFrom="column">
              <wp:posOffset>52070</wp:posOffset>
            </wp:positionH>
            <wp:positionV relativeFrom="paragraph">
              <wp:posOffset>277495</wp:posOffset>
            </wp:positionV>
            <wp:extent cx="5270500" cy="3289300"/>
            <wp:effectExtent l="0" t="0" r="12700" b="12700"/>
            <wp:wrapSquare wrapText="bothSides"/>
            <wp:docPr id="2" name="图片 2" descr="../屏幕快照%202017-10-20%20上午11.59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屏幕快照%202017-10-20%20上午11.59.2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主页</w:t>
      </w:r>
      <w:r>
        <w:rPr>
          <w:sz w:val="24"/>
          <w:szCs w:val="24"/>
        </w:rPr>
        <w:t>(index.html)</w:t>
      </w:r>
      <w:r>
        <w:rPr>
          <w:sz w:val="24"/>
          <w:szCs w:val="24"/>
        </w:rPr>
        <w:t>页面，</w:t>
      </w:r>
      <w:r>
        <w:rPr>
          <w:rFonts w:hint="eastAsia"/>
          <w:sz w:val="24"/>
          <w:szCs w:val="24"/>
        </w:rPr>
        <w:t>功能</w:t>
      </w:r>
      <w:r>
        <w:rPr>
          <w:sz w:val="24"/>
          <w:szCs w:val="24"/>
        </w:rPr>
        <w:t>布局规划。</w:t>
      </w:r>
      <w:r>
        <w:rPr>
          <w:sz w:val="24"/>
          <w:szCs w:val="24"/>
        </w:rPr>
        <w:t>P.S.:</w:t>
      </w:r>
      <w:r>
        <w:rPr>
          <w:rFonts w:hint="eastAsia"/>
          <w:sz w:val="24"/>
          <w:szCs w:val="24"/>
        </w:rPr>
        <w:t>大图</w:t>
      </w:r>
      <w:r>
        <w:rPr>
          <w:sz w:val="24"/>
          <w:szCs w:val="24"/>
        </w:rPr>
        <w:t>可自动轮换</w:t>
      </w:r>
    </w:p>
    <w:p w14:paraId="24C667DC" w14:textId="77777777" w:rsidR="00DC5E80" w:rsidRDefault="00DC5E80" w:rsidP="00DC5E80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点击</w:t>
      </w:r>
      <w:r>
        <w:rPr>
          <w:sz w:val="24"/>
          <w:szCs w:val="24"/>
        </w:rPr>
        <w:t>‘Management</w:t>
      </w:r>
      <w:r>
        <w:rPr>
          <w:rFonts w:hint="eastAsia"/>
          <w:sz w:val="24"/>
          <w:szCs w:val="24"/>
        </w:rPr>
        <w:t>进入</w:t>
      </w:r>
      <w:r>
        <w:rPr>
          <w:sz w:val="24"/>
          <w:szCs w:val="24"/>
        </w:rPr>
        <w:t>登录页面（</w:t>
      </w:r>
      <w:r>
        <w:rPr>
          <w:sz w:val="24"/>
          <w:szCs w:val="24"/>
        </w:rPr>
        <w:t>login.htmll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（</w:t>
      </w:r>
      <w:r>
        <w:rPr>
          <w:sz w:val="24"/>
          <w:szCs w:val="24"/>
        </w:rPr>
        <w:t>Management</w:t>
      </w:r>
      <w:r>
        <w:rPr>
          <w:rFonts w:hint="eastAsia"/>
          <w:sz w:val="24"/>
          <w:szCs w:val="24"/>
        </w:rPr>
        <w:t>用于</w:t>
      </w:r>
      <w:r>
        <w:rPr>
          <w:sz w:val="24"/>
          <w:szCs w:val="24"/>
        </w:rPr>
        <w:t>提交</w:t>
      </w:r>
      <w:r>
        <w:rPr>
          <w:rFonts w:hint="eastAsia"/>
          <w:sz w:val="24"/>
          <w:szCs w:val="24"/>
        </w:rPr>
        <w:t>工作报告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试剂</w:t>
      </w:r>
      <w:r>
        <w:rPr>
          <w:sz w:val="24"/>
          <w:szCs w:val="24"/>
        </w:rPr>
        <w:t>库存管理，</w:t>
      </w:r>
      <w:r>
        <w:rPr>
          <w:rFonts w:hint="eastAsia"/>
          <w:sz w:val="24"/>
          <w:szCs w:val="24"/>
        </w:rPr>
        <w:t>只</w:t>
      </w:r>
      <w:r>
        <w:rPr>
          <w:sz w:val="24"/>
          <w:szCs w:val="24"/>
        </w:rPr>
        <w:t>有登录用户能够进入）</w:t>
      </w:r>
    </w:p>
    <w:p w14:paraId="6A8B2F32" w14:textId="77777777" w:rsidR="00DC5E80" w:rsidRDefault="00DC5E80" w:rsidP="00DC5E80"/>
    <w:p w14:paraId="789E8DEB" w14:textId="77777777" w:rsidR="00DC5E80" w:rsidRDefault="00DC5E80" w:rsidP="00DC5E80"/>
    <w:p w14:paraId="75B75AC4" w14:textId="77777777" w:rsidR="00DC5E80" w:rsidRPr="00DC5E80" w:rsidRDefault="00DC5E80" w:rsidP="00DC5E80">
      <w:r>
        <w:rPr>
          <w:noProof/>
        </w:rPr>
        <w:drawing>
          <wp:anchor distT="0" distB="0" distL="114300" distR="114300" simplePos="0" relativeHeight="251674624" behindDoc="0" locked="0" layoutInCell="1" allowOverlap="1" wp14:anchorId="1A14C9BF" wp14:editId="2A8C72D7">
            <wp:simplePos x="0" y="0"/>
            <wp:positionH relativeFrom="column">
              <wp:posOffset>0</wp:posOffset>
            </wp:positionH>
            <wp:positionV relativeFrom="paragraph">
              <wp:posOffset>203200</wp:posOffset>
            </wp:positionV>
            <wp:extent cx="5270500" cy="3289300"/>
            <wp:effectExtent l="0" t="0" r="12700" b="12700"/>
            <wp:wrapTopAndBottom/>
            <wp:docPr id="6" name="图片 6" descr="../屏幕快照%202017-10-20%20上午11.59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7-10-20%20上午11.59.4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20EB6" w14:textId="77777777" w:rsidR="00DC5E80" w:rsidRDefault="00DC5E80" w:rsidP="00DC5E80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若</w:t>
      </w:r>
      <w:r>
        <w:rPr>
          <w:sz w:val="24"/>
          <w:szCs w:val="24"/>
        </w:rPr>
        <w:t>未注册，则点击</w:t>
      </w:r>
      <w:r>
        <w:rPr>
          <w:sz w:val="24"/>
          <w:szCs w:val="24"/>
        </w:rPr>
        <w:t>’HERE’</w:t>
      </w:r>
      <w:r>
        <w:rPr>
          <w:sz w:val="24"/>
          <w:szCs w:val="24"/>
        </w:rPr>
        <w:t>进入注册页</w:t>
      </w:r>
      <w:r>
        <w:rPr>
          <w:sz w:val="24"/>
          <w:szCs w:val="24"/>
        </w:rPr>
        <w:t>(reg.html)</w:t>
      </w:r>
    </w:p>
    <w:p w14:paraId="339B192F" w14:textId="77777777" w:rsidR="00DC5E80" w:rsidRDefault="00DC5E80" w:rsidP="00DC5E80">
      <w:pPr>
        <w:pStyle w:val="a3"/>
        <w:ind w:left="132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691E5C66" wp14:editId="4CCB9B08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5270500" cy="3289300"/>
            <wp:effectExtent l="0" t="0" r="12700" b="12700"/>
            <wp:wrapSquare wrapText="bothSides"/>
            <wp:docPr id="7" name="图片 7" descr="../屏幕快照%202017-10-20%20上午11.59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屏幕快照%202017-10-20%20上午11.59.4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21FB56" w14:textId="77777777" w:rsidR="00DC5E80" w:rsidRDefault="00DC5E80" w:rsidP="00DC5E80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若</w:t>
      </w:r>
      <w:r>
        <w:rPr>
          <w:sz w:val="24"/>
          <w:szCs w:val="24"/>
        </w:rPr>
        <w:t>ID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空</w:t>
      </w:r>
      <w:r>
        <w:rPr>
          <w:sz w:val="24"/>
          <w:szCs w:val="24"/>
        </w:rPr>
        <w:t>/</w:t>
      </w:r>
      <w:r>
        <w:rPr>
          <w:sz w:val="24"/>
          <w:szCs w:val="24"/>
        </w:rPr>
        <w:t>用户名不符合规范</w:t>
      </w:r>
      <w:r>
        <w:rPr>
          <w:sz w:val="24"/>
          <w:szCs w:val="24"/>
        </w:rPr>
        <w:t>(3-15</w:t>
      </w:r>
      <w:r>
        <w:rPr>
          <w:rFonts w:hint="eastAsia"/>
          <w:sz w:val="24"/>
          <w:szCs w:val="24"/>
        </w:rPr>
        <w:t>字符</w:t>
      </w:r>
      <w:r>
        <w:rPr>
          <w:rFonts w:hint="eastAsia"/>
          <w:sz w:val="24"/>
          <w:szCs w:val="24"/>
        </w:rPr>
        <w:t>)/</w:t>
      </w:r>
      <w:r>
        <w:rPr>
          <w:rFonts w:hint="eastAsia"/>
          <w:sz w:val="24"/>
          <w:szCs w:val="24"/>
        </w:rPr>
        <w:t>密码</w:t>
      </w:r>
      <w:r>
        <w:rPr>
          <w:sz w:val="24"/>
          <w:szCs w:val="24"/>
        </w:rPr>
        <w:t>不符合规范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至少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字符</w:t>
      </w:r>
      <w:r>
        <w:rPr>
          <w:rFonts w:hint="eastAsia"/>
          <w:sz w:val="24"/>
          <w:szCs w:val="24"/>
        </w:rPr>
        <w:t>)/</w:t>
      </w:r>
      <w:r>
        <w:rPr>
          <w:rFonts w:hint="eastAsia"/>
          <w:sz w:val="24"/>
          <w:szCs w:val="24"/>
        </w:rPr>
        <w:t>两次</w:t>
      </w:r>
      <w:r>
        <w:rPr>
          <w:sz w:val="24"/>
          <w:szCs w:val="24"/>
        </w:rPr>
        <w:t>输入密码不同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邮箱</w:t>
      </w:r>
      <w:r>
        <w:rPr>
          <w:sz w:val="24"/>
          <w:szCs w:val="24"/>
        </w:rPr>
        <w:t>地址不符合</w:t>
      </w:r>
      <w:r>
        <w:rPr>
          <w:rFonts w:hint="eastAsia"/>
          <w:sz w:val="24"/>
          <w:szCs w:val="24"/>
        </w:rPr>
        <w:t>格式时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点击</w:t>
      </w:r>
      <w:r>
        <w:rPr>
          <w:sz w:val="24"/>
          <w:szCs w:val="24"/>
        </w:rPr>
        <w:t>‘Submit’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会在</w:t>
      </w:r>
      <w:r>
        <w:rPr>
          <w:sz w:val="24"/>
          <w:szCs w:val="24"/>
        </w:rPr>
        <w:t>当前页跳出警告窗口</w:t>
      </w:r>
    </w:p>
    <w:p w14:paraId="12B3F53A" w14:textId="77777777" w:rsidR="00DC5E80" w:rsidRDefault="00DC5E80" w:rsidP="00DC5E80"/>
    <w:p w14:paraId="1CD36387" w14:textId="77777777" w:rsidR="00DC5E80" w:rsidRPr="00DC5E80" w:rsidRDefault="00DC5E80" w:rsidP="00DC5E80"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 wp14:anchorId="3A0763EA" wp14:editId="4890D1F6">
            <wp:simplePos x="0" y="0"/>
            <wp:positionH relativeFrom="column">
              <wp:posOffset>0</wp:posOffset>
            </wp:positionH>
            <wp:positionV relativeFrom="paragraph">
              <wp:posOffset>203200</wp:posOffset>
            </wp:positionV>
            <wp:extent cx="5270500" cy="3289300"/>
            <wp:effectExtent l="0" t="0" r="12700" b="12700"/>
            <wp:wrapSquare wrapText="bothSides"/>
            <wp:docPr id="8" name="图片 8" descr="../屏幕快照%202017-10-20%20上午11.59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屏幕快照%202017-10-20%20上午11.59.5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DE105" w14:textId="77777777" w:rsidR="00DC5E80" w:rsidRDefault="00DC5E80" w:rsidP="00DC5E80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B3F936B" wp14:editId="01076B5B">
            <wp:simplePos x="0" y="0"/>
            <wp:positionH relativeFrom="column">
              <wp:posOffset>51435</wp:posOffset>
            </wp:positionH>
            <wp:positionV relativeFrom="paragraph">
              <wp:posOffset>3954145</wp:posOffset>
            </wp:positionV>
            <wp:extent cx="5270500" cy="3289300"/>
            <wp:effectExtent l="0" t="0" r="12700" b="12700"/>
            <wp:wrapSquare wrapText="bothSides"/>
            <wp:docPr id="10" name="图片 10" descr="../屏幕快照%202017-10-20%20下午12.00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屏幕快照%202017-10-20%20下午12.00.4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信息</w:t>
      </w:r>
      <w:r>
        <w:rPr>
          <w:sz w:val="24"/>
          <w:szCs w:val="24"/>
        </w:rPr>
        <w:t>都符合规范，输入</w:t>
      </w: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>被</w:t>
      </w:r>
      <w:r>
        <w:rPr>
          <w:rFonts w:hint="eastAsia"/>
          <w:sz w:val="24"/>
          <w:szCs w:val="24"/>
        </w:rPr>
        <w:t>提交至</w:t>
      </w:r>
      <w:r>
        <w:rPr>
          <w:sz w:val="24"/>
          <w:szCs w:val="24"/>
        </w:rPr>
        <w:t>处理页</w:t>
      </w:r>
      <w:r>
        <w:rPr>
          <w:sz w:val="24"/>
          <w:szCs w:val="24"/>
        </w:rPr>
        <w:t>(register.php)</w:t>
      </w:r>
      <w:r>
        <w:rPr>
          <w:sz w:val="24"/>
          <w:szCs w:val="24"/>
        </w:rPr>
        <w:t>，检测邮箱</w:t>
      </w:r>
      <w:r>
        <w:rPr>
          <w:sz w:val="24"/>
          <w:szCs w:val="24"/>
        </w:rPr>
        <w:t>/ID/</w:t>
      </w:r>
      <w:r>
        <w:rPr>
          <w:rFonts w:hint="eastAsia"/>
          <w:sz w:val="24"/>
          <w:szCs w:val="24"/>
        </w:rPr>
        <w:t>用户名是否</w:t>
      </w:r>
      <w:r>
        <w:rPr>
          <w:sz w:val="24"/>
          <w:szCs w:val="24"/>
        </w:rPr>
        <w:t>被注册过，若无，</w:t>
      </w:r>
      <w:r>
        <w:rPr>
          <w:rFonts w:hint="eastAsia"/>
          <w:sz w:val="24"/>
          <w:szCs w:val="24"/>
        </w:rPr>
        <w:t>则</w:t>
      </w:r>
      <w:r>
        <w:rPr>
          <w:sz w:val="24"/>
          <w:szCs w:val="24"/>
        </w:rPr>
        <w:t>注册成功。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秒后</w:t>
      </w:r>
      <w:r>
        <w:rPr>
          <w:sz w:val="24"/>
          <w:szCs w:val="24"/>
        </w:rPr>
        <w:t>自动跳转至登录页</w:t>
      </w:r>
      <w:r>
        <w:rPr>
          <w:sz w:val="24"/>
          <w:szCs w:val="24"/>
        </w:rPr>
        <w:t>(login.html)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或可</w:t>
      </w:r>
      <w:r>
        <w:rPr>
          <w:sz w:val="24"/>
          <w:szCs w:val="24"/>
        </w:rPr>
        <w:t>通过点击</w:t>
      </w:r>
      <w:r>
        <w:rPr>
          <w:sz w:val="24"/>
          <w:szCs w:val="24"/>
        </w:rPr>
        <w:t>“HERE”</w:t>
      </w:r>
      <w:r>
        <w:rPr>
          <w:sz w:val="24"/>
          <w:szCs w:val="24"/>
        </w:rPr>
        <w:t>手动跳转。</w:t>
      </w:r>
    </w:p>
    <w:p w14:paraId="67CE78BF" w14:textId="77777777" w:rsidR="00DC5E80" w:rsidRDefault="00DC5E80" w:rsidP="00DC5E80"/>
    <w:p w14:paraId="76FB2202" w14:textId="77777777" w:rsidR="00DC5E80" w:rsidRDefault="00DC5E80" w:rsidP="00DC5E80"/>
    <w:p w14:paraId="1B5492C7" w14:textId="77777777" w:rsidR="00DC5E80" w:rsidRDefault="00DC5E80" w:rsidP="00DC5E80"/>
    <w:p w14:paraId="168F8D13" w14:textId="77777777" w:rsidR="00DC5E80" w:rsidRDefault="00DC5E80" w:rsidP="00DC5E80"/>
    <w:p w14:paraId="1C23CEE6" w14:textId="77777777" w:rsidR="00DC5E80" w:rsidRDefault="00DC5E80" w:rsidP="00DC5E80"/>
    <w:p w14:paraId="24C4FB7D" w14:textId="77777777" w:rsidR="00DC5E80" w:rsidRDefault="00DC5E80" w:rsidP="00DC5E80"/>
    <w:p w14:paraId="33F0AB26" w14:textId="77777777" w:rsidR="00DC5E80" w:rsidRDefault="00DC5E80" w:rsidP="00DC5E80"/>
    <w:p w14:paraId="32E2A83F" w14:textId="77777777" w:rsidR="00DC5E80" w:rsidRPr="00DC5E80" w:rsidRDefault="00DC5E80" w:rsidP="00DC5E80">
      <w:r>
        <w:rPr>
          <w:noProof/>
        </w:rPr>
        <w:drawing>
          <wp:anchor distT="0" distB="0" distL="114300" distR="114300" simplePos="0" relativeHeight="251682816" behindDoc="0" locked="0" layoutInCell="1" allowOverlap="1" wp14:anchorId="081BC1EE" wp14:editId="2BEB8581">
            <wp:simplePos x="0" y="0"/>
            <wp:positionH relativeFrom="column">
              <wp:posOffset>0</wp:posOffset>
            </wp:positionH>
            <wp:positionV relativeFrom="paragraph">
              <wp:posOffset>203200</wp:posOffset>
            </wp:positionV>
            <wp:extent cx="5270500" cy="3289300"/>
            <wp:effectExtent l="0" t="0" r="12700" b="12700"/>
            <wp:wrapSquare wrapText="bothSides"/>
            <wp:docPr id="9" name="图片 9" descr="../屏幕快照%202017-10-20%20下午8.43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屏幕快照%202017-10-20%20下午8.43.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5D51C1" w14:textId="77777777" w:rsidR="00DC5E80" w:rsidRDefault="00DC5E80" w:rsidP="00DC5E80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5890184" wp14:editId="440BD655">
            <wp:simplePos x="0" y="0"/>
            <wp:positionH relativeFrom="column">
              <wp:posOffset>-62865</wp:posOffset>
            </wp:positionH>
            <wp:positionV relativeFrom="paragraph">
              <wp:posOffset>3830320</wp:posOffset>
            </wp:positionV>
            <wp:extent cx="5270500" cy="3289300"/>
            <wp:effectExtent l="0" t="0" r="12700" b="12700"/>
            <wp:wrapSquare wrapText="bothSides"/>
            <wp:docPr id="11" name="图片 11" descr="../屏幕快照%202017-10-20%20下午12.01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屏幕快照%202017-10-20%20下午12.01.0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插入数据，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按照注册时间记</w:t>
      </w: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时间戳，</w:t>
      </w:r>
      <w:r>
        <w:rPr>
          <w:rFonts w:hint="eastAsia"/>
          <w:sz w:val="24"/>
          <w:szCs w:val="24"/>
        </w:rPr>
        <w:t>默认</w:t>
      </w:r>
      <w:r>
        <w:rPr>
          <w:sz w:val="24"/>
          <w:szCs w:val="24"/>
        </w:rPr>
        <w:t>权限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‘0’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若</w:t>
      </w:r>
      <w:r>
        <w:rPr>
          <w:sz w:val="24"/>
          <w:szCs w:val="24"/>
        </w:rPr>
        <w:t>需要权限，</w:t>
      </w:r>
      <w:r>
        <w:rPr>
          <w:rFonts w:hint="eastAsia"/>
          <w:sz w:val="24"/>
          <w:szCs w:val="24"/>
        </w:rPr>
        <w:t>由</w:t>
      </w:r>
      <w:r>
        <w:rPr>
          <w:sz w:val="24"/>
          <w:szCs w:val="24"/>
        </w:rPr>
        <w:t>后台修改</w:t>
      </w:r>
    </w:p>
    <w:p w14:paraId="63161CEC" w14:textId="77777777" w:rsidR="00DC5E80" w:rsidRDefault="00DC5E80" w:rsidP="00DC5E80">
      <w:pPr>
        <w:jc w:val="left"/>
      </w:pPr>
    </w:p>
    <w:sectPr w:rsidR="00DC5E80" w:rsidSect="003B31B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96E47"/>
    <w:multiLevelType w:val="hybridMultilevel"/>
    <w:tmpl w:val="A9082AE2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66973B8"/>
    <w:multiLevelType w:val="hybridMultilevel"/>
    <w:tmpl w:val="2E0037F8"/>
    <w:lvl w:ilvl="0" w:tplc="0409001B">
      <w:start w:val="1"/>
      <w:numFmt w:val="lowerRoman"/>
      <w:lvlText w:val="%1."/>
      <w:lvlJc w:val="righ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">
    <w:nsid w:val="23731C59"/>
    <w:multiLevelType w:val="hybridMultilevel"/>
    <w:tmpl w:val="5EECD882"/>
    <w:lvl w:ilvl="0" w:tplc="04090015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73514660"/>
    <w:multiLevelType w:val="hybridMultilevel"/>
    <w:tmpl w:val="2E0037F8"/>
    <w:lvl w:ilvl="0" w:tplc="0409001B">
      <w:start w:val="1"/>
      <w:numFmt w:val="lowerRoman"/>
      <w:lvlText w:val="%1."/>
      <w:lvlJc w:val="righ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E80"/>
    <w:rsid w:val="003B31B7"/>
    <w:rsid w:val="00874C03"/>
    <w:rsid w:val="00A25A96"/>
    <w:rsid w:val="00D813B5"/>
    <w:rsid w:val="00DC5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491C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5E80"/>
    <w:pPr>
      <w:ind w:firstLineChars="200" w:firstLine="420"/>
    </w:pPr>
    <w:rPr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139</Words>
  <Characters>798</Characters>
  <Application>Microsoft Macintosh Word</Application>
  <DocSecurity>0</DocSecurity>
  <Lines>6</Lines>
  <Paragraphs>1</Paragraphs>
  <ScaleCrop>false</ScaleCrop>
  <LinksUpToDate>false</LinksUpToDate>
  <CharactersWithSpaces>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2017-10-22T05:08:00Z</dcterms:created>
  <dcterms:modified xsi:type="dcterms:W3CDTF">2017-10-22T10:26:00Z</dcterms:modified>
</cp:coreProperties>
</file>