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/>
        <w:rPr/>
      </w:pPr>
      <w:r>
        <w:rPr>
          <w:rFonts w:ascii="Arial" w:hAnsi="Arial" w:eastAsia="Arial" w:cs="Arial"/>
          <w:b/>
          <w:bCs/>
          <w:color w:val="0b7a9a"/>
          <w:sz w:val="20"/>
          <w:szCs w:val="20"/>
        </w:rPr>
        <w:t xml:space="preserve">LUXEMBOURG TAEKWONDO FEDERATION</w:t>
      </w:r>
      <w:r/>
    </w:p>
    <w:p>
      <w:pPr>
        <w:pBdr>
          <w:bottom w:val="single" w:color="0b7a9a" w:sz="18" w:space="8"/>
        </w:pBdr>
        <w:spacing w:after="80"/>
        <w:ind/>
        <w:rPr/>
      </w:pPr>
      <w:r>
        <w:rPr>
          <w:rFonts w:ascii="Arial" w:hAnsi="Arial" w:eastAsia="Arial" w:cs="Arial"/>
          <w:b/>
          <w:bCs/>
          <w:color w:val="16324f"/>
          <w:sz w:val="48"/>
          <w:szCs w:val="48"/>
        </w:rPr>
        <w:t xml:space="preserve">Modular extension of the application</w:t>
      </w:r>
      <w:r/>
    </w:p>
    <w:p>
      <w:pPr>
        <w:pBdr/>
        <w:spacing w:after="280" w:before="160" w:line="276" w:lineRule="auto"/>
        <w:ind/>
        <w:rPr/>
      </w:pPr>
      <w:r>
        <w:rPr>
          <w:rFonts w:ascii="Arial" w:hAnsi="Arial" w:eastAsia="Arial" w:cs="Arial"/>
          <w:color w:val="5b6570"/>
          <w:sz w:val="24"/>
          <w:szCs w:val="24"/>
        </w:rPr>
        <w:t xml:space="preserve">Platform, product modules, per-club assignment, and GitHub branch plan. Includes the first step: modular extension capabilities.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Field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Value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Document type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Architecture and delivery plan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Application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LTF License Manager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Baseline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v0.8.0 on feature/ui-refresh-and-designer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First platform release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v0.9.0 — module entitlements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 September 2026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Design only — no implementation in this document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Audience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8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Superuser, product owner, implementer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Bdr>
          <w:bottom w:val="single" w:color="0b7a9a" w:sz="12" w:space="4"/>
        </w:pBdr>
        <w:spacing w:after="200"/>
        <w:ind/>
        <w:rPr/>
      </w:pPr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Contents</w:t>
      </w:r>
      <w:r/>
    </w:p>
    <w:p>
      <w:pPr>
        <w:pBdr/>
        <w:spacing w:after="200" w:before="0" w:line="276" w:lineRule="auto"/>
        <w:ind/>
        <w:rPr/>
      </w:pPr>
      <w:r>
        <w:rPr>
          <w:rFonts w:ascii="Arial" w:hAnsi="Arial" w:eastAsia="Arial" w:cs="Arial"/>
          <w:color w:val="5b6570"/>
          <w:sz w:val="20"/>
          <w:szCs w:val="20"/>
        </w:rPr>
        <w:t xml:space="preserve">Click a heading to jump to that section.</w:t>
      </w:r>
      <w:r/>
    </w:p>
    <w:p>
      <w:pPr>
        <w:pBdr/>
        <w:spacing w:after="60" w:line="276" w:lineRule="auto"/>
        <w:ind w:left="0"/>
        <w:rPr/>
      </w:pPr>
      <w:r/>
      <w:hyperlink w:tooltip="#s1" w:anchor="s1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1. Purpose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2" w:anchor="s2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2. Baseline (v0.8.0)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3" w:anchor="s3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3. Naming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4" w:anchor="s4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4. Two switches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4-1" w:anchor="s4-1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4.1 Install entitlement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4-2" w:anchor="s4-2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4.2 Club assignment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4-3" w:anchor="s4-3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4.3 Who turns what on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5" w:anchor="s5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5. What stays Core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6" w:anchor="s6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6. Shared engines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7" w:anchor="s7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7. Module catalog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7-1" w:anchor="s7-1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7.1 Install-wide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7-2" w:anchor="s7-2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7.2 Per club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8" w:anchor="s8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8. Money flows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9" w:anchor="s9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9. How the domains relate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9-1" w:anchor="s9-1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9.1 Event calendar and tournaments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9-2" w:anchor="s9-2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9.2 Tournaments: one core, two sports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9-3" w:anchor="s9-3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9.3 Inventory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0" w:anchor="s10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10. Ops console — Modules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1" w:anchor="s11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11. First step — modular extension capabilities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11-1" w:anchor="s11-1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11.1 GitHub branch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11-2" w:anchor="s11-2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11.2 Version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11-3" w:anchor="s11-3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11.3 What ships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11-4" w:anchor="s11-4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11.4 Enforcement</w:t>
        </w:r>
      </w:hyperlink>
      <w:r/>
      <w:r/>
    </w:p>
    <w:p>
      <w:pPr>
        <w:pBdr/>
        <w:spacing w:after="60" w:line="276" w:lineRule="auto"/>
        <w:ind w:left="360"/>
        <w:rPr/>
      </w:pPr>
      <w:r/>
      <w:hyperlink w:tooltip="#s11-5" w:anchor="s11-5" w:history="1">
        <w:r>
          <w:rPr>
            <w:rFonts w:ascii="Arial" w:hAnsi="Arial" w:eastAsia="Arial" w:cs="Arial"/>
            <w:b w:val="0"/>
            <w:bCs w:val="0"/>
            <w:color w:val="0b7a9a"/>
            <w:sz w:val="20"/>
            <w:szCs w:val="20"/>
            <w:u w:val="single"/>
          </w:rPr>
          <w:t xml:space="preserve">11.5 Product codes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2" w:anchor="s12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12. GitHub branch plan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3" w:anchor="s13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13. Why this delivery order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4" w:anchor="s14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14. Rules on every branch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5" w:anchor="s15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15. Risks to decide later, not in step 0</w:t>
        </w:r>
      </w:hyperlink>
      <w:r/>
      <w:r/>
    </w:p>
    <w:p>
      <w:pPr>
        <w:pBdr/>
        <w:spacing w:after="60" w:line="276" w:lineRule="auto"/>
        <w:ind w:left="0"/>
        <w:rPr/>
      </w:pPr>
      <w:r/>
      <w:hyperlink w:tooltip="#s16" w:anchor="s16" w:history="1">
        <w:r>
          <w:rPr>
            <w:rFonts w:ascii="Arial" w:hAnsi="Arial" w:eastAsia="Arial" w:cs="Arial"/>
            <w:b/>
            <w:bCs/>
            <w:color w:val="16324f"/>
            <w:sz w:val="22"/>
            <w:szCs w:val="22"/>
            <w:u w:val="single"/>
          </w:rPr>
          <w:t xml:space="preserve">16. Summary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" w:name="s1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1. Purpose</w:t>
      </w:r>
      <w:bookmarkEnd w:id="1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This document describes how LTF License Manag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er can grow as a platform with named modules, without turning Core into a plugin marketplace. Superuser operations (the ops console shipped in v0.8.0) remain the unlock desk. Federation work (LTF Admin, Club Admin) stays separate from product entitlements.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The first delivery is not a calendar, shop, or tournament. It is the modular capability itself: product codes, install entitlements, per-club assignment, API enforcement, and hidden navigation. Every later module is developed on its own GitHub branch.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" w:name="s2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2. Baseline (v0.8.0)</w:t>
      </w:r>
      <w:bookmarkEnd w:id="2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Core already includes: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Members, clubs, LTF licenses and cards, print.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LTF Finance: orders, invoices, payments, club fees billed from the federation to clubs.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Member transfers, club-admin assignment by LTF Admin, Club Admin rubber-band assignment of home-club members.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Ops console for Django superusers: sessions, health, security, users, queries, translations, jobs, audit.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New work must never activate an LTF license unless the line is a real license. Club-fee invoices already follow that rule; module invoices must as well.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3" w:name="s3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3. Naming</w:t>
      </w:r>
      <w:bookmarkEnd w:id="3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Do not call a software entitlement a “license.” That word already means a member’s yearly LTF license.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Do not use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Module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Software license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Entitlement / product code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License key (ambiguous)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Unlock / assign to club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License the club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In the ops UI: Modules and product code. Never “software licenses.”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4" w:name="s4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4. Two switches</w:t>
      </w:r>
      <w:bookmarkEnd w:id="4"/>
      <w:r/>
      <w:r/>
    </w:p>
    <w:p>
      <w:pPr>
        <w:pStyle w:val="776"/>
        <w:keepNext w:val="true"/>
        <w:pBdr/>
        <w:spacing w:after="140" w:before="280"/>
        <w:ind/>
        <w:rPr/>
      </w:pPr>
      <w:r/>
      <w:bookmarkStart w:id="5" w:name="s4-1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4.1 Install entitlement</w:t>
      </w:r>
      <w:bookmarkEnd w:id="5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The superuser pastes a signed product code on ops. The payload lists modules, expiry, optional caps, and an install identifier. If this running copy did not buy Kyorugi, nobody — no club, no LTF user — can open it.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6" w:name="s4-2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4.2 Club assignment</w:t>
      </w:r>
      <w:bookmarkEnd w:id="6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After the install is entitled, Superuser (later optionally LTF Admin) turns the module on or off for named clubs. Example: Club management is entitled for the federation, on for Club A, off for Club B. Club B keeps today’s LTF license flow only.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APIs return 403 when a module is locked. Navigation and routes hide locked modules. Federation roles still decide who may act inside an unlocked module. Unlocking Club management does not grant LTF Admin powers.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7" w:name="s4-3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4.3 Who turns what on</w:t>
      </w:r>
      <w:bookmarkEnd w:id="7"/>
      <w:r/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Superuser: paste product code; see module status; assign modules to clubs.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LTF Admin (if delegated): assign already-entitled modules to clubs. Cannot invent a module the install did not buy.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Club Admin: sees Event calendar, Club management, shop, or “host this tournament” only if that club is assigned. Never enters product codes.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8" w:name="s5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5. What stays Core</w:t>
      </w:r>
      <w:bookmarkEnd w:id="8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Not a paid module: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Auth, members, clubs, LTF licenses and cards, print.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LTF Finance books and federation club fees (federation invoices clubs).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Transfers and existing club-admin assignment.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Ops console (always available to is_superuser).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Modules add capabilities beside Core. They do not replace it.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9" w:name="s6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6. Shared engines</w:t>
      </w:r>
      <w:bookmarkEnd w:id="9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Some capabilities are libraries other modules sit on. They are not sold alone. They ship on the same branch as the first module that needs them, or on a thin core branch merged first.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Engine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Used by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Event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calendar, club calendar, Kyorugi, Poomsae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Inventory / shop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inventory, Club inventory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 core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Kyorugi and Poomsae packs: registration, categories, fees, accreditation, results, external participants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Kyorugi and Poomsae are separate entitlements on one tournament spine. Federation shop and club shop are two faces of one inventory engine. Do not copy-paste two full apps.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0" w:name="s7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7. Module catalog</w:t>
      </w:r>
      <w:bookmarkEnd w:id="10"/>
      <w:r/>
      <w:r/>
    </w:p>
    <w:p>
      <w:pPr>
        <w:pStyle w:val="776"/>
        <w:keepNext w:val="true"/>
        <w:pBdr/>
        <w:spacing w:after="140" w:before="280"/>
        <w:ind/>
        <w:rPr/>
      </w:pPr>
      <w:r/>
      <w:bookmarkStart w:id="11" w:name="s7-1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7.1 Install-wide</w:t>
      </w:r>
      <w:bookmarkEnd w:id="11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 product code unlocks the copy. There is no per-club row, except host flags later.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7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Module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Purpose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Per club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Notes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inventory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LTF sells goods to clubs; federation stock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Install-wide shop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Event calendar (federation)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Federation-published dates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On whenever calendar is entitled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 core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Shared tournament spine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Implied if either sport pack is entitled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Kyorugi tournament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WT kyorugi: weights, weigh-in, brackets, scoring, protests, external registration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Host clubs only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Visitors are external, not Club Admins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Poomsae tournament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WT poomsae: recognized / freestyle, pair / team, draws, cutoff, scoring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Host clubs only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7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Same hosting model as Kyorugi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76"/>
        <w:keepNext w:val="true"/>
        <w:pBdr/>
        <w:spacing w:after="140" w:before="280"/>
        <w:ind/>
        <w:rPr/>
      </w:pPr>
      <w:r/>
      <w:bookmarkStart w:id="12" w:name="s7-2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7.2 Per club</w:t>
      </w:r>
      <w:bookmarkEnd w:id="12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Entitled at install, then on or off per club.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800"/>
        <w:gridCol w:w="36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Module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Purpose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management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→ member: membership, dues invoices (not LTF licenses)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Admin of assigned clubs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calendar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That club’s events on the shared Event engine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Admin of assigned clubs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inventory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sells goods to members; club-held stock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Admin; members buy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Host Kyorugi / Host Poomsae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Only clubs that organize a tournament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Host club + LTF as organizer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External clubs and fighters register as external participants. They do not need Club management or Club inventory. Only the host (LTF or a host club) needs the tournament module.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3" w:name="s8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8. Money flows</w:t>
      </w:r>
      <w:bookmarkEnd w:id="13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Keep these invoice stories distinct. Same Order / Invoice / Payment plumbing is acceptable if every line has an explicit type.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2600"/>
        <w:gridCol w:w="44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Flow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Seller → buyer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Activates LTF license?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LTF licenses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→ Club (member)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Yes, after payment reception.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fees (Core today)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→ club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management membership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→ member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inventory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→ club (goods)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inventory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→ member (goods)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 entry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Organizer → registrant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No (fee, not a SKU unless merch is sold later)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Merchant of record: federation shop uses LTF banking / Stripe / Payconiq; club shop uses that club’s account where IBAN already exists. Decide this before implementing shops.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SKU and license type must stay different objects. Club management is membership; club inventory is goods. Toggles stay independent.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4" w:name="s9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9. How the domains relate</w:t>
      </w:r>
      <w:bookmarkEnd w:id="14"/>
      <w:r/>
      <w:r/>
    </w:p>
    <w:p>
      <w:pPr>
        <w:pStyle w:val="776"/>
        <w:keepNext w:val="true"/>
        <w:pBdr/>
        <w:spacing w:after="140" w:before="280"/>
        <w:ind/>
        <w:rPr/>
      </w:pPr>
      <w:r/>
      <w:bookmarkStart w:id="15" w:name="s9-1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9.1 Event calendar and tournaments</w:t>
      </w:r>
      <w:bookmarkEnd w:id="15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Event calendar is the light layer: dates, venue, visibility, optional “this event is a tournament.” Tournament modules are heavy events on that calendar: categories, registration, payments, brackets or poomsae draws, operations, results.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One Event record with type calendar / kyorugi / poomsae. Do not build two calendars and two registration desks.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16" w:name="s9-2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9.2 Tournaments: one core, two sports</w:t>
      </w:r>
      <w:bookmarkEnd w:id="16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Shared: event, venue, timetable, organizer (LTF or host club), registration windows, fees, categories, accreditation, officials, results, audit.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Externa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l registration: public or token flow for clubs and fighters not in this install — lightweight external club and athlete, documents, category entry, payment. Do not force Club Admin. After the event they can stay external or be invited into Core as members.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Kyorugi (WT): weight classes, weigh-in / random weigh-in, seeding, single-elim / repechage / best-of, electronic scoring hooks, penalties, video replay, protests, medical.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Poomsae (WT): recognized vs freestyle, individual / pair / team, compulsory poomsae draw, cutoff / semi / final, accuracy vs presentation, non-weight divisions.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World Taekwondo rules change. Put rule packs (categories, scoring, round structure) in versioned data, not only in hard-coded branches.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17" w:name="s9-3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9.3 Inventory</w:t>
      </w:r>
      <w:bookmarkEnd w:id="17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One stock-and-sales engine, two sellers: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Catalog: item, SKU, variant (size/color), unit, tax.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Stock: on-hand, reserved, location (federation warehouse vs club storeroom).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Documents: simple sale plus stock movement first; delivery notes later if needed.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Federation inventory: LTF Finance catalog; clubs place orders; stock in federation locations. Club inventory: Club Admin catalog for that club only; members buy; no cross-club stock unless consignment is added later. Do not start with consignment.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Inventory can attach to events later (kits, merch). First version is a standalone shop. A tournament fee stays a registration fee, not a SKU, unless merch is sold next to entry on purpose.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8" w:name="s10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10. Ops console — Modules</w:t>
      </w:r>
      <w:bookmarkEnd w:id="18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New area on /{locale}/dashboard/ops: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List of modules: on/off, expiry, last validated.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Enter product code (signed payload).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Club matrix for every per-club module.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Every change in the ops audit log.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Show status (active / expired / invalid) without displaying the secret. Codes live in the database, are rotatable, and are not a magic string in .env.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19" w:name="s11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11. First step — modular extension capabilities</w:t>
      </w:r>
      <w:bookmarkEnd w:id="19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This is the whole “can we extend the app?” layer. Nothing user-facing except ops. Until this is merged, do not start calendar, shops, or tournaments on a branch that assumes flags exist.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20" w:name="s11-1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11.1 GitHub branch</w:t>
      </w:r>
      <w:bookmarkEnd w:id="20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feature/module-entitlements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Branch from the current release line (v0.8.0 / feature/ui-refresh-and-designer, or main only if 0.8.0 is merged first). Do not pile this onto unrelated UI work.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21" w:name="s11-2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11.2 Version</w:t>
      </w:r>
      <w:bookmarkEnd w:id="21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v0.9.0 — platform release, not a sport or shop release.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22" w:name="s11-3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11.3 What ships</w:t>
      </w:r>
      <w:bookmarkEnd w:id="22"/>
      <w:r/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Registry of stable module ids, for example: club_management, event_calendar, inventory_federation, inventory_club, tournament_kyorugi, tournament_poomsae.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Install entitlements from a signed product code (modules, expiry, optional caps, install fingerprint).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Per-club assignment rows.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IsModuleEntitled and club-scoped checks on APIs.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Frontend: entitlements from /api/auth/me/ or a small /api/modules/.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Ops: Modules page, club matrix, audit.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Prove hide/show with a dummy or “coming soon” module. No calendar, shop, or tournament yet.</w:t>
      </w:r>
      <w:r/>
    </w:p>
    <w:p>
      <w:pPr>
        <w:pBdr/>
        <w:spacing w:after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2200"/>
        <w:gridCol w:w="42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Module id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Scope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Sold as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club_management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Per club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management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event_calendar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Install + per-club calendar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Event calendar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inventory_federation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Install-wide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Federation inventory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inventory_club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Per club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inventory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tournament_kyorugi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Install; host clubs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Kyorugi tournament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tournament_poomsae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Install; host clubs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Poomsae tournament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76"/>
        <w:keepNext w:val="true"/>
        <w:pBdr/>
        <w:spacing w:after="140" w:before="280"/>
        <w:ind/>
        <w:rPr/>
      </w:pPr>
      <w:r/>
      <w:bookmarkStart w:id="23" w:name="s11-4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11.4 Enforcement</w:t>
      </w:r>
      <w:bookmarkEnd w:id="23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API 403 plus hidden nav. A club with Club management off must not hit club-membership invoice endpoints even with a crafted URL. Public tournament registration URLs must check that the event exists and the host module is on.</w:t>
      </w:r>
      <w:r/>
    </w:p>
    <w:p>
      <w:pPr>
        <w:pStyle w:val="776"/>
        <w:keepNext w:val="true"/>
        <w:pBdr/>
        <w:spacing w:after="140" w:before="280"/>
        <w:ind/>
        <w:rPr/>
      </w:pPr>
      <w:r/>
      <w:bookmarkStart w:id="24" w:name="s11-5"/>
      <w:r>
        <w:rPr>
          <w:rFonts w:ascii="Arial" w:hAnsi="Arial" w:eastAsia="Arial" w:cs="Arial"/>
          <w:b/>
          <w:bCs/>
          <w:color w:val="0b7a9a"/>
          <w:sz w:val="26"/>
          <w:szCs w:val="26"/>
        </w:rPr>
        <w:t xml:space="preserve">11.5 Product codes</w:t>
      </w:r>
      <w:bookmarkEnd w:id="24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Signed tokens verified offline are enough for a private federation app. Optional later: check for revocation. Bind to hostname or a generated instance id so a code cannot be copied to a second install without intent.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5" w:name="s12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12. GitHub branch plan</w:t>
      </w:r>
      <w:bookmarkEnd w:id="25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One GitHub branch per step, including the first step. Own PR, changelog, tests. Do not merge to main unless asked.</w:t>
      </w:r>
      <w:r/>
    </w:p>
    <w:p>
      <w:pPr>
        <w:pBdr/>
        <w:spacing w:after="12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rPr>
          <w:cantSplit/>
          <w:tblHeader/>
        </w:trPr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Branch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Ships</w:t>
            </w:r>
            <w:r/>
          </w:p>
        </w:tc>
        <w:tc>
          <w:tcPr>
            <w:shd w:val="clear" w:color="auto" w:fill="0b7a9a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feature/module-entitlements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Modular capabilities: codes, entitlements, club matrix, 403, hidden nav. Version 0.9.0.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v0.8.0 ops console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feature/module-event-calendar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Event engine + federation calendar + per-club club calendar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0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feature/module-club-management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membership / dues (club → member invoices)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0; invoice types from Core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feature/module-inventory-federation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Inventory engine + federation shop (LTF → clubs)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0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feature/module-inventory-club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Club shop face + per-club stock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0 and 3 (same engine)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feature/module-tournament-core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Tournament core + external club/fighter registration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0 and 1 (events)</w:t>
            </w:r>
            <w:r/>
          </w:p>
        </w:tc>
      </w:tr>
      <w:tr>
        <w:trPr>
          <w:cantSplit/>
        </w:trPr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feature/module-tournament-kyorugi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WT kyorugi pack</w:t>
            </w:r>
            <w:r/>
          </w:p>
        </w:tc>
        <w:tc>
          <w:tcPr>
            <w:shd w:val="clear" w:color="auto" w:fill="ffffff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5</w:t>
            </w:r>
            <w:r/>
          </w:p>
        </w:tc>
      </w:tr>
      <w:tr>
        <w:trPr>
          <w:cantSplit/>
        </w:trPr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feature/module-tournament-poomsae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WT poomsae pack</w:t>
            </w:r>
            <w:r/>
          </w:p>
        </w:tc>
        <w:tc>
          <w:tcPr>
            <w:shd w:val="clear" w:color="auto" w:fill="f7fafb"/>
            <w:tcBorders>
              <w:top w:val="single" w:color="c5d0d6" w:sz="4" w:space="0"/>
              <w:left w:val="single" w:color="c5d0d6" w:sz="4" w:space="0"/>
              <w:bottom w:val="single" w:color="c5d0d6" w:sz="4" w:space="0"/>
              <w:right w:val="single" w:color="c5d0d6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 xml:space="preserve">Branch 5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After branch 0, later branches register their module id. The module stays locked until a product code says otherwise.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Fewer PRs if needed: branches 3 and 4 can be one feature/module-inventory with federation first and club shop behind the per-club flag. Branches 6 and 7 stay separate entitlements even if developed in series.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6" w:name="s13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13. Why this delivery order</w:t>
      </w:r>
      <w:bookmarkEnd w:id="26"/>
      <w:r/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0 — Entitlements: you cannot sell or hide anything without it.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1 — Calendar: smallest new domain; tournaments hang off Event.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2 — Club management: money; reuse invoices carefully.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3 — Federation shop: you already invoice clubs.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4 — Club shop: member checkout and per-club stock.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5 — Tournament core and external registration.</w:t>
      </w:r>
      <w:r/>
    </w:p>
    <w:p>
      <w:pPr>
        <w:pStyle w:val="767"/>
        <w:numPr>
          <w:ilvl w:val="0"/>
          <w:numId w:val="3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6 then 7 — Kyorugi, then Poomsae (rule packs as data).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You can sell calendar plus club management without waiting for full WT tournament software, and still grow into Kyorugi and Poomsae without a second architecture.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7" w:name="s14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14. Rules on every branch</w:t>
      </w:r>
      <w:bookmarkEnd w:id="27"/>
      <w:r/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Superuser is not LTF Admin is not module entitlement.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Club-on modules: Club A can have Club management; Club B cannot.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Visitors to a tournament are external; they are not granted Club Admin.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Goods and dues never activate LTF licenses.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SKU is not a license type.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No plugin folder drop-ins; LTF owns every module.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GDPR for external fighters (minors, photos) is a tournament-core concern, not shop v1.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Live scoring hardware (for example DAEDO) is a later integration, not v1 of Kyorugi.</w:t>
      </w:r>
      <w:r/>
    </w:p>
    <w:p>
      <w:pPr>
        <w:pStyle w:val="767"/>
        <w:numPr>
          <w:ilvl w:val="0"/>
          <w:numId w:val="4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VAT on goods versus sporting services, if needed in Luxembourg: a tax code on the item, not a new app.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8" w:name="s15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15. Risks to decide later, not in step 0</w:t>
      </w:r>
      <w:bookmarkEnd w:id="28"/>
      <w:r/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Payments: who is the merchant — club or federation — for club shop and club dues.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Negative stock: deny versus allow-backorder, per seller.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Club-level tournament hosting versus LTF-only organizers.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Whether LTF Admin may assign modules without Superuser.</w:t>
      </w:r>
      <w:r/>
    </w:p>
    <w:p>
      <w:pPr>
        <w:pStyle w:val="767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Consignment of federation stock to clubs.</w:t>
      </w:r>
      <w:r/>
    </w:p>
    <w:p>
      <w:pPr>
        <w:pStyle w:val="775"/>
        <w:keepNext w:val="true"/>
        <w:pBdr>
          <w:bottom w:val="single" w:color="0b7a9a" w:sz="12" w:space="4"/>
        </w:pBdr>
        <w:spacing w:after="200" w:before="360"/>
        <w:ind/>
        <w:rPr/>
      </w:pPr>
      <w:r/>
      <w:bookmarkStart w:id="29" w:name="s16"/>
      <w:r>
        <w:rPr>
          <w:rFonts w:ascii="Arial" w:hAnsi="Arial" w:eastAsia="Arial" w:cs="Arial"/>
          <w:b/>
          <w:bCs/>
          <w:color w:val="16324f"/>
          <w:sz w:val="32"/>
          <w:szCs w:val="32"/>
        </w:rPr>
        <w:t xml:space="preserve">16. Summary</w:t>
      </w:r>
      <w:bookmarkEnd w:id="29"/>
      <w:r/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Extend the project as a platform: v0.9.0 on feature/module-entitle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ments delivers modular capabilities (product codes, install entitlements, per-club matrix, API and UI enforcement). Then one GitHub branch per module: event calendar, club management, federation inventory, club inventory, tournament core, Kyorugi, Poomsae.</w:t>
      </w:r>
      <w:r/>
    </w:p>
    <w:p>
      <w:pPr>
        <w:pBdr/>
        <w:spacing w:after="160" w:before="0" w:line="276" w:lineRule="auto"/>
        <w:ind/>
        <w:rPr/>
      </w:pPr>
      <w:r>
        <w:rPr>
          <w:rFonts w:ascii="Arial" w:hAnsi="Arial" w:eastAsia="Arial" w:cs="Arial"/>
          <w:color w:val="222222"/>
          <w:sz w:val="22"/>
          <w:szCs w:val="22"/>
        </w:rPr>
        <w:t xml:space="preserve">Calendar, club management, two inventor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y faces, and two WT tournament packs sit on a shared Event, Inventory, and Tournament spine. Superuser ops remains the unlock desk. This document is design only; implementation starts when that work is requested, beginning with feature/module-entitlements.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5d0d6" w:sz="8" w:space="8"/>
      </w:pBdr>
      <w:tabs>
        <w:tab w:val="right" w:leader="none" w:pos="9638"/>
      </w:tabs>
      <w:spacing w:before="80"/>
      <w:ind/>
      <w:rPr/>
    </w:pPr>
    <w:r>
      <w:rPr>
        <w:rFonts w:ascii="Arial" w:hAnsi="Arial" w:eastAsia="Arial" w:cs="Arial"/>
        <w:color w:val="5b6570"/>
        <w:sz w:val="16"/>
        <w:szCs w:val="16"/>
      </w:rPr>
      <w:t xml:space="preserve">Modular extension plan  ·  Design only  ·  Confidential</w:t>
    </w:r>
    <w:r>
      <w:rPr>
        <w:rFonts w:ascii="Arial" w:hAnsi="Arial" w:eastAsia="Arial" w:cs="Arial"/>
        <w:color w:val="5b6570"/>
        <w:sz w:val="16"/>
        <w:szCs w:val="16"/>
      </w:rPr>
      <w:tab/>
      <w:t xml:space="preserve">Page </w:t>
    </w:r>
    <w:r>
      <w:rPr>
        <w:rFonts w:ascii="Arial" w:hAnsi="Arial" w:eastAsia="Arial" w:cs="Arial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b6570"/>
        <w:sz w:val="16"/>
        <w:szCs w:val="16"/>
      </w:rPr>
      <w:t xml:space="preserve"> of </w:t>
    </w:r>
    <w:r>
      <w:rPr>
        <w:rFonts w:ascii="Arial" w:hAnsi="Arial" w:eastAsia="Arial" w:cs="Arial"/>
        <w:color w:val="5b6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5d0d6" w:sz="8" w:space="8"/>
      </w:pBdr>
      <w:tabs>
        <w:tab w:val="right" w:leader="none" w:pos="9638"/>
      </w:tabs>
      <w:spacing w:before="80"/>
      <w:ind/>
      <w:rPr/>
    </w:pPr>
    <w:r>
      <w:rPr>
        <w:rFonts w:ascii="Arial" w:hAnsi="Arial" w:eastAsia="Arial" w:cs="Arial"/>
        <w:color w:val="5b6570"/>
        <w:sz w:val="16"/>
        <w:szCs w:val="16"/>
      </w:rPr>
      <w:t xml:space="preserve">Modular extension plan  ·  Design only  ·  Confidential</w:t>
    </w:r>
    <w:r>
      <w:rPr>
        <w:rFonts w:ascii="Arial" w:hAnsi="Arial" w:eastAsia="Arial" w:cs="Arial"/>
        <w:color w:val="5b6570"/>
        <w:sz w:val="16"/>
        <w:szCs w:val="16"/>
      </w:rPr>
      <w:tab/>
      <w:t xml:space="preserve">Page </w:t>
    </w:r>
    <w:r>
      <w:rPr>
        <w:rFonts w:ascii="Arial" w:hAnsi="Arial" w:eastAsia="Arial" w:cs="Arial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b6570"/>
        <w:sz w:val="16"/>
        <w:szCs w:val="16"/>
      </w:rPr>
      <w:t xml:space="preserve"> of </w:t>
    </w:r>
    <w:r>
      <w:rPr>
        <w:rFonts w:ascii="Arial" w:hAnsi="Arial" w:eastAsia="Arial" w:cs="Arial"/>
        <w:color w:val="5b6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b7a9a" w:sz="12" w:space="8"/>
      </w:pBdr>
      <w:spacing w:after="120"/>
      <w:ind/>
      <w:rPr/>
    </w:pPr>
    <w:r>
      <w:rPr>
        <w:rFonts w:ascii="Arial" w:hAnsi="Arial" w:eastAsia="Arial" w:cs="Arial"/>
        <w:color w:val="5b6570"/>
        <w:sz w:val="18"/>
        <w:szCs w:val="18"/>
      </w:rPr>
      <w:t xml:space="preserve">Luxembourg Taekwondo Federation  ·  License Manager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9">
    <w:name w:val="Title"/>
    <w:qFormat/>
    <w:pPr>
      <w:pBdr/>
      <w:spacing/>
      <w:ind/>
    </w:pPr>
    <w:rPr>
      <w:sz w:val="56"/>
      <w:szCs w:val="56"/>
    </w:rPr>
  </w:style>
  <w:style w:type="paragraph" w:styleId="763">
    <w:name w:val="Heading 4"/>
    <w:qFormat/>
    <w:pPr>
      <w:pBdr/>
      <w:spacing/>
      <w:ind/>
    </w:pPr>
    <w:rPr>
      <w:i/>
      <w:iCs/>
      <w:color w:val="2e74b5"/>
    </w:rPr>
  </w:style>
  <w:style w:type="paragraph" w:styleId="764">
    <w:name w:val="Heading 5"/>
    <w:qFormat/>
    <w:pPr>
      <w:pBdr/>
      <w:spacing/>
      <w:ind/>
    </w:pPr>
    <w:rPr>
      <w:color w:val="2e74b5"/>
    </w:rPr>
  </w:style>
  <w:style w:type="paragraph" w:styleId="765">
    <w:name w:val="Heading 6"/>
    <w:qFormat/>
    <w:pPr>
      <w:pBdr/>
      <w:spacing/>
      <w:ind/>
    </w:pPr>
    <w:rPr>
      <w:color w:val="1f4d78"/>
    </w:rPr>
  </w:style>
  <w:style w:type="paragraph" w:styleId="766">
    <w:name w:val="Strong"/>
    <w:qFormat/>
    <w:pPr>
      <w:pBdr/>
      <w:spacing/>
      <w:ind/>
    </w:pPr>
    <w:rPr>
      <w:b/>
      <w:bCs/>
    </w:rPr>
  </w:style>
  <w:style w:type="paragraph" w:styleId="767">
    <w:name w:val="List Paragraph"/>
    <w:qFormat/>
    <w:pPr>
      <w:pBdr/>
      <w:spacing/>
      <w:ind/>
    </w:pPr>
  </w:style>
  <w:style w:type="character" w:styleId="76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0">
    <w:name w:val="footnote text"/>
    <w:link w:val="7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1">
    <w:name w:val="Footnote Text Char"/>
    <w:link w:val="77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3">
    <w:name w:val="endnote text"/>
    <w:link w:val="7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4">
    <w:name w:val="Endnote Text Char"/>
    <w:link w:val="77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75">
    <w:name w:val="Heading 1"/>
    <w:qFormat/>
    <w:pPr>
      <w:pBdr/>
      <w:spacing w:after="200" w:before="360"/>
      <w:ind/>
      <w:outlineLvl w:val="0"/>
    </w:pPr>
    <w:rPr>
      <w:rFonts w:ascii="Arial" w:hAnsi="Arial" w:eastAsia="Arial" w:cs="Arial"/>
      <w:b/>
      <w:bCs/>
      <w:color w:val="16324f"/>
      <w:sz w:val="32"/>
      <w:szCs w:val="32"/>
    </w:rPr>
  </w:style>
  <w:style w:type="paragraph" w:styleId="776">
    <w:name w:val="Heading 2"/>
    <w:qFormat/>
    <w:pPr>
      <w:pBdr/>
      <w:spacing w:after="140" w:before="280"/>
      <w:ind/>
      <w:outlineLvl w:val="1"/>
    </w:pPr>
    <w:rPr>
      <w:rFonts w:ascii="Arial" w:hAnsi="Arial" w:eastAsia="Arial" w:cs="Arial"/>
      <w:b/>
      <w:bCs/>
      <w:color w:val="0b7a9a"/>
      <w:sz w:val="26"/>
      <w:szCs w:val="26"/>
    </w:rPr>
  </w:style>
  <w:style w:type="paragraph" w:styleId="777">
    <w:name w:val="Heading 3"/>
    <w:qFormat/>
    <w:pPr>
      <w:pBdr/>
      <w:spacing w:after="100" w:before="200"/>
      <w:ind/>
      <w:outlineLvl w:val="2"/>
    </w:pPr>
    <w:rPr>
      <w:rFonts w:ascii="Arial" w:hAnsi="Arial" w:eastAsia="Arial" w:cs="Arial"/>
      <w:b/>
      <w:bCs/>
      <w:color w:val="16324f"/>
      <w:sz w:val="24"/>
      <w:szCs w:val="24"/>
    </w:rPr>
  </w:style>
  <w:style w:type="character" w:styleId="778">
    <w:name w:val="Hyperlink"/>
    <w:uiPriority w:val="99"/>
    <w:unhideWhenUsed/>
    <w:pPr>
      <w:pBdr/>
      <w:spacing/>
      <w:ind/>
    </w:pPr>
    <w:rPr>
      <w:color w:val="0b7a9a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LTF License Manager — Modular extension of the application</dc:title>
  <dc:subject>Modular extension plan</dc:subject>
  <dc:creator>Luxembourg Taekwondo Federation</dc:creator>
  <cp:keywords>LTF, modules, entitlements, product code, kyorugi, poomsae, inventory</cp:keywords>
  <dc:description>Architecture and delivery plan for modular entitlements, product modules, per-club assignment, and GitHub branches.</dc:description>
  <cp:revision>2</cp:revision>
  <dcterms:created xsi:type="dcterms:W3CDTF">2026-09-06T08:41:37Z</dcterms:created>
  <dcterms:modified xsi:type="dcterms:W3CDTF">2026-09-06T09:02:59Z</dcterms:modified>
</cp:coreProperties>
</file>