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C41627" w14:textId="77777777" w:rsidR="00153FB2" w:rsidRPr="007E5EA6" w:rsidRDefault="00153FB2" w:rsidP="00153FB2">
      <w:pPr>
        <w:spacing w:after="44"/>
        <w:jc w:val="center"/>
        <w:rPr>
          <w:rFonts w:ascii="Arial" w:hAnsi="Arial" w:cs="Arial"/>
          <w:sz w:val="44"/>
          <w:szCs w:val="44"/>
        </w:rPr>
      </w:pPr>
      <w:r w:rsidRPr="007E5EA6">
        <w:rPr>
          <w:rFonts w:ascii="Arial" w:hAnsi="Arial" w:cs="Arial"/>
          <w:sz w:val="44"/>
          <w:szCs w:val="44"/>
        </w:rPr>
        <w:t>TECNOLÓGICO NACIONAL DE MEXICO</w:t>
      </w:r>
    </w:p>
    <w:p w14:paraId="4792BF71" w14:textId="77777777" w:rsidR="00153FB2" w:rsidRPr="007E5EA6" w:rsidRDefault="00153FB2" w:rsidP="00153FB2">
      <w:pPr>
        <w:spacing w:after="29"/>
        <w:ind w:right="46"/>
        <w:jc w:val="center"/>
        <w:rPr>
          <w:rFonts w:ascii="Arial" w:hAnsi="Arial" w:cs="Arial"/>
          <w:sz w:val="44"/>
          <w:szCs w:val="44"/>
        </w:rPr>
      </w:pPr>
    </w:p>
    <w:p w14:paraId="63C733C1" w14:textId="77777777" w:rsidR="00153FB2" w:rsidRPr="007E5EA6" w:rsidRDefault="00153FB2" w:rsidP="00153FB2">
      <w:pPr>
        <w:pStyle w:val="Ttulo1"/>
        <w:ind w:left="10" w:right="174"/>
        <w:jc w:val="center"/>
        <w:rPr>
          <w:rFonts w:ascii="Arial" w:hAnsi="Arial" w:cs="Arial"/>
          <w:color w:val="auto"/>
          <w:sz w:val="44"/>
          <w:szCs w:val="44"/>
        </w:rPr>
      </w:pPr>
      <w:r w:rsidRPr="007E5EA6">
        <w:rPr>
          <w:rFonts w:ascii="Arial" w:hAnsi="Arial" w:cs="Arial"/>
          <w:color w:val="auto"/>
          <w:sz w:val="44"/>
          <w:szCs w:val="44"/>
        </w:rPr>
        <w:t>INSTITUTO TECNOLÓGICO DE IZTAPALAPA</w:t>
      </w:r>
    </w:p>
    <w:p w14:paraId="6C196DEB" w14:textId="77777777" w:rsidR="00153FB2" w:rsidRPr="007E5EA6" w:rsidRDefault="00153FB2" w:rsidP="00153FB2">
      <w:pPr>
        <w:spacing w:after="44"/>
        <w:ind w:right="46"/>
        <w:jc w:val="center"/>
        <w:rPr>
          <w:rFonts w:ascii="Arial" w:hAnsi="Arial" w:cs="Arial"/>
          <w:sz w:val="44"/>
          <w:szCs w:val="44"/>
        </w:rPr>
      </w:pPr>
    </w:p>
    <w:p w14:paraId="269AC569" w14:textId="77777777" w:rsidR="00153FB2" w:rsidRPr="007E5EA6" w:rsidRDefault="00153FB2" w:rsidP="00153FB2">
      <w:pPr>
        <w:spacing w:after="44"/>
        <w:ind w:right="165"/>
        <w:jc w:val="center"/>
        <w:rPr>
          <w:rFonts w:ascii="Arial" w:hAnsi="Arial" w:cs="Arial"/>
          <w:sz w:val="44"/>
          <w:szCs w:val="44"/>
        </w:rPr>
      </w:pPr>
      <w:r w:rsidRPr="007E5EA6">
        <w:rPr>
          <w:rFonts w:ascii="Arial" w:hAnsi="Arial" w:cs="Arial"/>
          <w:sz w:val="44"/>
          <w:szCs w:val="44"/>
        </w:rPr>
        <w:t>INTEGRANTES:</w:t>
      </w:r>
    </w:p>
    <w:p w14:paraId="1A941C7F" w14:textId="77777777" w:rsidR="00153FB2" w:rsidRPr="007E5EA6" w:rsidRDefault="00153FB2" w:rsidP="00153FB2">
      <w:pPr>
        <w:spacing w:after="0"/>
        <w:ind w:right="46"/>
        <w:jc w:val="center"/>
        <w:rPr>
          <w:rFonts w:ascii="Arial" w:hAnsi="Arial" w:cs="Arial"/>
          <w:sz w:val="44"/>
          <w:szCs w:val="44"/>
        </w:rPr>
      </w:pPr>
    </w:p>
    <w:p w14:paraId="3F15F553" w14:textId="77777777" w:rsidR="00153FB2" w:rsidRPr="007E5EA6" w:rsidRDefault="00153FB2" w:rsidP="00153FB2">
      <w:pPr>
        <w:tabs>
          <w:tab w:val="right" w:pos="9181"/>
        </w:tabs>
        <w:spacing w:after="134"/>
        <w:ind w:left="-15"/>
        <w:jc w:val="center"/>
        <w:rPr>
          <w:rFonts w:ascii="Arial" w:hAnsi="Arial" w:cs="Arial"/>
          <w:sz w:val="44"/>
          <w:szCs w:val="44"/>
        </w:rPr>
      </w:pPr>
      <w:r w:rsidRPr="007E5EA6">
        <w:rPr>
          <w:rFonts w:ascii="Arial" w:hAnsi="Arial" w:cs="Arial"/>
          <w:sz w:val="44"/>
          <w:szCs w:val="44"/>
        </w:rPr>
        <w:t>PEREZ ARMAS FAUSTO ISAAC</w:t>
      </w:r>
    </w:p>
    <w:p w14:paraId="48714C0A" w14:textId="77777777" w:rsidR="00153FB2" w:rsidRDefault="00153FB2" w:rsidP="00153FB2">
      <w:pPr>
        <w:tabs>
          <w:tab w:val="right" w:pos="9181"/>
        </w:tabs>
        <w:spacing w:after="134"/>
        <w:ind w:left="-15"/>
        <w:jc w:val="center"/>
        <w:rPr>
          <w:rFonts w:ascii="Arial" w:hAnsi="Arial" w:cs="Arial"/>
          <w:sz w:val="44"/>
          <w:szCs w:val="44"/>
        </w:rPr>
      </w:pPr>
    </w:p>
    <w:p w14:paraId="3D7F0223" w14:textId="77777777" w:rsidR="00153FB2" w:rsidRPr="007E5EA6" w:rsidRDefault="00153FB2" w:rsidP="00153FB2">
      <w:pPr>
        <w:tabs>
          <w:tab w:val="right" w:pos="9181"/>
        </w:tabs>
        <w:spacing w:after="134"/>
        <w:ind w:left="-15"/>
        <w:jc w:val="center"/>
        <w:rPr>
          <w:rFonts w:ascii="Arial" w:hAnsi="Arial" w:cs="Arial"/>
          <w:sz w:val="44"/>
          <w:szCs w:val="44"/>
        </w:rPr>
      </w:pPr>
      <w:r w:rsidRPr="007E5EA6">
        <w:rPr>
          <w:rFonts w:ascii="Arial" w:hAnsi="Arial" w:cs="Arial"/>
          <w:sz w:val="44"/>
          <w:szCs w:val="44"/>
        </w:rPr>
        <w:t>181080037</w:t>
      </w:r>
    </w:p>
    <w:p w14:paraId="4C81BEC6" w14:textId="77777777" w:rsidR="00153FB2" w:rsidRPr="007E5EA6" w:rsidRDefault="00153FB2" w:rsidP="00153FB2">
      <w:pPr>
        <w:spacing w:after="29"/>
        <w:ind w:right="46"/>
        <w:jc w:val="center"/>
        <w:rPr>
          <w:rFonts w:ascii="Arial" w:hAnsi="Arial" w:cs="Arial"/>
          <w:sz w:val="44"/>
          <w:szCs w:val="44"/>
        </w:rPr>
      </w:pPr>
    </w:p>
    <w:p w14:paraId="28808567" w14:textId="77777777" w:rsidR="00153FB2" w:rsidRPr="007E5EA6" w:rsidRDefault="00153FB2" w:rsidP="00153FB2">
      <w:pPr>
        <w:spacing w:after="44"/>
        <w:ind w:right="168"/>
        <w:jc w:val="center"/>
        <w:rPr>
          <w:rFonts w:ascii="Arial" w:hAnsi="Arial" w:cs="Arial"/>
          <w:sz w:val="44"/>
          <w:szCs w:val="44"/>
        </w:rPr>
      </w:pPr>
      <w:r w:rsidRPr="007E5EA6">
        <w:rPr>
          <w:rFonts w:ascii="Arial" w:hAnsi="Arial" w:cs="Arial"/>
          <w:sz w:val="44"/>
          <w:szCs w:val="44"/>
        </w:rPr>
        <w:t>ISC-6AM</w:t>
      </w:r>
    </w:p>
    <w:p w14:paraId="658A813B" w14:textId="77777777" w:rsidR="00153FB2" w:rsidRPr="007E5EA6" w:rsidRDefault="00153FB2" w:rsidP="00153FB2">
      <w:pPr>
        <w:spacing w:after="44"/>
        <w:ind w:right="46"/>
        <w:jc w:val="center"/>
        <w:rPr>
          <w:rFonts w:ascii="Arial" w:hAnsi="Arial" w:cs="Arial"/>
          <w:sz w:val="44"/>
          <w:szCs w:val="44"/>
        </w:rPr>
      </w:pPr>
    </w:p>
    <w:p w14:paraId="0D8C92D9" w14:textId="77777777" w:rsidR="00153FB2" w:rsidRPr="007E5EA6" w:rsidRDefault="00153FB2" w:rsidP="00153FB2">
      <w:pPr>
        <w:spacing w:after="44"/>
        <w:ind w:right="150"/>
        <w:jc w:val="center"/>
        <w:rPr>
          <w:rFonts w:ascii="Arial" w:hAnsi="Arial" w:cs="Arial"/>
          <w:sz w:val="44"/>
          <w:szCs w:val="44"/>
        </w:rPr>
      </w:pPr>
      <w:r w:rsidRPr="007E5EA6">
        <w:rPr>
          <w:rFonts w:ascii="Arial" w:hAnsi="Arial" w:cs="Arial"/>
          <w:sz w:val="44"/>
          <w:szCs w:val="44"/>
        </w:rPr>
        <w:t>LENGUAJES Y AUTOMATAS I</w:t>
      </w:r>
    </w:p>
    <w:p w14:paraId="64EA3D36" w14:textId="77777777" w:rsidR="00153FB2" w:rsidRDefault="00153FB2" w:rsidP="00153FB2">
      <w:pPr>
        <w:spacing w:after="44"/>
        <w:ind w:left="70"/>
        <w:jc w:val="center"/>
        <w:rPr>
          <w:rFonts w:ascii="Arial" w:hAnsi="Arial" w:cs="Arial"/>
          <w:sz w:val="44"/>
          <w:szCs w:val="44"/>
        </w:rPr>
      </w:pPr>
    </w:p>
    <w:p w14:paraId="093B2B2B" w14:textId="77777777" w:rsidR="00153FB2" w:rsidRPr="007E5EA6" w:rsidRDefault="00153FB2" w:rsidP="00153FB2">
      <w:pPr>
        <w:spacing w:after="44"/>
        <w:ind w:left="70"/>
        <w:jc w:val="center"/>
        <w:rPr>
          <w:rFonts w:ascii="Arial" w:hAnsi="Arial" w:cs="Arial"/>
          <w:sz w:val="44"/>
          <w:szCs w:val="44"/>
        </w:rPr>
      </w:pPr>
      <w:r w:rsidRPr="007E5EA6">
        <w:rPr>
          <w:rFonts w:ascii="Arial" w:hAnsi="Arial" w:cs="Arial"/>
          <w:sz w:val="44"/>
          <w:szCs w:val="44"/>
        </w:rPr>
        <w:t>M.C. ABIEL TOMÁS PARRA HERNÁNDEZ</w:t>
      </w:r>
    </w:p>
    <w:p w14:paraId="3DF3CF56" w14:textId="77777777" w:rsidR="00153FB2" w:rsidRPr="007E5EA6" w:rsidRDefault="00153FB2" w:rsidP="00153FB2">
      <w:pPr>
        <w:spacing w:after="29"/>
        <w:ind w:right="46"/>
        <w:jc w:val="center"/>
        <w:rPr>
          <w:rFonts w:ascii="Arial" w:hAnsi="Arial" w:cs="Arial"/>
          <w:sz w:val="44"/>
          <w:szCs w:val="44"/>
        </w:rPr>
      </w:pPr>
    </w:p>
    <w:p w14:paraId="4D65F15B" w14:textId="77777777" w:rsidR="00153FB2" w:rsidRPr="007E5EA6" w:rsidRDefault="00153FB2" w:rsidP="00153FB2">
      <w:pPr>
        <w:spacing w:after="44"/>
        <w:ind w:right="174"/>
        <w:jc w:val="center"/>
        <w:rPr>
          <w:rFonts w:ascii="Arial" w:hAnsi="Arial" w:cs="Arial"/>
          <w:sz w:val="44"/>
          <w:szCs w:val="44"/>
        </w:rPr>
      </w:pPr>
      <w:r w:rsidRPr="007E5EA6">
        <w:rPr>
          <w:rFonts w:ascii="Arial" w:hAnsi="Arial" w:cs="Arial"/>
          <w:sz w:val="44"/>
          <w:szCs w:val="44"/>
        </w:rPr>
        <w:t>SEP 2020 / FEB 2021</w:t>
      </w:r>
    </w:p>
    <w:p w14:paraId="5AE9051A" w14:textId="77777777" w:rsidR="00153FB2" w:rsidRPr="007E5EA6" w:rsidRDefault="00153FB2" w:rsidP="00153FB2">
      <w:pPr>
        <w:spacing w:after="29"/>
        <w:ind w:right="46"/>
        <w:jc w:val="center"/>
        <w:rPr>
          <w:rFonts w:ascii="Arial" w:hAnsi="Arial" w:cs="Arial"/>
          <w:sz w:val="44"/>
          <w:szCs w:val="44"/>
        </w:rPr>
      </w:pPr>
    </w:p>
    <w:p w14:paraId="38759681" w14:textId="77777777" w:rsidR="00153FB2" w:rsidRPr="007E5EA6" w:rsidRDefault="00153FB2" w:rsidP="00153FB2">
      <w:pPr>
        <w:spacing w:after="44"/>
        <w:ind w:right="172"/>
        <w:jc w:val="center"/>
        <w:rPr>
          <w:rFonts w:ascii="Arial" w:hAnsi="Arial" w:cs="Arial"/>
          <w:sz w:val="44"/>
          <w:szCs w:val="44"/>
        </w:rPr>
      </w:pPr>
      <w:r w:rsidRPr="007E5EA6">
        <w:rPr>
          <w:rFonts w:ascii="Arial" w:hAnsi="Arial" w:cs="Arial"/>
          <w:sz w:val="44"/>
          <w:szCs w:val="44"/>
        </w:rPr>
        <w:t>ACTIVIDAD SEMANA 14</w:t>
      </w:r>
    </w:p>
    <w:p w14:paraId="121BA776" w14:textId="77777777" w:rsidR="00153FB2" w:rsidRPr="007E5EA6" w:rsidRDefault="00153FB2" w:rsidP="00153FB2">
      <w:pPr>
        <w:spacing w:after="0"/>
        <w:ind w:right="901"/>
        <w:jc w:val="both"/>
        <w:rPr>
          <w:rFonts w:ascii="Arial" w:hAnsi="Arial" w:cs="Arial"/>
          <w:sz w:val="24"/>
          <w:szCs w:val="24"/>
        </w:rPr>
      </w:pPr>
      <w:r w:rsidRPr="007E5EA6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53E25E5A" wp14:editId="2E4A7CB0">
            <wp:extent cx="4645152" cy="1831848"/>
            <wp:effectExtent l="0" t="0" r="0" b="0"/>
            <wp:docPr id="22032" name="Picture 220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32" name="Picture 2203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45152" cy="1831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5EA6">
        <w:rPr>
          <w:rFonts w:ascii="Arial" w:hAnsi="Arial" w:cs="Arial"/>
          <w:color w:val="0000FF"/>
          <w:sz w:val="24"/>
          <w:szCs w:val="24"/>
        </w:rPr>
        <w:t xml:space="preserve"> </w:t>
      </w:r>
    </w:p>
    <w:p w14:paraId="49F4101D" w14:textId="77777777" w:rsidR="00153FB2" w:rsidRPr="007E5EA6" w:rsidRDefault="00153FB2" w:rsidP="00153FB2">
      <w:pPr>
        <w:spacing w:after="17"/>
        <w:jc w:val="both"/>
        <w:rPr>
          <w:rFonts w:ascii="Arial" w:hAnsi="Arial" w:cs="Arial"/>
          <w:sz w:val="24"/>
          <w:szCs w:val="24"/>
        </w:rPr>
      </w:pPr>
      <w:r w:rsidRPr="007E5EA6">
        <w:rPr>
          <w:rFonts w:ascii="Arial" w:hAnsi="Arial" w:cs="Arial"/>
          <w:sz w:val="24"/>
          <w:szCs w:val="24"/>
        </w:rPr>
        <w:t xml:space="preserve"> </w:t>
      </w:r>
    </w:p>
    <w:p w14:paraId="331B15DB" w14:textId="77777777" w:rsidR="00153FB2" w:rsidRPr="007E5EA6" w:rsidRDefault="00153FB2" w:rsidP="00153FB2">
      <w:pPr>
        <w:ind w:left="-5" w:right="145"/>
        <w:jc w:val="both"/>
        <w:rPr>
          <w:rFonts w:ascii="Arial" w:hAnsi="Arial" w:cs="Arial"/>
          <w:sz w:val="24"/>
          <w:szCs w:val="24"/>
        </w:rPr>
      </w:pPr>
      <w:r w:rsidRPr="007E5EA6">
        <w:rPr>
          <w:rFonts w:ascii="Arial" w:hAnsi="Arial" w:cs="Arial"/>
          <w:sz w:val="24"/>
          <w:szCs w:val="24"/>
        </w:rPr>
        <w:t xml:space="preserve">El autómata a pila como el dispositivo mostrado en la Figura 6.1. Un “control de estados finito” lee las entradas, un símbolo cada vez. El autómata a pila puede observar el símbolo colocado en la parte superior de la pila y llevar a cabo su transición basándose en el estado actual, el símbolo de entrada y el símbolo que hay en la parte superior de la pila. Alternativamente, puede hacer una transición “espontánea”, utilizando ε como entrada en lugar de un símbolo de entrada.  </w:t>
      </w:r>
    </w:p>
    <w:p w14:paraId="31224CEC" w14:textId="77777777" w:rsidR="00153FB2" w:rsidRPr="007E5EA6" w:rsidRDefault="00153FB2" w:rsidP="00153FB2">
      <w:pPr>
        <w:spacing w:after="17"/>
        <w:jc w:val="both"/>
        <w:rPr>
          <w:rFonts w:ascii="Arial" w:hAnsi="Arial" w:cs="Arial"/>
          <w:sz w:val="24"/>
          <w:szCs w:val="24"/>
        </w:rPr>
      </w:pPr>
      <w:r w:rsidRPr="007E5EA6">
        <w:rPr>
          <w:rFonts w:ascii="Arial" w:hAnsi="Arial" w:cs="Arial"/>
          <w:sz w:val="24"/>
          <w:szCs w:val="24"/>
        </w:rPr>
        <w:t xml:space="preserve"> </w:t>
      </w:r>
    </w:p>
    <w:p w14:paraId="0BEDD5D3" w14:textId="77777777" w:rsidR="00153FB2" w:rsidRPr="007E5EA6" w:rsidRDefault="00153FB2" w:rsidP="00153FB2">
      <w:pPr>
        <w:ind w:left="-5" w:right="145"/>
        <w:jc w:val="both"/>
        <w:rPr>
          <w:rFonts w:ascii="Arial" w:hAnsi="Arial" w:cs="Arial"/>
          <w:sz w:val="24"/>
          <w:szCs w:val="24"/>
        </w:rPr>
      </w:pPr>
      <w:r w:rsidRPr="007E5EA6">
        <w:rPr>
          <w:rFonts w:ascii="Arial" w:hAnsi="Arial" w:cs="Arial"/>
          <w:sz w:val="24"/>
          <w:szCs w:val="24"/>
        </w:rPr>
        <w:t xml:space="preserve">En una transición, el autómata a pila:  </w:t>
      </w:r>
    </w:p>
    <w:p w14:paraId="3E30BC32" w14:textId="77777777" w:rsidR="00153FB2" w:rsidRPr="007E5EA6" w:rsidRDefault="00153FB2" w:rsidP="00153FB2">
      <w:pPr>
        <w:spacing w:after="17"/>
        <w:jc w:val="both"/>
        <w:rPr>
          <w:rFonts w:ascii="Arial" w:hAnsi="Arial" w:cs="Arial"/>
          <w:sz w:val="24"/>
          <w:szCs w:val="24"/>
        </w:rPr>
      </w:pPr>
      <w:r w:rsidRPr="007E5EA6">
        <w:rPr>
          <w:rFonts w:ascii="Arial" w:hAnsi="Arial" w:cs="Arial"/>
          <w:sz w:val="24"/>
          <w:szCs w:val="24"/>
        </w:rPr>
        <w:t xml:space="preserve"> </w:t>
      </w:r>
    </w:p>
    <w:p w14:paraId="6EB09B02" w14:textId="77777777" w:rsidR="00153FB2" w:rsidRPr="007E5EA6" w:rsidRDefault="00153FB2" w:rsidP="00153FB2">
      <w:pPr>
        <w:numPr>
          <w:ilvl w:val="0"/>
          <w:numId w:val="1"/>
        </w:numPr>
        <w:spacing w:after="7" w:line="270" w:lineRule="auto"/>
        <w:ind w:right="145" w:hanging="267"/>
        <w:jc w:val="both"/>
        <w:rPr>
          <w:rFonts w:ascii="Arial" w:hAnsi="Arial" w:cs="Arial"/>
          <w:sz w:val="24"/>
          <w:szCs w:val="24"/>
        </w:rPr>
      </w:pPr>
      <w:r w:rsidRPr="007E5EA6">
        <w:rPr>
          <w:rFonts w:ascii="Arial" w:hAnsi="Arial" w:cs="Arial"/>
          <w:sz w:val="24"/>
          <w:szCs w:val="24"/>
        </w:rPr>
        <w:t xml:space="preserve">Consume de la entrada el símbolo que se usa en la transición. Si como entrada se utiliza ε, entonces no se consume ningún símbolo de entrada.  </w:t>
      </w:r>
    </w:p>
    <w:p w14:paraId="08379B8F" w14:textId="77777777" w:rsidR="00153FB2" w:rsidRPr="007E5EA6" w:rsidRDefault="00153FB2" w:rsidP="00153FB2">
      <w:pPr>
        <w:numPr>
          <w:ilvl w:val="0"/>
          <w:numId w:val="1"/>
        </w:numPr>
        <w:spacing w:after="7" w:line="270" w:lineRule="auto"/>
        <w:ind w:right="145" w:hanging="267"/>
        <w:jc w:val="both"/>
        <w:rPr>
          <w:rFonts w:ascii="Arial" w:hAnsi="Arial" w:cs="Arial"/>
          <w:sz w:val="24"/>
          <w:szCs w:val="24"/>
        </w:rPr>
      </w:pPr>
      <w:r w:rsidRPr="007E5EA6">
        <w:rPr>
          <w:rFonts w:ascii="Arial" w:hAnsi="Arial" w:cs="Arial"/>
          <w:sz w:val="24"/>
          <w:szCs w:val="24"/>
        </w:rPr>
        <w:t xml:space="preserve">Pasa a un nuevo estado, que puede o no ser el mismo que el estado anterior.  </w:t>
      </w:r>
    </w:p>
    <w:p w14:paraId="58576BEE" w14:textId="77777777" w:rsidR="00153FB2" w:rsidRPr="007E5EA6" w:rsidRDefault="00153FB2" w:rsidP="00153FB2">
      <w:pPr>
        <w:numPr>
          <w:ilvl w:val="0"/>
          <w:numId w:val="1"/>
        </w:numPr>
        <w:spacing w:after="7" w:line="270" w:lineRule="auto"/>
        <w:ind w:right="145" w:hanging="267"/>
        <w:jc w:val="both"/>
        <w:rPr>
          <w:rFonts w:ascii="Arial" w:hAnsi="Arial" w:cs="Arial"/>
          <w:sz w:val="24"/>
          <w:szCs w:val="24"/>
        </w:rPr>
      </w:pPr>
      <w:r w:rsidRPr="007E5EA6">
        <w:rPr>
          <w:rFonts w:ascii="Arial" w:hAnsi="Arial" w:cs="Arial"/>
          <w:sz w:val="24"/>
          <w:szCs w:val="24"/>
        </w:rPr>
        <w:t xml:space="preserve">Reemplaza el símbolo de la parte superior de la pila por cualquier cadena. La cadena puede ser ε, lo que corresponde a una extracción de la pila.  </w:t>
      </w:r>
    </w:p>
    <w:p w14:paraId="2CD45F08" w14:textId="77777777" w:rsidR="00153FB2" w:rsidRPr="007E5EA6" w:rsidRDefault="00153FB2" w:rsidP="00153FB2">
      <w:pPr>
        <w:spacing w:after="17"/>
        <w:jc w:val="both"/>
        <w:rPr>
          <w:rFonts w:ascii="Arial" w:hAnsi="Arial" w:cs="Arial"/>
          <w:sz w:val="24"/>
          <w:szCs w:val="24"/>
        </w:rPr>
      </w:pPr>
      <w:r w:rsidRPr="007E5EA6">
        <w:rPr>
          <w:rFonts w:ascii="Arial" w:hAnsi="Arial" w:cs="Arial"/>
          <w:sz w:val="24"/>
          <w:szCs w:val="24"/>
        </w:rPr>
        <w:t xml:space="preserve"> </w:t>
      </w:r>
    </w:p>
    <w:p w14:paraId="6A4E7A04" w14:textId="77777777" w:rsidR="00153FB2" w:rsidRPr="007E5EA6" w:rsidRDefault="00153FB2" w:rsidP="00153FB2">
      <w:pPr>
        <w:ind w:left="-5" w:right="145"/>
        <w:jc w:val="both"/>
        <w:rPr>
          <w:rFonts w:ascii="Arial" w:hAnsi="Arial" w:cs="Arial"/>
          <w:sz w:val="24"/>
          <w:szCs w:val="24"/>
        </w:rPr>
      </w:pPr>
      <w:r w:rsidRPr="007E5EA6">
        <w:rPr>
          <w:rFonts w:ascii="Arial" w:hAnsi="Arial" w:cs="Arial"/>
          <w:sz w:val="24"/>
          <w:szCs w:val="24"/>
        </w:rPr>
        <w:t xml:space="preserve">Podría ser el mismo símbolo que estaba anteriormente en la cima de la pila; es decir, no se realiza ningún cambio en la pila. También podría reemplazar el símbolo de la cima de la pila por otro símbolo, lo que cambiaría la cima de la </w:t>
      </w:r>
      <w:proofErr w:type="gramStart"/>
      <w:r w:rsidRPr="007E5EA6">
        <w:rPr>
          <w:rFonts w:ascii="Arial" w:hAnsi="Arial" w:cs="Arial"/>
          <w:sz w:val="24"/>
          <w:szCs w:val="24"/>
        </w:rPr>
        <w:t>pila</w:t>
      </w:r>
      <w:proofErr w:type="gramEnd"/>
      <w:r w:rsidRPr="007E5EA6">
        <w:rPr>
          <w:rFonts w:ascii="Arial" w:hAnsi="Arial" w:cs="Arial"/>
          <w:sz w:val="24"/>
          <w:szCs w:val="24"/>
        </w:rPr>
        <w:t xml:space="preserve"> pero no añade ni extrae ningún símbolo.  </w:t>
      </w:r>
    </w:p>
    <w:p w14:paraId="5FABC990" w14:textId="77777777" w:rsidR="00153FB2" w:rsidRPr="007E5EA6" w:rsidRDefault="00153FB2" w:rsidP="00153FB2">
      <w:pPr>
        <w:ind w:left="-5" w:right="145"/>
        <w:jc w:val="both"/>
        <w:rPr>
          <w:rFonts w:ascii="Arial" w:hAnsi="Arial" w:cs="Arial"/>
          <w:sz w:val="24"/>
          <w:szCs w:val="24"/>
        </w:rPr>
      </w:pPr>
      <w:r w:rsidRPr="007E5EA6">
        <w:rPr>
          <w:rFonts w:ascii="Arial" w:hAnsi="Arial" w:cs="Arial"/>
          <w:sz w:val="24"/>
          <w:szCs w:val="24"/>
        </w:rPr>
        <w:t xml:space="preserve">Por último, el símbolo de la cima de la pila podría ser reemplazado por dos o más símbolos, lo que (posiblemente) tendría el efecto de cambiar el símbolo de la cima de la pila, añadiendo después uno o más nuevos símbolos a la pila. </w:t>
      </w:r>
    </w:p>
    <w:p w14:paraId="5C60788C" w14:textId="77777777" w:rsidR="00153FB2" w:rsidRPr="007E5EA6" w:rsidRDefault="00153FB2" w:rsidP="00153FB2">
      <w:pPr>
        <w:spacing w:after="32"/>
        <w:jc w:val="both"/>
        <w:rPr>
          <w:rFonts w:ascii="Arial" w:hAnsi="Arial" w:cs="Arial"/>
          <w:sz w:val="24"/>
          <w:szCs w:val="24"/>
        </w:rPr>
      </w:pPr>
      <w:r w:rsidRPr="007E5EA6">
        <w:rPr>
          <w:rFonts w:ascii="Arial" w:hAnsi="Arial" w:cs="Arial"/>
          <w:sz w:val="24"/>
          <w:szCs w:val="24"/>
        </w:rPr>
        <w:t xml:space="preserve"> </w:t>
      </w:r>
    </w:p>
    <w:p w14:paraId="7BFD6786" w14:textId="77777777" w:rsidR="00153FB2" w:rsidRPr="007E5EA6" w:rsidRDefault="00153FB2" w:rsidP="00153FB2">
      <w:pPr>
        <w:ind w:left="-5" w:right="145"/>
        <w:jc w:val="both"/>
        <w:rPr>
          <w:rFonts w:ascii="Arial" w:hAnsi="Arial" w:cs="Arial"/>
          <w:sz w:val="24"/>
          <w:szCs w:val="24"/>
        </w:rPr>
      </w:pPr>
      <w:r w:rsidRPr="007E5EA6">
        <w:rPr>
          <w:rFonts w:ascii="Arial" w:hAnsi="Arial" w:cs="Arial"/>
          <w:sz w:val="24"/>
          <w:szCs w:val="24"/>
        </w:rPr>
        <w:t>La notación formal de un autómata a pila incluye siete componentes. Escribimos la especificación de un autómata a pila P de la forma siguiente:  P = (</w:t>
      </w:r>
      <w:proofErr w:type="gramStart"/>
      <w:r w:rsidRPr="007E5EA6">
        <w:rPr>
          <w:rFonts w:ascii="Arial" w:hAnsi="Arial" w:cs="Arial"/>
          <w:sz w:val="24"/>
          <w:szCs w:val="24"/>
        </w:rPr>
        <w:t>Q,Σ</w:t>
      </w:r>
      <w:proofErr w:type="gramEnd"/>
      <w:r w:rsidRPr="007E5EA6">
        <w:rPr>
          <w:rFonts w:ascii="Arial" w:hAnsi="Arial" w:cs="Arial"/>
          <w:sz w:val="24"/>
          <w:szCs w:val="24"/>
        </w:rPr>
        <w:t xml:space="preserve">,Γ,δ,q0,Z0,F)  </w:t>
      </w:r>
    </w:p>
    <w:p w14:paraId="4379899F" w14:textId="77777777" w:rsidR="00153FB2" w:rsidRPr="007E5EA6" w:rsidRDefault="00153FB2" w:rsidP="00153FB2">
      <w:pPr>
        <w:ind w:left="-5" w:right="145"/>
        <w:jc w:val="both"/>
        <w:rPr>
          <w:rFonts w:ascii="Arial" w:hAnsi="Arial" w:cs="Arial"/>
          <w:sz w:val="24"/>
          <w:szCs w:val="24"/>
        </w:rPr>
      </w:pPr>
      <w:r w:rsidRPr="007E5EA6">
        <w:rPr>
          <w:rFonts w:ascii="Arial" w:hAnsi="Arial" w:cs="Arial"/>
          <w:sz w:val="24"/>
          <w:szCs w:val="24"/>
        </w:rPr>
        <w:t xml:space="preserve">El significado de cada uno de los componentes es el siguiente:  </w:t>
      </w:r>
    </w:p>
    <w:p w14:paraId="28A1820A" w14:textId="77777777" w:rsidR="00153FB2" w:rsidRPr="007E5EA6" w:rsidRDefault="00153FB2" w:rsidP="00153FB2">
      <w:pPr>
        <w:spacing w:after="17"/>
        <w:jc w:val="both"/>
        <w:rPr>
          <w:rFonts w:ascii="Arial" w:hAnsi="Arial" w:cs="Arial"/>
          <w:sz w:val="24"/>
          <w:szCs w:val="24"/>
        </w:rPr>
      </w:pPr>
      <w:r w:rsidRPr="007E5EA6">
        <w:rPr>
          <w:rFonts w:ascii="Arial" w:hAnsi="Arial" w:cs="Arial"/>
          <w:sz w:val="24"/>
          <w:szCs w:val="24"/>
        </w:rPr>
        <w:t xml:space="preserve"> </w:t>
      </w:r>
    </w:p>
    <w:p w14:paraId="570674FA" w14:textId="77777777" w:rsidR="00153FB2" w:rsidRPr="007E5EA6" w:rsidRDefault="00153FB2" w:rsidP="00153FB2">
      <w:pPr>
        <w:ind w:left="-5" w:right="145"/>
        <w:jc w:val="both"/>
        <w:rPr>
          <w:rFonts w:ascii="Arial" w:hAnsi="Arial" w:cs="Arial"/>
          <w:sz w:val="24"/>
          <w:szCs w:val="24"/>
        </w:rPr>
      </w:pPr>
      <w:r w:rsidRPr="007E5EA6">
        <w:rPr>
          <w:rFonts w:ascii="Arial" w:hAnsi="Arial" w:cs="Arial"/>
          <w:sz w:val="24"/>
          <w:szCs w:val="24"/>
        </w:rPr>
        <w:lastRenderedPageBreak/>
        <w:t xml:space="preserve">Q: Un conjunto finito de estados, como los estados de un autómata finito.  </w:t>
      </w:r>
    </w:p>
    <w:p w14:paraId="2DC26F44" w14:textId="77777777" w:rsidR="00153FB2" w:rsidRPr="007E5EA6" w:rsidRDefault="00153FB2" w:rsidP="00153FB2">
      <w:pPr>
        <w:spacing w:after="17"/>
        <w:jc w:val="both"/>
        <w:rPr>
          <w:rFonts w:ascii="Arial" w:hAnsi="Arial" w:cs="Arial"/>
          <w:sz w:val="24"/>
          <w:szCs w:val="24"/>
        </w:rPr>
      </w:pPr>
      <w:r w:rsidRPr="007E5EA6">
        <w:rPr>
          <w:rFonts w:ascii="Arial" w:hAnsi="Arial" w:cs="Arial"/>
          <w:sz w:val="24"/>
          <w:szCs w:val="24"/>
        </w:rPr>
        <w:t xml:space="preserve"> </w:t>
      </w:r>
    </w:p>
    <w:p w14:paraId="17335261" w14:textId="77777777" w:rsidR="00153FB2" w:rsidRPr="007E5EA6" w:rsidRDefault="00153FB2" w:rsidP="00153FB2">
      <w:pPr>
        <w:ind w:left="-5" w:right="145"/>
        <w:jc w:val="both"/>
        <w:rPr>
          <w:rFonts w:ascii="Arial" w:hAnsi="Arial" w:cs="Arial"/>
          <w:sz w:val="24"/>
          <w:szCs w:val="24"/>
        </w:rPr>
      </w:pPr>
      <w:r w:rsidRPr="007E5EA6">
        <w:rPr>
          <w:rFonts w:ascii="Arial" w:hAnsi="Arial" w:cs="Arial"/>
          <w:sz w:val="24"/>
          <w:szCs w:val="24"/>
        </w:rPr>
        <w:t xml:space="preserve">Σ: Un conjunto finito de símbolos de entrada, también análogo al componente correspondiente de un autómata finito.  </w:t>
      </w:r>
    </w:p>
    <w:p w14:paraId="26EC2270" w14:textId="77777777" w:rsidR="00153FB2" w:rsidRPr="007E5EA6" w:rsidRDefault="00153FB2" w:rsidP="00153FB2">
      <w:pPr>
        <w:spacing w:after="17"/>
        <w:jc w:val="both"/>
        <w:rPr>
          <w:rFonts w:ascii="Arial" w:hAnsi="Arial" w:cs="Arial"/>
          <w:sz w:val="24"/>
          <w:szCs w:val="24"/>
        </w:rPr>
      </w:pPr>
      <w:r w:rsidRPr="007E5EA6">
        <w:rPr>
          <w:rFonts w:ascii="Arial" w:hAnsi="Arial" w:cs="Arial"/>
          <w:sz w:val="24"/>
          <w:szCs w:val="24"/>
        </w:rPr>
        <w:t xml:space="preserve"> </w:t>
      </w:r>
    </w:p>
    <w:p w14:paraId="4BF1FC4D" w14:textId="77777777" w:rsidR="00153FB2" w:rsidRPr="007E5EA6" w:rsidRDefault="00153FB2" w:rsidP="00153FB2">
      <w:pPr>
        <w:ind w:left="-5" w:right="145"/>
        <w:jc w:val="both"/>
        <w:rPr>
          <w:rFonts w:ascii="Arial" w:hAnsi="Arial" w:cs="Arial"/>
          <w:sz w:val="24"/>
          <w:szCs w:val="24"/>
        </w:rPr>
      </w:pPr>
      <w:r w:rsidRPr="007E5EA6">
        <w:rPr>
          <w:rFonts w:ascii="Arial" w:hAnsi="Arial" w:cs="Arial"/>
          <w:sz w:val="24"/>
          <w:szCs w:val="24"/>
        </w:rPr>
        <w:t xml:space="preserve">Γ: Un alfabeto de pila finito. Este componente, que no tiene análogo en los autómatas finitos, es el conjunto de símbolos que pueden introducirse en la pila.  </w:t>
      </w:r>
    </w:p>
    <w:p w14:paraId="1D68F91B" w14:textId="77777777" w:rsidR="00153FB2" w:rsidRPr="007E5EA6" w:rsidRDefault="00153FB2" w:rsidP="00153FB2">
      <w:pPr>
        <w:spacing w:after="32"/>
        <w:jc w:val="both"/>
        <w:rPr>
          <w:rFonts w:ascii="Arial" w:hAnsi="Arial" w:cs="Arial"/>
          <w:sz w:val="24"/>
          <w:szCs w:val="24"/>
        </w:rPr>
      </w:pPr>
      <w:r w:rsidRPr="007E5EA6">
        <w:rPr>
          <w:rFonts w:ascii="Arial" w:hAnsi="Arial" w:cs="Arial"/>
          <w:sz w:val="24"/>
          <w:szCs w:val="24"/>
        </w:rPr>
        <w:t xml:space="preserve"> </w:t>
      </w:r>
    </w:p>
    <w:p w14:paraId="5F294032" w14:textId="77777777" w:rsidR="00153FB2" w:rsidRPr="007E5EA6" w:rsidRDefault="00153FB2" w:rsidP="00153FB2">
      <w:pPr>
        <w:ind w:left="-5" w:right="145"/>
        <w:jc w:val="both"/>
        <w:rPr>
          <w:rFonts w:ascii="Arial" w:hAnsi="Arial" w:cs="Arial"/>
          <w:sz w:val="24"/>
          <w:szCs w:val="24"/>
        </w:rPr>
      </w:pPr>
      <w:r w:rsidRPr="007E5EA6">
        <w:rPr>
          <w:rFonts w:ascii="Arial" w:hAnsi="Arial" w:cs="Arial"/>
          <w:sz w:val="24"/>
          <w:szCs w:val="24"/>
        </w:rPr>
        <w:t xml:space="preserve">δ: La función de transición. Como en el autómata finito, δ controla el comportamiento del autómata.  </w:t>
      </w:r>
    </w:p>
    <w:p w14:paraId="4C90B1A1" w14:textId="77777777" w:rsidR="00153FB2" w:rsidRPr="007E5EA6" w:rsidRDefault="00153FB2" w:rsidP="00153FB2">
      <w:pPr>
        <w:spacing w:after="17"/>
        <w:jc w:val="both"/>
        <w:rPr>
          <w:rFonts w:ascii="Arial" w:hAnsi="Arial" w:cs="Arial"/>
          <w:sz w:val="24"/>
          <w:szCs w:val="24"/>
        </w:rPr>
      </w:pPr>
      <w:r w:rsidRPr="007E5EA6">
        <w:rPr>
          <w:rFonts w:ascii="Arial" w:hAnsi="Arial" w:cs="Arial"/>
          <w:sz w:val="24"/>
          <w:szCs w:val="24"/>
        </w:rPr>
        <w:t xml:space="preserve"> </w:t>
      </w:r>
    </w:p>
    <w:p w14:paraId="65FB43CE" w14:textId="77777777" w:rsidR="00153FB2" w:rsidRPr="007E5EA6" w:rsidRDefault="00153FB2" w:rsidP="00153FB2">
      <w:pPr>
        <w:ind w:left="-5" w:right="145"/>
        <w:jc w:val="both"/>
        <w:rPr>
          <w:rFonts w:ascii="Arial" w:hAnsi="Arial" w:cs="Arial"/>
          <w:sz w:val="24"/>
          <w:szCs w:val="24"/>
        </w:rPr>
      </w:pPr>
      <w:r w:rsidRPr="007E5EA6">
        <w:rPr>
          <w:rFonts w:ascii="Arial" w:hAnsi="Arial" w:cs="Arial"/>
          <w:sz w:val="24"/>
          <w:szCs w:val="24"/>
        </w:rPr>
        <w:t>Formalmente, δ toma como argumento δ(</w:t>
      </w:r>
      <w:proofErr w:type="spellStart"/>
      <w:proofErr w:type="gramStart"/>
      <w:r w:rsidRPr="007E5EA6">
        <w:rPr>
          <w:rFonts w:ascii="Arial" w:hAnsi="Arial" w:cs="Arial"/>
          <w:sz w:val="24"/>
          <w:szCs w:val="24"/>
        </w:rPr>
        <w:t>q,a</w:t>
      </w:r>
      <w:proofErr w:type="gramEnd"/>
      <w:r w:rsidRPr="007E5EA6">
        <w:rPr>
          <w:rFonts w:ascii="Arial" w:hAnsi="Arial" w:cs="Arial"/>
          <w:sz w:val="24"/>
          <w:szCs w:val="24"/>
        </w:rPr>
        <w:t>,X</w:t>
      </w:r>
      <w:proofErr w:type="spellEnd"/>
      <w:r w:rsidRPr="007E5EA6">
        <w:rPr>
          <w:rFonts w:ascii="Arial" w:hAnsi="Arial" w:cs="Arial"/>
          <w:sz w:val="24"/>
          <w:szCs w:val="24"/>
        </w:rPr>
        <w:t xml:space="preserve">), donde:  </w:t>
      </w:r>
    </w:p>
    <w:p w14:paraId="73651943" w14:textId="77777777" w:rsidR="00153FB2" w:rsidRPr="007E5EA6" w:rsidRDefault="00153FB2" w:rsidP="00153FB2">
      <w:pPr>
        <w:spacing w:after="17"/>
        <w:jc w:val="both"/>
        <w:rPr>
          <w:rFonts w:ascii="Arial" w:hAnsi="Arial" w:cs="Arial"/>
          <w:sz w:val="24"/>
          <w:szCs w:val="24"/>
        </w:rPr>
      </w:pPr>
      <w:r w:rsidRPr="007E5EA6">
        <w:rPr>
          <w:rFonts w:ascii="Arial" w:hAnsi="Arial" w:cs="Arial"/>
          <w:sz w:val="24"/>
          <w:szCs w:val="24"/>
        </w:rPr>
        <w:t xml:space="preserve"> </w:t>
      </w:r>
    </w:p>
    <w:p w14:paraId="088720F8" w14:textId="77777777" w:rsidR="00153FB2" w:rsidRPr="007E5EA6" w:rsidRDefault="00153FB2" w:rsidP="00153FB2">
      <w:pPr>
        <w:numPr>
          <w:ilvl w:val="0"/>
          <w:numId w:val="2"/>
        </w:numPr>
        <w:spacing w:after="7" w:line="270" w:lineRule="auto"/>
        <w:ind w:right="145" w:hanging="267"/>
        <w:jc w:val="both"/>
        <w:rPr>
          <w:rFonts w:ascii="Arial" w:hAnsi="Arial" w:cs="Arial"/>
          <w:sz w:val="24"/>
          <w:szCs w:val="24"/>
        </w:rPr>
      </w:pPr>
      <w:r w:rsidRPr="007E5EA6">
        <w:rPr>
          <w:rFonts w:ascii="Arial" w:hAnsi="Arial" w:cs="Arial"/>
          <w:sz w:val="24"/>
          <w:szCs w:val="24"/>
        </w:rPr>
        <w:t xml:space="preserve">q es un estado de Q.  </w:t>
      </w:r>
    </w:p>
    <w:p w14:paraId="430886DC" w14:textId="77777777" w:rsidR="00153FB2" w:rsidRPr="007E5EA6" w:rsidRDefault="00153FB2" w:rsidP="00153FB2">
      <w:pPr>
        <w:numPr>
          <w:ilvl w:val="0"/>
          <w:numId w:val="2"/>
        </w:numPr>
        <w:spacing w:after="7" w:line="270" w:lineRule="auto"/>
        <w:ind w:right="145" w:hanging="267"/>
        <w:jc w:val="both"/>
        <w:rPr>
          <w:rFonts w:ascii="Arial" w:hAnsi="Arial" w:cs="Arial"/>
          <w:sz w:val="24"/>
          <w:szCs w:val="24"/>
        </w:rPr>
      </w:pPr>
      <w:r w:rsidRPr="007E5EA6">
        <w:rPr>
          <w:rFonts w:ascii="Arial" w:hAnsi="Arial" w:cs="Arial"/>
          <w:sz w:val="24"/>
          <w:szCs w:val="24"/>
        </w:rPr>
        <w:t xml:space="preserve">a es cualquier símbolo de entrada de Σ o a = ε, la cadena vacía, que se supone que no es un símbolo de entrada.  </w:t>
      </w:r>
    </w:p>
    <w:p w14:paraId="392A8BAD" w14:textId="77777777" w:rsidR="00153FB2" w:rsidRPr="007E5EA6" w:rsidRDefault="00153FB2" w:rsidP="00153FB2">
      <w:pPr>
        <w:numPr>
          <w:ilvl w:val="0"/>
          <w:numId w:val="2"/>
        </w:numPr>
        <w:spacing w:after="7" w:line="270" w:lineRule="auto"/>
        <w:ind w:right="145" w:hanging="267"/>
        <w:jc w:val="both"/>
        <w:rPr>
          <w:rFonts w:ascii="Arial" w:hAnsi="Arial" w:cs="Arial"/>
          <w:sz w:val="24"/>
          <w:szCs w:val="24"/>
        </w:rPr>
      </w:pPr>
      <w:r w:rsidRPr="007E5EA6">
        <w:rPr>
          <w:rFonts w:ascii="Arial" w:hAnsi="Arial" w:cs="Arial"/>
          <w:sz w:val="24"/>
          <w:szCs w:val="24"/>
        </w:rPr>
        <w:t xml:space="preserve">X es un símbolo de la pila, es decir, pertenece a Γ.  </w:t>
      </w:r>
    </w:p>
    <w:p w14:paraId="303D38F3" w14:textId="77777777" w:rsidR="00153FB2" w:rsidRPr="007E5EA6" w:rsidRDefault="00153FB2" w:rsidP="00153FB2">
      <w:pPr>
        <w:spacing w:after="17"/>
        <w:jc w:val="both"/>
        <w:rPr>
          <w:rFonts w:ascii="Arial" w:hAnsi="Arial" w:cs="Arial"/>
          <w:sz w:val="24"/>
          <w:szCs w:val="24"/>
        </w:rPr>
      </w:pPr>
      <w:r w:rsidRPr="007E5EA6">
        <w:rPr>
          <w:rFonts w:ascii="Arial" w:hAnsi="Arial" w:cs="Arial"/>
          <w:sz w:val="24"/>
          <w:szCs w:val="24"/>
        </w:rPr>
        <w:t xml:space="preserve"> </w:t>
      </w:r>
    </w:p>
    <w:p w14:paraId="37BE9898" w14:textId="77777777" w:rsidR="00153FB2" w:rsidRPr="007E5EA6" w:rsidRDefault="00153FB2" w:rsidP="00153FB2">
      <w:pPr>
        <w:spacing w:after="0" w:line="278" w:lineRule="auto"/>
        <w:jc w:val="both"/>
        <w:rPr>
          <w:rFonts w:ascii="Arial" w:hAnsi="Arial" w:cs="Arial"/>
          <w:sz w:val="24"/>
          <w:szCs w:val="24"/>
        </w:rPr>
      </w:pPr>
      <w:r w:rsidRPr="007E5EA6">
        <w:rPr>
          <w:rFonts w:ascii="Arial" w:hAnsi="Arial" w:cs="Arial"/>
          <w:sz w:val="24"/>
          <w:szCs w:val="24"/>
        </w:rPr>
        <w:t xml:space="preserve">La salida de δ es un </w:t>
      </w:r>
      <w:proofErr w:type="spellStart"/>
      <w:r w:rsidRPr="007E5EA6">
        <w:rPr>
          <w:rFonts w:ascii="Arial" w:hAnsi="Arial" w:cs="Arial"/>
          <w:sz w:val="24"/>
          <w:szCs w:val="24"/>
        </w:rPr>
        <w:t>cojunto</w:t>
      </w:r>
      <w:proofErr w:type="spellEnd"/>
      <w:r w:rsidRPr="007E5EA6">
        <w:rPr>
          <w:rFonts w:ascii="Arial" w:hAnsi="Arial" w:cs="Arial"/>
          <w:sz w:val="24"/>
          <w:szCs w:val="24"/>
        </w:rPr>
        <w:t xml:space="preserve"> finito de pares (p, γ), donde p es el nuevo estado y γ es la cadena de símbolos de la pila que reemplaza X en la parte superior de la pila. Por ejemplo, si γ = ε, entonces se extrae un elemento de la pila, si γ = X, entonces la pila no cambia y si γ = Y Z, entonces X se reemplaza por Z e Y se introduce en la pila.  </w:t>
      </w:r>
    </w:p>
    <w:p w14:paraId="25F0E2A7" w14:textId="77777777" w:rsidR="00153FB2" w:rsidRPr="007E5EA6" w:rsidRDefault="00153FB2" w:rsidP="00153FB2">
      <w:pPr>
        <w:spacing w:after="17"/>
        <w:jc w:val="both"/>
        <w:rPr>
          <w:rFonts w:ascii="Arial" w:hAnsi="Arial" w:cs="Arial"/>
          <w:sz w:val="24"/>
          <w:szCs w:val="24"/>
        </w:rPr>
      </w:pPr>
      <w:r w:rsidRPr="007E5EA6">
        <w:rPr>
          <w:rFonts w:ascii="Arial" w:hAnsi="Arial" w:cs="Arial"/>
          <w:sz w:val="24"/>
          <w:szCs w:val="24"/>
        </w:rPr>
        <w:t xml:space="preserve"> </w:t>
      </w:r>
    </w:p>
    <w:p w14:paraId="2533D592" w14:textId="77777777" w:rsidR="00153FB2" w:rsidRPr="007E5EA6" w:rsidRDefault="00153FB2" w:rsidP="00153FB2">
      <w:pPr>
        <w:ind w:left="-5" w:right="145"/>
        <w:jc w:val="both"/>
        <w:rPr>
          <w:rFonts w:ascii="Arial" w:hAnsi="Arial" w:cs="Arial"/>
          <w:sz w:val="24"/>
          <w:szCs w:val="24"/>
        </w:rPr>
      </w:pPr>
      <w:r w:rsidRPr="007E5EA6">
        <w:rPr>
          <w:rFonts w:ascii="Arial" w:hAnsi="Arial" w:cs="Arial"/>
          <w:sz w:val="24"/>
          <w:szCs w:val="24"/>
        </w:rPr>
        <w:t xml:space="preserve">q0: El estado inicial. El autómata a pila se encuentra en este estado antes de realizar ninguna transición.  </w:t>
      </w:r>
    </w:p>
    <w:p w14:paraId="5094FEA8" w14:textId="77777777" w:rsidR="00153FB2" w:rsidRPr="007E5EA6" w:rsidRDefault="00153FB2" w:rsidP="00153FB2">
      <w:pPr>
        <w:ind w:left="-5" w:right="145"/>
        <w:jc w:val="both"/>
        <w:rPr>
          <w:rFonts w:ascii="Arial" w:hAnsi="Arial" w:cs="Arial"/>
          <w:sz w:val="24"/>
          <w:szCs w:val="24"/>
        </w:rPr>
      </w:pPr>
      <w:r w:rsidRPr="007E5EA6">
        <w:rPr>
          <w:rFonts w:ascii="Arial" w:hAnsi="Arial" w:cs="Arial"/>
          <w:sz w:val="24"/>
          <w:szCs w:val="24"/>
        </w:rPr>
        <w:t xml:space="preserve">Z0: El símbolo inicial. Inicialmente, la pila del autómata a pila consta de una instancia de este símbolo y de nada más.  </w:t>
      </w:r>
    </w:p>
    <w:p w14:paraId="7EFA4AD8" w14:textId="77777777" w:rsidR="00153FB2" w:rsidRPr="007E5EA6" w:rsidRDefault="00153FB2" w:rsidP="00153FB2">
      <w:pPr>
        <w:ind w:left="-5" w:right="145"/>
        <w:jc w:val="both"/>
        <w:rPr>
          <w:rFonts w:ascii="Arial" w:hAnsi="Arial" w:cs="Arial"/>
          <w:sz w:val="24"/>
          <w:szCs w:val="24"/>
        </w:rPr>
      </w:pPr>
      <w:r w:rsidRPr="007E5EA6">
        <w:rPr>
          <w:rFonts w:ascii="Arial" w:hAnsi="Arial" w:cs="Arial"/>
          <w:sz w:val="24"/>
          <w:szCs w:val="24"/>
        </w:rPr>
        <w:t xml:space="preserve">F: El conjunto de estados de aceptación o estados finales. </w:t>
      </w:r>
    </w:p>
    <w:p w14:paraId="63163C2C" w14:textId="77777777" w:rsidR="00153FB2" w:rsidRPr="007E5EA6" w:rsidRDefault="00153FB2" w:rsidP="00153FB2">
      <w:pPr>
        <w:spacing w:after="17"/>
        <w:ind w:right="17"/>
        <w:jc w:val="both"/>
        <w:rPr>
          <w:rFonts w:ascii="Arial" w:hAnsi="Arial" w:cs="Arial"/>
          <w:sz w:val="24"/>
          <w:szCs w:val="24"/>
        </w:rPr>
      </w:pPr>
      <w:r w:rsidRPr="007E5EA6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7A9E252E" wp14:editId="20054D39">
            <wp:extent cx="5739384" cy="3139440"/>
            <wp:effectExtent l="0" t="0" r="0" b="0"/>
            <wp:docPr id="22033" name="Picture 220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33" name="Picture 22033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9384" cy="313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5EA6">
        <w:rPr>
          <w:rFonts w:ascii="Arial" w:hAnsi="Arial" w:cs="Arial"/>
          <w:sz w:val="24"/>
          <w:szCs w:val="24"/>
        </w:rPr>
        <w:t xml:space="preserve"> </w:t>
      </w:r>
    </w:p>
    <w:p w14:paraId="670F5FFD" w14:textId="77777777" w:rsidR="00153FB2" w:rsidRPr="007E5EA6" w:rsidRDefault="00153FB2" w:rsidP="00153FB2">
      <w:pPr>
        <w:spacing w:after="0"/>
        <w:jc w:val="both"/>
        <w:rPr>
          <w:rFonts w:ascii="Arial" w:hAnsi="Arial" w:cs="Arial"/>
          <w:sz w:val="24"/>
          <w:szCs w:val="24"/>
        </w:rPr>
      </w:pPr>
      <w:r w:rsidRPr="007E5EA6">
        <w:rPr>
          <w:rFonts w:ascii="Arial" w:hAnsi="Arial" w:cs="Arial"/>
          <w:sz w:val="24"/>
          <w:szCs w:val="24"/>
        </w:rPr>
        <w:t xml:space="preserve"> </w:t>
      </w:r>
    </w:p>
    <w:p w14:paraId="2630FCAB" w14:textId="77777777" w:rsidR="00C70A3D" w:rsidRDefault="00C70A3D"/>
    <w:sectPr w:rsidR="00C70A3D" w:rsidSect="00153FB2">
      <w:headerReference w:type="even" r:id="rId7"/>
      <w:headerReference w:type="default" r:id="rId8"/>
      <w:headerReference w:type="first" r:id="rId9"/>
      <w:pgSz w:w="12240" w:h="15840"/>
      <w:pgMar w:top="1417" w:right="1701" w:bottom="1417" w:left="1701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7052C3" w14:textId="77777777" w:rsidR="00B016F2" w:rsidRDefault="00153FB2">
    <w:pPr>
      <w:spacing w:after="0"/>
      <w:ind w:left="-1216" w:right="-1028"/>
    </w:pPr>
    <w:r>
      <w:rPr>
        <w:noProof/>
      </w:rPr>
      <w:drawing>
        <wp:anchor distT="0" distB="0" distL="114300" distR="114300" simplePos="0" relativeHeight="251659264" behindDoc="0" locked="0" layoutInCell="1" allowOverlap="0" wp14:anchorId="3F80BDFB" wp14:editId="49052B1D">
          <wp:simplePos x="0" y="0"/>
          <wp:positionH relativeFrom="page">
            <wp:posOffset>142995</wp:posOffset>
          </wp:positionH>
          <wp:positionV relativeFrom="page">
            <wp:posOffset>114396</wp:posOffset>
          </wp:positionV>
          <wp:extent cx="1401351" cy="705442"/>
          <wp:effectExtent l="0" t="0" r="0" b="0"/>
          <wp:wrapSquare wrapText="bothSides"/>
          <wp:docPr id="59" name="Picture 5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9" name="Picture 5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01351" cy="70544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0288" behindDoc="0" locked="0" layoutInCell="1" allowOverlap="0" wp14:anchorId="6653C4B6" wp14:editId="36AE5767">
          <wp:simplePos x="0" y="0"/>
          <wp:positionH relativeFrom="page">
            <wp:posOffset>6053454</wp:posOffset>
          </wp:positionH>
          <wp:positionV relativeFrom="page">
            <wp:posOffset>181127</wp:posOffset>
          </wp:positionV>
          <wp:extent cx="1344153" cy="581513"/>
          <wp:effectExtent l="0" t="0" r="0" b="0"/>
          <wp:wrapSquare wrapText="bothSides"/>
          <wp:docPr id="61" name="Picture 6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1" name="Picture 61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344153" cy="58151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  <w:r>
      <w:tab/>
    </w:r>
  </w:p>
  <w:p w14:paraId="1E23A828" w14:textId="77777777" w:rsidR="00B016F2" w:rsidRDefault="00153FB2"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595BE9BA" wp14:editId="36226035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22070" name="Group 2207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>
          <w:pict>
            <v:group w14:anchorId="3CE9CF78" id="Group 22070" o:spid="_x0000_s1026" style="position:absolute;margin-left:0;margin-top:0;width:0;height:0;z-index:-251655168;mso-position-horizontal-relative:page;mso-position-vertical-relative:page" coordsize="1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"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EB5224" w14:textId="77777777" w:rsidR="00B016F2" w:rsidRDefault="00153FB2">
    <w:pPr>
      <w:spacing w:after="0"/>
      <w:ind w:left="-1216" w:right="-1028"/>
    </w:pPr>
    <w:r>
      <w:rPr>
        <w:noProof/>
      </w:rPr>
      <w:drawing>
        <wp:anchor distT="0" distB="0" distL="114300" distR="114300" simplePos="0" relativeHeight="251663360" behindDoc="0" locked="0" layoutInCell="1" allowOverlap="0" wp14:anchorId="5FD1B0B6" wp14:editId="0A751FB2">
          <wp:simplePos x="0" y="0"/>
          <wp:positionH relativeFrom="page">
            <wp:posOffset>6267450</wp:posOffset>
          </wp:positionH>
          <wp:positionV relativeFrom="page">
            <wp:posOffset>390525</wp:posOffset>
          </wp:positionV>
          <wp:extent cx="904875" cy="400050"/>
          <wp:effectExtent l="0" t="0" r="9525" b="0"/>
          <wp:wrapSquare wrapText="bothSides"/>
          <wp:docPr id="2" name="Picture 6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1" name="Picture 61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04875" cy="4000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2336" behindDoc="0" locked="0" layoutInCell="1" allowOverlap="0" wp14:anchorId="4A4DA084" wp14:editId="1F13D247">
          <wp:simplePos x="0" y="0"/>
          <wp:positionH relativeFrom="leftMargin">
            <wp:posOffset>537210</wp:posOffset>
          </wp:positionH>
          <wp:positionV relativeFrom="page">
            <wp:posOffset>390525</wp:posOffset>
          </wp:positionV>
          <wp:extent cx="933450" cy="371475"/>
          <wp:effectExtent l="0" t="0" r="0" b="9525"/>
          <wp:wrapSquare wrapText="bothSides"/>
          <wp:docPr id="1" name="Picture 5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9" name="Picture 59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933450" cy="3714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 xml:space="preserve"> </w:t>
    </w:r>
    <w:r>
      <w:tab/>
    </w:r>
  </w:p>
  <w:p w14:paraId="74BADCDB" w14:textId="77777777" w:rsidR="00B016F2" w:rsidRDefault="00153FB2"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64384" behindDoc="1" locked="0" layoutInCell="1" allowOverlap="1" wp14:anchorId="5676BDF7" wp14:editId="24629435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22058" name="Group 220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>
          <w:pict>
            <v:group w14:anchorId="06A2D83E" id="Group 22058" o:spid="_x0000_s1026" style="position:absolute;margin-left:0;margin-top:0;width:0;height:0;z-index:-251652096;mso-position-horizontal-relative:page;mso-position-vertical-relative:page" coordsize="1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"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DDD4D4" w14:textId="77777777" w:rsidR="00B016F2" w:rsidRDefault="00153FB2">
    <w:pPr>
      <w:spacing w:after="0"/>
      <w:ind w:left="-1216" w:right="-1028"/>
    </w:pPr>
    <w:r>
      <w:rPr>
        <w:noProof/>
      </w:rPr>
      <w:drawing>
        <wp:anchor distT="0" distB="0" distL="114300" distR="114300" simplePos="0" relativeHeight="251665408" behindDoc="0" locked="0" layoutInCell="1" allowOverlap="0" wp14:anchorId="74DC892C" wp14:editId="4B87479B">
          <wp:simplePos x="0" y="0"/>
          <wp:positionH relativeFrom="page">
            <wp:posOffset>142995</wp:posOffset>
          </wp:positionH>
          <wp:positionV relativeFrom="page">
            <wp:posOffset>114396</wp:posOffset>
          </wp:positionV>
          <wp:extent cx="1401351" cy="705442"/>
          <wp:effectExtent l="0" t="0" r="0" b="0"/>
          <wp:wrapSquare wrapText="bothSides"/>
          <wp:docPr id="3" name="Picture 5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9" name="Picture 5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01351" cy="70544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6432" behindDoc="0" locked="0" layoutInCell="1" allowOverlap="0" wp14:anchorId="1FD2F16F" wp14:editId="7A84E6EB">
          <wp:simplePos x="0" y="0"/>
          <wp:positionH relativeFrom="page">
            <wp:posOffset>6053454</wp:posOffset>
          </wp:positionH>
          <wp:positionV relativeFrom="page">
            <wp:posOffset>181127</wp:posOffset>
          </wp:positionV>
          <wp:extent cx="1344153" cy="581513"/>
          <wp:effectExtent l="0" t="0" r="0" b="0"/>
          <wp:wrapSquare wrapText="bothSides"/>
          <wp:docPr id="4" name="Picture 6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1" name="Picture 61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344153" cy="58151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  <w:r>
      <w:tab/>
    </w:r>
  </w:p>
  <w:p w14:paraId="073A88B5" w14:textId="77777777" w:rsidR="00B016F2" w:rsidRDefault="00153FB2"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67456" behindDoc="1" locked="0" layoutInCell="1" allowOverlap="1" wp14:anchorId="579BBD08" wp14:editId="0CAFB8E5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22046" name="Group 2204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>
          <w:pict>
            <v:group w14:anchorId="2DDD8A8B" id="Group 22046" o:spid="_x0000_s1026" style="position:absolute;margin-left:0;margin-top:0;width:0;height:0;z-index:-251649024;mso-position-horizontal-relative:page;mso-position-vertical-relative:page" coordsize="1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"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9D1426"/>
    <w:multiLevelType w:val="hybridMultilevel"/>
    <w:tmpl w:val="3D4AD3DA"/>
    <w:lvl w:ilvl="0" w:tplc="04048FF6">
      <w:start w:val="1"/>
      <w:numFmt w:val="decimal"/>
      <w:lvlText w:val="%1."/>
      <w:lvlJc w:val="left"/>
      <w:pPr>
        <w:ind w:left="2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8E2B87E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400C608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C4AED50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EE0E3EC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9649E16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8D25E3E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424DB78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58CF44C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A7B1749"/>
    <w:multiLevelType w:val="hybridMultilevel"/>
    <w:tmpl w:val="228010C0"/>
    <w:lvl w:ilvl="0" w:tplc="FEDC03D6">
      <w:start w:val="1"/>
      <w:numFmt w:val="decimal"/>
      <w:lvlText w:val="%1."/>
      <w:lvlJc w:val="left"/>
      <w:pPr>
        <w:ind w:left="2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06EB61E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03642A8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8824896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B044E8E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66C1AC4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A1CA058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168F3B8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DBA835A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FB2"/>
    <w:rsid w:val="00153FB2"/>
    <w:rsid w:val="004F5C2D"/>
    <w:rsid w:val="00A46BB5"/>
    <w:rsid w:val="00C70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5BCEC8"/>
  <w15:chartTrackingRefBased/>
  <w15:docId w15:val="{7259C9A6-487B-4507-AC62-A9E68F3D1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3FB2"/>
  </w:style>
  <w:style w:type="paragraph" w:styleId="Ttulo1">
    <w:name w:val="heading 1"/>
    <w:basedOn w:val="Normal"/>
    <w:next w:val="Normal"/>
    <w:link w:val="Ttulo1Car"/>
    <w:uiPriority w:val="9"/>
    <w:qFormat/>
    <w:rsid w:val="00153F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53F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jpg"/><Relationship Id="rId1" Type="http://schemas.openxmlformats.org/officeDocument/2006/relationships/image" Target="media/image3.jp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jpg"/><Relationship Id="rId1" Type="http://schemas.openxmlformats.org/officeDocument/2006/relationships/image" Target="media/image4.jp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4.jpg"/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499</Words>
  <Characters>2746</Characters>
  <Application>Microsoft Office Word</Application>
  <DocSecurity>0</DocSecurity>
  <Lines>22</Lines>
  <Paragraphs>6</Paragraphs>
  <ScaleCrop>false</ScaleCrop>
  <Company/>
  <LinksUpToDate>false</LinksUpToDate>
  <CharactersWithSpaces>3239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Fausto Armas</dc:creator>
  <cp:keywords/>
  <dc:description/>
  <cp:lastModifiedBy>Fausto Armas</cp:lastModifiedBy>
  <cp:revision>1</cp:revision>
  <dcterms:created xsi:type="dcterms:W3CDTF">2021-01-24T07:42:00Z</dcterms:created>
  <dcterms:modified xsi:type="dcterms:W3CDTF">2021-01-24T07:43:00Z</dcterms:modified>
</cp:coreProperties>
</file>